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A8" w:rsidRPr="00E506A8" w:rsidRDefault="003370E1" w:rsidP="00E506A8">
      <w:pPr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b/>
          <w:bCs/>
          <w:color w:val="252323"/>
          <w:sz w:val="40"/>
          <w:szCs w:val="40"/>
        </w:rPr>
      </w:pPr>
      <w:r>
        <w:rPr>
          <w:rFonts w:ascii="CordiaUPC" w:hAnsi="CordiaUPC" w:cs="CordiaUPC"/>
          <w:b/>
          <w:bCs/>
          <w:color w:val="252323"/>
          <w:sz w:val="40"/>
          <w:szCs w:val="40"/>
        </w:rPr>
        <w:t xml:space="preserve">P12: </w:t>
      </w:r>
      <w:r w:rsidR="00E506A8" w:rsidRPr="00E506A8">
        <w:rPr>
          <w:rFonts w:ascii="CordiaUPC" w:hAnsi="CordiaUPC" w:cs="CordiaUPC"/>
          <w:b/>
          <w:bCs/>
          <w:color w:val="252323"/>
          <w:sz w:val="40"/>
          <w:szCs w:val="40"/>
        </w:rPr>
        <w:t xml:space="preserve">THE EFFECTS </w:t>
      </w:r>
      <w:r w:rsidR="00E506A8" w:rsidRPr="00E506A8">
        <w:rPr>
          <w:rFonts w:ascii="CordiaUPC" w:hAnsi="CordiaUPC" w:cs="CordiaUPC"/>
          <w:b/>
          <w:bCs/>
          <w:color w:val="151314"/>
          <w:sz w:val="40"/>
          <w:szCs w:val="40"/>
        </w:rPr>
        <w:t xml:space="preserve">OF </w:t>
      </w:r>
      <w:r w:rsidR="00E506A8" w:rsidRPr="00E506A8">
        <w:rPr>
          <w:rFonts w:ascii="CordiaUPC" w:hAnsi="CordiaUPC" w:cs="CordiaUPC"/>
          <w:b/>
          <w:bCs/>
          <w:color w:val="252323"/>
          <w:sz w:val="40"/>
          <w:szCs w:val="40"/>
        </w:rPr>
        <w:t xml:space="preserve">PHYTOESTROGEN, </w:t>
      </w:r>
      <w:r>
        <w:rPr>
          <w:rFonts w:ascii="CordiaUPC" w:hAnsi="CordiaUPC" w:cs="CordiaUPC"/>
          <w:b/>
          <w:bCs/>
          <w:i/>
          <w:iCs/>
          <w:color w:val="252323"/>
          <w:sz w:val="40"/>
          <w:szCs w:val="40"/>
        </w:rPr>
        <w:t>PUERARIA MIRI</w:t>
      </w:r>
      <w:r w:rsidR="00E506A8" w:rsidRPr="00E506A8">
        <w:rPr>
          <w:rFonts w:ascii="CordiaUPC" w:hAnsi="CordiaUPC" w:cs="CordiaUPC"/>
          <w:b/>
          <w:bCs/>
          <w:i/>
          <w:iCs/>
          <w:color w:val="252323"/>
          <w:sz w:val="40"/>
          <w:szCs w:val="40"/>
        </w:rPr>
        <w:t xml:space="preserve">FICA, </w:t>
      </w:r>
      <w:r w:rsidR="00E506A8" w:rsidRPr="00E506A8">
        <w:rPr>
          <w:rFonts w:ascii="CordiaUPC" w:hAnsi="CordiaUPC" w:cs="CordiaUPC"/>
          <w:b/>
          <w:bCs/>
          <w:color w:val="252323"/>
          <w:sz w:val="40"/>
          <w:szCs w:val="40"/>
        </w:rPr>
        <w:t>ON</w:t>
      </w:r>
    </w:p>
    <w:p w:rsidR="00E506A8" w:rsidRDefault="00E506A8" w:rsidP="00E506A8">
      <w:pPr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b/>
          <w:bCs/>
          <w:color w:val="252323"/>
          <w:sz w:val="40"/>
          <w:szCs w:val="40"/>
        </w:rPr>
      </w:pPr>
      <w:r w:rsidRPr="00E506A8">
        <w:rPr>
          <w:rFonts w:ascii="CordiaUPC" w:hAnsi="CordiaUPC" w:cs="CordiaUPC"/>
          <w:b/>
          <w:bCs/>
          <w:color w:val="252323"/>
          <w:sz w:val="40"/>
          <w:szCs w:val="40"/>
        </w:rPr>
        <w:t>LPS-INDUCED MICROGLIAL ACTIVATION.</w:t>
      </w:r>
    </w:p>
    <w:p w:rsidR="00E506A8" w:rsidRPr="00E506A8" w:rsidRDefault="00E506A8" w:rsidP="00E506A8">
      <w:pPr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b/>
          <w:bCs/>
          <w:color w:val="252323"/>
          <w:sz w:val="40"/>
          <w:szCs w:val="40"/>
        </w:rPr>
      </w:pPr>
    </w:p>
    <w:p w:rsidR="00E506A8" w:rsidRPr="00E506A8" w:rsidRDefault="00E506A8" w:rsidP="00E506A8">
      <w:pPr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color w:val="252323"/>
          <w:sz w:val="32"/>
          <w:szCs w:val="32"/>
        </w:rPr>
      </w:pPr>
      <w:proofErr w:type="spellStart"/>
      <w:r w:rsidRPr="00E506A8">
        <w:rPr>
          <w:rFonts w:ascii="CordiaUPC" w:hAnsi="CordiaUPC" w:cs="CordiaUPC"/>
          <w:color w:val="252323"/>
          <w:sz w:val="32"/>
          <w:szCs w:val="32"/>
        </w:rPr>
        <w:t>Nattinee</w:t>
      </w:r>
      <w:proofErr w:type="spellEnd"/>
      <w:r w:rsidR="003370E1">
        <w:rPr>
          <w:rFonts w:ascii="CordiaUPC" w:hAnsi="CordiaUPC" w:cs="CordiaUPC"/>
          <w:color w:val="252323"/>
          <w:sz w:val="32"/>
          <w:szCs w:val="32"/>
        </w:rPr>
        <w:t xml:space="preserve"> </w:t>
      </w:r>
      <w:proofErr w:type="spellStart"/>
      <w:r w:rsidRPr="00E506A8">
        <w:rPr>
          <w:rFonts w:ascii="CordiaUPC" w:hAnsi="CordiaUPC" w:cs="CordiaUPC"/>
          <w:color w:val="252323"/>
          <w:sz w:val="32"/>
          <w:szCs w:val="32"/>
        </w:rPr>
        <w:t>Jan</w:t>
      </w:r>
      <w:r>
        <w:rPr>
          <w:rFonts w:ascii="CordiaUPC" w:hAnsi="CordiaUPC" w:cs="CordiaUPC"/>
          <w:color w:val="252323"/>
          <w:sz w:val="32"/>
          <w:szCs w:val="32"/>
        </w:rPr>
        <w:t>taratnotai</w:t>
      </w:r>
      <w:proofErr w:type="spellEnd"/>
      <w:r>
        <w:rPr>
          <w:rFonts w:ascii="CordiaUPC" w:hAnsi="CordiaUPC" w:cs="CordiaUPC"/>
          <w:color w:val="252323"/>
          <w:sz w:val="32"/>
          <w:szCs w:val="32"/>
        </w:rPr>
        <w:t xml:space="preserve"> and </w:t>
      </w:r>
      <w:proofErr w:type="spellStart"/>
      <w:r>
        <w:rPr>
          <w:rFonts w:ascii="CordiaUPC" w:hAnsi="CordiaUPC" w:cs="CordiaUPC"/>
          <w:color w:val="252323"/>
          <w:sz w:val="32"/>
          <w:szCs w:val="32"/>
        </w:rPr>
        <w:t>Yupin</w:t>
      </w:r>
      <w:proofErr w:type="spellEnd"/>
      <w:r w:rsidR="003370E1">
        <w:rPr>
          <w:rFonts w:ascii="CordiaUPC" w:hAnsi="CordiaUPC" w:cs="CordiaUPC"/>
          <w:color w:val="252323"/>
          <w:sz w:val="32"/>
          <w:szCs w:val="32"/>
        </w:rPr>
        <w:t xml:space="preserve"> </w:t>
      </w:r>
      <w:proofErr w:type="spellStart"/>
      <w:r>
        <w:rPr>
          <w:rFonts w:ascii="CordiaUPC" w:hAnsi="CordiaUPC" w:cs="CordiaUPC"/>
          <w:color w:val="252323"/>
          <w:sz w:val="32"/>
          <w:szCs w:val="32"/>
        </w:rPr>
        <w:t>Sanvarinda</w:t>
      </w:r>
      <w:proofErr w:type="spellEnd"/>
    </w:p>
    <w:p w:rsidR="00E506A8" w:rsidRPr="00E506A8" w:rsidRDefault="00E506A8" w:rsidP="00E506A8">
      <w:pPr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i/>
          <w:iCs/>
          <w:color w:val="252323"/>
          <w:sz w:val="32"/>
          <w:szCs w:val="32"/>
        </w:rPr>
      </w:pPr>
      <w:r w:rsidRPr="00E506A8">
        <w:rPr>
          <w:rFonts w:ascii="CordiaUPC" w:hAnsi="CordiaUPC" w:cs="CordiaUPC"/>
          <w:i/>
          <w:iCs/>
          <w:color w:val="252323"/>
          <w:sz w:val="32"/>
          <w:szCs w:val="32"/>
        </w:rPr>
        <w:t xml:space="preserve">Department of Pharmacology, Faculty of Science, </w:t>
      </w:r>
      <w:proofErr w:type="spellStart"/>
      <w:r w:rsidRPr="00E506A8">
        <w:rPr>
          <w:rFonts w:ascii="CordiaUPC" w:hAnsi="CordiaUPC" w:cs="CordiaUPC"/>
          <w:i/>
          <w:iCs/>
          <w:color w:val="252323"/>
          <w:sz w:val="32"/>
          <w:szCs w:val="32"/>
        </w:rPr>
        <w:t>Mahidol</w:t>
      </w:r>
      <w:proofErr w:type="spellEnd"/>
      <w:r w:rsidRPr="00E506A8">
        <w:rPr>
          <w:rFonts w:ascii="CordiaUPC" w:hAnsi="CordiaUPC" w:cs="CordiaUPC"/>
          <w:i/>
          <w:iCs/>
          <w:color w:val="252323"/>
          <w:sz w:val="32"/>
          <w:szCs w:val="32"/>
        </w:rPr>
        <w:t xml:space="preserve"> University</w:t>
      </w:r>
      <w:r w:rsidRPr="00E506A8">
        <w:rPr>
          <w:rFonts w:ascii="CordiaUPC" w:hAnsi="CordiaUPC" w:cs="CordiaUPC"/>
          <w:i/>
          <w:iCs/>
          <w:color w:val="515151"/>
          <w:sz w:val="32"/>
          <w:szCs w:val="32"/>
        </w:rPr>
        <w:t xml:space="preserve">, </w:t>
      </w:r>
      <w:r w:rsidRPr="00E506A8">
        <w:rPr>
          <w:rFonts w:ascii="CordiaUPC" w:hAnsi="CordiaUPC" w:cs="CordiaUPC"/>
          <w:i/>
          <w:iCs/>
          <w:color w:val="252323"/>
          <w:sz w:val="32"/>
          <w:szCs w:val="32"/>
        </w:rPr>
        <w:t>Bangkok,</w:t>
      </w:r>
    </w:p>
    <w:p w:rsidR="00E506A8" w:rsidRDefault="00E506A8" w:rsidP="00E506A8">
      <w:pPr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i/>
          <w:iCs/>
          <w:color w:val="252323"/>
          <w:sz w:val="32"/>
          <w:szCs w:val="32"/>
        </w:rPr>
      </w:pPr>
      <w:r w:rsidRPr="00E506A8">
        <w:rPr>
          <w:rFonts w:ascii="CordiaUPC" w:hAnsi="CordiaUPC" w:cs="CordiaUPC"/>
          <w:i/>
          <w:iCs/>
          <w:color w:val="252323"/>
          <w:sz w:val="32"/>
          <w:szCs w:val="32"/>
        </w:rPr>
        <w:t>Thailand</w:t>
      </w:r>
    </w:p>
    <w:p w:rsidR="00E506A8" w:rsidRPr="00E506A8" w:rsidRDefault="00E506A8" w:rsidP="00E506A8">
      <w:pPr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i/>
          <w:iCs/>
          <w:color w:val="252323"/>
          <w:sz w:val="32"/>
          <w:szCs w:val="32"/>
        </w:rPr>
      </w:pPr>
    </w:p>
    <w:p w:rsidR="00E506A8" w:rsidRPr="00E506A8" w:rsidRDefault="00E506A8" w:rsidP="00E506A8">
      <w:pPr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b/>
          <w:bCs/>
          <w:color w:val="252323"/>
          <w:sz w:val="36"/>
          <w:szCs w:val="36"/>
        </w:rPr>
      </w:pPr>
      <w:r w:rsidRPr="00E506A8">
        <w:rPr>
          <w:rFonts w:ascii="CordiaUPC" w:hAnsi="CordiaUPC" w:cs="CordiaUPC"/>
          <w:b/>
          <w:bCs/>
          <w:color w:val="252323"/>
          <w:sz w:val="36"/>
          <w:szCs w:val="36"/>
        </w:rPr>
        <w:t>ABSTRACT</w:t>
      </w:r>
    </w:p>
    <w:p w:rsidR="00195D32" w:rsidRDefault="00E506A8" w:rsidP="00E506A8">
      <w:pPr>
        <w:autoSpaceDE w:val="0"/>
        <w:autoSpaceDN w:val="0"/>
        <w:adjustRightInd w:val="0"/>
        <w:spacing w:after="0" w:line="240" w:lineRule="auto"/>
        <w:ind w:firstLine="720"/>
        <w:rPr>
          <w:rFonts w:ascii="CordiaUPC" w:hAnsi="CordiaUPC" w:cs="CordiaUPC"/>
          <w:color w:val="252323"/>
          <w:sz w:val="32"/>
          <w:szCs w:val="32"/>
        </w:rPr>
      </w:pPr>
      <w:proofErr w:type="spellStart"/>
      <w:r w:rsidRPr="00E506A8">
        <w:rPr>
          <w:rFonts w:ascii="CordiaUPC" w:hAnsi="CordiaUPC" w:cs="CordiaUPC"/>
          <w:i/>
          <w:iCs/>
          <w:color w:val="252323"/>
          <w:sz w:val="32"/>
          <w:szCs w:val="32"/>
        </w:rPr>
        <w:t>Pueraria</w:t>
      </w:r>
      <w:proofErr w:type="spellEnd"/>
      <w:r w:rsidR="003370E1">
        <w:rPr>
          <w:rFonts w:ascii="CordiaUPC" w:hAnsi="CordiaUPC" w:cs="CordiaUPC"/>
          <w:i/>
          <w:iCs/>
          <w:color w:val="252323"/>
          <w:sz w:val="32"/>
          <w:szCs w:val="32"/>
        </w:rPr>
        <w:t xml:space="preserve"> </w:t>
      </w:r>
      <w:proofErr w:type="spellStart"/>
      <w:r w:rsidRPr="00E506A8">
        <w:rPr>
          <w:rFonts w:ascii="CordiaUPC" w:hAnsi="CordiaUPC" w:cs="CordiaUPC"/>
          <w:i/>
          <w:iCs/>
          <w:color w:val="252323"/>
          <w:sz w:val="32"/>
          <w:szCs w:val="32"/>
        </w:rPr>
        <w:t>mirifica</w:t>
      </w:r>
      <w:proofErr w:type="spellEnd"/>
      <w:r w:rsidR="003370E1">
        <w:rPr>
          <w:rFonts w:ascii="CordiaUPC" w:hAnsi="CordiaUPC" w:cs="CordiaUPC"/>
          <w:color w:val="252323"/>
          <w:sz w:val="32"/>
          <w:szCs w:val="32"/>
        </w:rPr>
        <w:t xml:space="preserve"> </w:t>
      </w:r>
      <w:r w:rsidRPr="00E506A8">
        <w:rPr>
          <w:rFonts w:ascii="CordiaUPC" w:hAnsi="CordiaUPC" w:cs="CordiaUPC"/>
          <w:color w:val="252323"/>
          <w:sz w:val="32"/>
          <w:szCs w:val="32"/>
        </w:rPr>
        <w:t>(PM), a Thai medicinal plant known to possess estrogenic</w:t>
      </w:r>
      <w:r w:rsidR="003370E1">
        <w:rPr>
          <w:rFonts w:ascii="CordiaUPC" w:hAnsi="CordiaUPC" w:cs="CordiaUPC"/>
          <w:color w:val="252323"/>
          <w:sz w:val="32"/>
          <w:szCs w:val="32"/>
        </w:rPr>
        <w:t xml:space="preserve"> </w:t>
      </w:r>
      <w:r w:rsidRPr="00E506A8">
        <w:rPr>
          <w:rFonts w:ascii="CordiaUPC" w:hAnsi="CordiaUPC" w:cs="CordiaUPC"/>
          <w:color w:val="252323"/>
          <w:sz w:val="32"/>
          <w:szCs w:val="32"/>
        </w:rPr>
        <w:t>properties, has been traditionally used as a rejuve</w:t>
      </w:r>
      <w:r>
        <w:rPr>
          <w:rFonts w:ascii="CordiaUPC" w:hAnsi="CordiaUPC" w:cs="CordiaUPC"/>
          <w:color w:val="252323"/>
          <w:sz w:val="32"/>
          <w:szCs w:val="32"/>
        </w:rPr>
        <w:t xml:space="preserve">nating agent for over a hundred </w:t>
      </w:r>
      <w:r w:rsidRPr="00E506A8">
        <w:rPr>
          <w:rFonts w:ascii="CordiaUPC" w:hAnsi="CordiaUPC" w:cs="CordiaUPC"/>
          <w:color w:val="252323"/>
          <w:sz w:val="32"/>
          <w:szCs w:val="32"/>
        </w:rPr>
        <w:t xml:space="preserve">years. PM contains various </w:t>
      </w:r>
      <w:proofErr w:type="spellStart"/>
      <w:r w:rsidRPr="00E506A8">
        <w:rPr>
          <w:rFonts w:ascii="CordiaUPC" w:hAnsi="CordiaUPC" w:cs="CordiaUPC"/>
          <w:color w:val="252323"/>
          <w:sz w:val="32"/>
          <w:szCs w:val="32"/>
        </w:rPr>
        <w:t>phytoestrogenic</w:t>
      </w:r>
      <w:proofErr w:type="spellEnd"/>
      <w:r w:rsidRPr="00E506A8">
        <w:rPr>
          <w:rFonts w:ascii="CordiaUPC" w:hAnsi="CordiaUPC" w:cs="CordiaUPC"/>
          <w:color w:val="252323"/>
          <w:sz w:val="32"/>
          <w:szCs w:val="32"/>
        </w:rPr>
        <w:t xml:space="preserve"> com</w:t>
      </w:r>
      <w:r>
        <w:rPr>
          <w:rFonts w:ascii="CordiaUPC" w:hAnsi="CordiaUPC" w:cs="CordiaUPC"/>
          <w:color w:val="252323"/>
          <w:sz w:val="32"/>
          <w:szCs w:val="32"/>
        </w:rPr>
        <w:t xml:space="preserve">pounds including </w:t>
      </w:r>
      <w:proofErr w:type="spellStart"/>
      <w:r>
        <w:rPr>
          <w:rFonts w:ascii="CordiaUPC" w:hAnsi="CordiaUPC" w:cs="CordiaUPC"/>
          <w:color w:val="252323"/>
          <w:sz w:val="32"/>
          <w:szCs w:val="32"/>
        </w:rPr>
        <w:t>miroestrol</w:t>
      </w:r>
      <w:proofErr w:type="spellEnd"/>
      <w:r>
        <w:rPr>
          <w:rFonts w:ascii="CordiaUPC" w:hAnsi="CordiaUPC" w:cs="CordiaUPC"/>
          <w:color w:val="252323"/>
          <w:sz w:val="32"/>
          <w:szCs w:val="32"/>
        </w:rPr>
        <w:t xml:space="preserve"> and </w:t>
      </w:r>
      <w:proofErr w:type="spellStart"/>
      <w:r w:rsidRPr="00E506A8">
        <w:rPr>
          <w:rFonts w:ascii="CordiaUPC" w:hAnsi="CordiaUPC" w:cs="CordiaUPC"/>
          <w:color w:val="252323"/>
          <w:sz w:val="32"/>
          <w:szCs w:val="32"/>
        </w:rPr>
        <w:t>deoxymiroestrol</w:t>
      </w:r>
      <w:proofErr w:type="spellEnd"/>
      <w:r w:rsidRPr="00E506A8">
        <w:rPr>
          <w:rFonts w:ascii="CordiaUPC" w:hAnsi="CordiaUPC" w:cs="CordiaUPC"/>
          <w:color w:val="252323"/>
          <w:sz w:val="32"/>
          <w:szCs w:val="32"/>
        </w:rPr>
        <w:t xml:space="preserve"> which are believed to have </w:t>
      </w:r>
      <w:r w:rsidRPr="00E506A8">
        <w:rPr>
          <w:rFonts w:ascii="CordiaUPC" w:hAnsi="CordiaUPC" w:cs="CordiaUPC"/>
          <w:color w:val="151314"/>
          <w:sz w:val="32"/>
          <w:szCs w:val="32"/>
        </w:rPr>
        <w:t xml:space="preserve">the highest </w:t>
      </w:r>
      <w:r>
        <w:rPr>
          <w:rFonts w:ascii="CordiaUPC" w:hAnsi="CordiaUPC" w:cs="CordiaUPC"/>
          <w:color w:val="252323"/>
          <w:sz w:val="32"/>
          <w:szCs w:val="32"/>
        </w:rPr>
        <w:t xml:space="preserve">estrogenic activity among the </w:t>
      </w:r>
      <w:r w:rsidRPr="00E506A8">
        <w:rPr>
          <w:rFonts w:ascii="CordiaUPC" w:hAnsi="CordiaUPC" w:cs="CordiaUPC"/>
          <w:color w:val="252323"/>
          <w:sz w:val="32"/>
          <w:szCs w:val="32"/>
        </w:rPr>
        <w:t xml:space="preserve">known phytoestrogens due to their structural similarities. It </w:t>
      </w:r>
      <w:r>
        <w:rPr>
          <w:rFonts w:ascii="CordiaUPC" w:hAnsi="CordiaUPC" w:cs="CordiaUPC"/>
          <w:color w:val="252323"/>
          <w:sz w:val="32"/>
          <w:szCs w:val="32"/>
        </w:rPr>
        <w:t xml:space="preserve">is known that estrogen can </w:t>
      </w:r>
      <w:r w:rsidRPr="00E506A8">
        <w:rPr>
          <w:rFonts w:ascii="CordiaUPC" w:hAnsi="CordiaUPC" w:cs="CordiaUPC"/>
          <w:color w:val="252323"/>
          <w:sz w:val="32"/>
          <w:szCs w:val="32"/>
        </w:rPr>
        <w:t xml:space="preserve">exert anti-inflammatory </w:t>
      </w:r>
      <w:r w:rsidRPr="00E506A8">
        <w:rPr>
          <w:rFonts w:ascii="CordiaUPC" w:hAnsi="CordiaUPC" w:cs="CordiaUPC"/>
          <w:color w:val="3A3838"/>
          <w:sz w:val="32"/>
          <w:szCs w:val="32"/>
        </w:rPr>
        <w:t xml:space="preserve">effects </w:t>
      </w:r>
      <w:r w:rsidRPr="00E506A8">
        <w:rPr>
          <w:rFonts w:ascii="CordiaUPC" w:hAnsi="CordiaUPC" w:cs="CordiaUPC"/>
          <w:color w:val="252323"/>
          <w:sz w:val="32"/>
          <w:szCs w:val="32"/>
        </w:rPr>
        <w:t xml:space="preserve">both </w:t>
      </w:r>
      <w:r w:rsidRPr="003370E1">
        <w:rPr>
          <w:rFonts w:ascii="CordiaUPC" w:hAnsi="CordiaUPC" w:cs="CordiaUPC"/>
          <w:i/>
          <w:iCs/>
          <w:color w:val="252323"/>
          <w:sz w:val="32"/>
          <w:szCs w:val="32"/>
        </w:rPr>
        <w:t>in vitro</w:t>
      </w:r>
      <w:r w:rsidRPr="00E506A8">
        <w:rPr>
          <w:rFonts w:ascii="CordiaUPC" w:hAnsi="CordiaUPC" w:cs="CordiaUPC"/>
          <w:color w:val="252323"/>
          <w:sz w:val="32"/>
          <w:szCs w:val="32"/>
        </w:rPr>
        <w:t xml:space="preserve"> and </w:t>
      </w:r>
      <w:r w:rsidRPr="003370E1">
        <w:rPr>
          <w:rFonts w:ascii="CordiaUPC" w:hAnsi="CordiaUPC" w:cs="CordiaUPC"/>
          <w:i/>
          <w:iCs/>
          <w:color w:val="252323"/>
          <w:sz w:val="32"/>
          <w:szCs w:val="32"/>
        </w:rPr>
        <w:t>in vivo</w:t>
      </w:r>
      <w:r>
        <w:rPr>
          <w:rFonts w:ascii="CordiaUPC" w:hAnsi="CordiaUPC" w:cs="CordiaUPC"/>
          <w:color w:val="252323"/>
          <w:sz w:val="32"/>
          <w:szCs w:val="32"/>
        </w:rPr>
        <w:t xml:space="preserve"> by inhibiting the expression </w:t>
      </w:r>
      <w:r w:rsidRPr="00E506A8">
        <w:rPr>
          <w:rFonts w:ascii="CordiaUPC" w:hAnsi="CordiaUPC" w:cs="CordiaUPC"/>
          <w:color w:val="252323"/>
          <w:sz w:val="32"/>
          <w:szCs w:val="32"/>
        </w:rPr>
        <w:t xml:space="preserve">and production of various </w:t>
      </w:r>
      <w:proofErr w:type="spellStart"/>
      <w:r w:rsidRPr="00E506A8">
        <w:rPr>
          <w:rFonts w:ascii="CordiaUPC" w:hAnsi="CordiaUPC" w:cs="CordiaUPC"/>
          <w:color w:val="252323"/>
          <w:sz w:val="32"/>
          <w:szCs w:val="32"/>
        </w:rPr>
        <w:t>proinflammatory</w:t>
      </w:r>
      <w:proofErr w:type="spellEnd"/>
      <w:r w:rsidRPr="00E506A8">
        <w:rPr>
          <w:rFonts w:ascii="CordiaUPC" w:hAnsi="CordiaUPC" w:cs="CordiaUPC"/>
          <w:color w:val="252323"/>
          <w:sz w:val="32"/>
          <w:szCs w:val="32"/>
        </w:rPr>
        <w:t xml:space="preserve"> mediators such as TNF-a, </w:t>
      </w:r>
      <w:r w:rsidRPr="00E506A8">
        <w:rPr>
          <w:rFonts w:ascii="CordiaUPC" w:hAnsi="CordiaUPC" w:cs="CordiaUPC"/>
          <w:color w:val="151314"/>
          <w:sz w:val="32"/>
          <w:szCs w:val="32"/>
        </w:rPr>
        <w:t>IL</w:t>
      </w:r>
      <w:r w:rsidRPr="00E506A8">
        <w:rPr>
          <w:rFonts w:ascii="CordiaUPC" w:hAnsi="CordiaUPC" w:cs="CordiaUPC"/>
          <w:color w:val="3A3838"/>
          <w:sz w:val="32"/>
          <w:szCs w:val="32"/>
        </w:rPr>
        <w:t xml:space="preserve">-6, </w:t>
      </w:r>
      <w:r>
        <w:rPr>
          <w:rFonts w:ascii="CordiaUPC" w:hAnsi="CordiaUPC" w:cs="CordiaUPC"/>
          <w:color w:val="252323"/>
          <w:sz w:val="32"/>
          <w:szCs w:val="32"/>
        </w:rPr>
        <w:t xml:space="preserve">MMP-9, </w:t>
      </w:r>
      <w:r w:rsidRPr="00E506A8">
        <w:rPr>
          <w:rFonts w:ascii="CordiaUPC" w:hAnsi="CordiaUPC" w:cs="CordiaUPC"/>
          <w:color w:val="252323"/>
          <w:sz w:val="32"/>
          <w:szCs w:val="32"/>
        </w:rPr>
        <w:t xml:space="preserve">NO, </w:t>
      </w:r>
      <w:r w:rsidRPr="00E506A8">
        <w:rPr>
          <w:rFonts w:ascii="CordiaUPC" w:hAnsi="CordiaUPC" w:cs="CordiaUPC"/>
          <w:color w:val="3A3838"/>
          <w:sz w:val="32"/>
          <w:szCs w:val="32"/>
        </w:rPr>
        <w:t xml:space="preserve">and </w:t>
      </w:r>
      <w:r w:rsidRPr="00E506A8">
        <w:rPr>
          <w:rFonts w:ascii="CordiaUPC" w:hAnsi="CordiaUPC" w:cs="CordiaUPC"/>
          <w:color w:val="252323"/>
          <w:sz w:val="32"/>
          <w:szCs w:val="32"/>
        </w:rPr>
        <w:t xml:space="preserve">ROS in microglia. However, the effects </w:t>
      </w:r>
      <w:r>
        <w:rPr>
          <w:rFonts w:ascii="CordiaUPC" w:hAnsi="CordiaUPC" w:cs="CordiaUPC"/>
          <w:color w:val="252323"/>
          <w:sz w:val="32"/>
          <w:szCs w:val="32"/>
        </w:rPr>
        <w:t xml:space="preserve">of phytoestrogens on microglial </w:t>
      </w:r>
      <w:r w:rsidRPr="00E506A8">
        <w:rPr>
          <w:rFonts w:ascii="CordiaUPC" w:hAnsi="CordiaUPC" w:cs="CordiaUPC"/>
          <w:color w:val="3A3838"/>
          <w:sz w:val="32"/>
          <w:szCs w:val="32"/>
        </w:rPr>
        <w:t xml:space="preserve">activation </w:t>
      </w:r>
      <w:r w:rsidRPr="00E506A8">
        <w:rPr>
          <w:rFonts w:ascii="CordiaUPC" w:hAnsi="CordiaUPC" w:cs="CordiaUPC"/>
          <w:color w:val="252323"/>
          <w:sz w:val="32"/>
          <w:szCs w:val="32"/>
        </w:rPr>
        <w:t>in the CNS is not as we</w:t>
      </w:r>
      <w:bookmarkStart w:id="0" w:name="_GoBack"/>
      <w:bookmarkEnd w:id="0"/>
      <w:r w:rsidRPr="00E506A8">
        <w:rPr>
          <w:rFonts w:ascii="CordiaUPC" w:hAnsi="CordiaUPC" w:cs="CordiaUPC"/>
          <w:color w:val="252323"/>
          <w:sz w:val="32"/>
          <w:szCs w:val="32"/>
        </w:rPr>
        <w:t xml:space="preserve">ll established. </w:t>
      </w:r>
      <w:r w:rsidRPr="00E506A8">
        <w:rPr>
          <w:rFonts w:ascii="CordiaUPC" w:hAnsi="CordiaUPC" w:cs="CordiaUPC"/>
          <w:color w:val="3A3838"/>
          <w:sz w:val="32"/>
          <w:szCs w:val="32"/>
        </w:rPr>
        <w:t xml:space="preserve">Thus, </w:t>
      </w:r>
      <w:r w:rsidRPr="00E506A8">
        <w:rPr>
          <w:rFonts w:ascii="CordiaUPC" w:hAnsi="CordiaUPC" w:cs="CordiaUPC"/>
          <w:color w:val="151314"/>
          <w:sz w:val="32"/>
          <w:szCs w:val="32"/>
        </w:rPr>
        <w:t xml:space="preserve">in </w:t>
      </w:r>
      <w:r>
        <w:rPr>
          <w:rFonts w:ascii="CordiaUPC" w:hAnsi="CordiaUPC" w:cs="CordiaUPC"/>
          <w:color w:val="252323"/>
          <w:sz w:val="32"/>
          <w:szCs w:val="32"/>
        </w:rPr>
        <w:t>the present study, LPS</w:t>
      </w:r>
      <w:r w:rsidR="003370E1">
        <w:rPr>
          <w:rFonts w:ascii="CordiaUPC" w:hAnsi="CordiaUPC" w:cs="CordiaUPC"/>
          <w:color w:val="252323"/>
          <w:sz w:val="32"/>
          <w:szCs w:val="32"/>
        </w:rPr>
        <w:t xml:space="preserve"> </w:t>
      </w:r>
      <w:r>
        <w:rPr>
          <w:rFonts w:ascii="CordiaUPC" w:hAnsi="CordiaUPC" w:cs="CordiaUPC"/>
          <w:color w:val="252323"/>
          <w:sz w:val="32"/>
          <w:szCs w:val="32"/>
        </w:rPr>
        <w:t>induced</w:t>
      </w:r>
      <w:r w:rsidR="003370E1">
        <w:rPr>
          <w:rFonts w:ascii="CordiaUPC" w:hAnsi="CordiaUPC" w:cs="CordiaUPC"/>
          <w:color w:val="252323"/>
          <w:sz w:val="32"/>
          <w:szCs w:val="32"/>
        </w:rPr>
        <w:t xml:space="preserve"> </w:t>
      </w:r>
      <w:proofErr w:type="spellStart"/>
      <w:r w:rsidRPr="00E506A8">
        <w:rPr>
          <w:rFonts w:ascii="CordiaUPC" w:hAnsi="CordiaUPC" w:cs="CordiaUPC"/>
          <w:color w:val="252323"/>
          <w:sz w:val="32"/>
          <w:szCs w:val="32"/>
        </w:rPr>
        <w:t>microglial</w:t>
      </w:r>
      <w:proofErr w:type="spellEnd"/>
      <w:r w:rsidRPr="00E506A8">
        <w:rPr>
          <w:rFonts w:ascii="CordiaUPC" w:hAnsi="CordiaUPC" w:cs="CordiaUPC"/>
          <w:color w:val="252323"/>
          <w:sz w:val="32"/>
          <w:szCs w:val="32"/>
        </w:rPr>
        <w:t xml:space="preserve"> activation was used </w:t>
      </w:r>
      <w:r w:rsidRPr="00E506A8">
        <w:rPr>
          <w:rFonts w:ascii="CordiaUPC" w:hAnsi="CordiaUPC" w:cs="CordiaUPC"/>
          <w:color w:val="3A3838"/>
          <w:sz w:val="32"/>
          <w:szCs w:val="32"/>
        </w:rPr>
        <w:t xml:space="preserve">as </w:t>
      </w:r>
      <w:r w:rsidRPr="00E506A8">
        <w:rPr>
          <w:rFonts w:ascii="CordiaUPC" w:hAnsi="CordiaUPC" w:cs="CordiaUPC"/>
          <w:color w:val="252323"/>
          <w:sz w:val="32"/>
          <w:szCs w:val="32"/>
        </w:rPr>
        <w:t>a model to investigate the plant's effects</w:t>
      </w:r>
      <w:r w:rsidRPr="00E506A8">
        <w:rPr>
          <w:rFonts w:ascii="CordiaUPC" w:hAnsi="CordiaUPC" w:cs="CordiaUPC"/>
          <w:color w:val="666666"/>
          <w:sz w:val="32"/>
          <w:szCs w:val="32"/>
        </w:rPr>
        <w:t>.</w:t>
      </w:r>
      <w:r w:rsidR="003370E1">
        <w:rPr>
          <w:rFonts w:ascii="CordiaUPC" w:hAnsi="CordiaUPC" w:cs="CordiaUPC"/>
          <w:color w:val="666666"/>
          <w:sz w:val="32"/>
          <w:szCs w:val="32"/>
        </w:rPr>
        <w:t xml:space="preserve"> </w:t>
      </w:r>
      <w:r w:rsidRPr="00E506A8">
        <w:rPr>
          <w:rFonts w:ascii="CordiaUPC" w:hAnsi="CordiaUPC" w:cs="CordiaUPC"/>
          <w:color w:val="252323"/>
          <w:sz w:val="32"/>
          <w:szCs w:val="32"/>
        </w:rPr>
        <w:t xml:space="preserve">The results have shown that administration of PM to HAPI, </w:t>
      </w:r>
      <w:r w:rsidRPr="00E506A8">
        <w:rPr>
          <w:rFonts w:ascii="CordiaUPC" w:hAnsi="CordiaUPC" w:cs="CordiaUPC"/>
          <w:color w:val="3A3838"/>
          <w:sz w:val="32"/>
          <w:szCs w:val="32"/>
        </w:rPr>
        <w:t xml:space="preserve">a </w:t>
      </w:r>
      <w:r w:rsidRPr="00E506A8">
        <w:rPr>
          <w:rFonts w:ascii="CordiaUPC" w:hAnsi="CordiaUPC" w:cs="CordiaUPC"/>
          <w:color w:val="252323"/>
          <w:sz w:val="32"/>
          <w:szCs w:val="32"/>
        </w:rPr>
        <w:t xml:space="preserve">rat microglial </w:t>
      </w:r>
      <w:r w:rsidRPr="00E506A8">
        <w:rPr>
          <w:rFonts w:ascii="CordiaUPC" w:hAnsi="CordiaUPC" w:cs="CordiaUPC"/>
          <w:color w:val="3A3838"/>
          <w:sz w:val="32"/>
          <w:szCs w:val="32"/>
        </w:rPr>
        <w:t>ce</w:t>
      </w:r>
      <w:r w:rsidRPr="00E506A8">
        <w:rPr>
          <w:rFonts w:ascii="CordiaUPC" w:hAnsi="CordiaUPC" w:cs="CordiaUPC"/>
          <w:color w:val="151314"/>
          <w:sz w:val="32"/>
          <w:szCs w:val="32"/>
        </w:rPr>
        <w:t xml:space="preserve">ll </w:t>
      </w:r>
      <w:r>
        <w:rPr>
          <w:rFonts w:ascii="CordiaUPC" w:hAnsi="CordiaUPC" w:cs="CordiaUPC"/>
          <w:color w:val="252323"/>
          <w:sz w:val="32"/>
          <w:szCs w:val="32"/>
        </w:rPr>
        <w:t xml:space="preserve">line </w:t>
      </w:r>
      <w:r w:rsidRPr="00E506A8">
        <w:rPr>
          <w:rFonts w:ascii="CordiaUPC" w:hAnsi="CordiaUPC" w:cs="CordiaUPC"/>
          <w:color w:val="252323"/>
          <w:sz w:val="32"/>
          <w:szCs w:val="32"/>
        </w:rPr>
        <w:t xml:space="preserve">reduced NO production, </w:t>
      </w:r>
      <w:proofErr w:type="spellStart"/>
      <w:r w:rsidRPr="00E506A8">
        <w:rPr>
          <w:rFonts w:ascii="CordiaUPC" w:hAnsi="CordiaUPC" w:cs="CordiaUPC"/>
          <w:color w:val="252323"/>
          <w:sz w:val="32"/>
          <w:szCs w:val="32"/>
        </w:rPr>
        <w:t>iNOS</w:t>
      </w:r>
      <w:proofErr w:type="spellEnd"/>
      <w:r w:rsidRPr="00E506A8">
        <w:rPr>
          <w:rFonts w:ascii="CordiaUPC" w:hAnsi="CordiaUPC" w:cs="CordiaUPC"/>
          <w:color w:val="252323"/>
          <w:sz w:val="32"/>
          <w:szCs w:val="32"/>
        </w:rPr>
        <w:t xml:space="preserve"> protein expression, and</w:t>
      </w:r>
      <w:r w:rsidRPr="00E506A8">
        <w:rPr>
          <w:rFonts w:ascii="CordiaUPC" w:hAnsi="CordiaUPC" w:cs="CordiaUPC"/>
          <w:color w:val="A8A6A7"/>
          <w:sz w:val="32"/>
          <w:szCs w:val="32"/>
        </w:rPr>
        <w:t>·</w:t>
      </w:r>
      <w:r>
        <w:rPr>
          <w:rFonts w:ascii="CordiaUPC" w:hAnsi="CordiaUPC" w:cs="CordiaUPC"/>
          <w:color w:val="252323"/>
          <w:sz w:val="32"/>
          <w:szCs w:val="32"/>
        </w:rPr>
        <w:t xml:space="preserve">MCP-1 expression induced by </w:t>
      </w:r>
      <w:r w:rsidRPr="00E506A8">
        <w:rPr>
          <w:rFonts w:ascii="CordiaUPC" w:hAnsi="CordiaUPC" w:cs="CordiaUPC"/>
          <w:color w:val="252323"/>
          <w:sz w:val="32"/>
          <w:szCs w:val="32"/>
        </w:rPr>
        <w:t xml:space="preserve">LPS. The mechanisms of these effects are discussed. This study indicated </w:t>
      </w:r>
      <w:r w:rsidRPr="00E506A8">
        <w:rPr>
          <w:rFonts w:ascii="CordiaUPC" w:hAnsi="CordiaUPC" w:cs="CordiaUPC"/>
          <w:color w:val="151314"/>
          <w:sz w:val="32"/>
          <w:szCs w:val="32"/>
        </w:rPr>
        <w:t xml:space="preserve">that </w:t>
      </w:r>
      <w:r>
        <w:rPr>
          <w:rFonts w:ascii="CordiaUPC" w:hAnsi="CordiaUPC" w:cs="CordiaUPC"/>
          <w:color w:val="252323"/>
          <w:sz w:val="32"/>
          <w:szCs w:val="32"/>
        </w:rPr>
        <w:t xml:space="preserve">PM </w:t>
      </w:r>
      <w:r w:rsidRPr="00E506A8">
        <w:rPr>
          <w:rFonts w:ascii="CordiaUPC" w:hAnsi="CordiaUPC" w:cs="CordiaUPC"/>
          <w:color w:val="252323"/>
          <w:sz w:val="32"/>
          <w:szCs w:val="32"/>
        </w:rPr>
        <w:t>could serve as an anti-inflammatory mediator, thus</w:t>
      </w:r>
      <w:r>
        <w:rPr>
          <w:rFonts w:ascii="CordiaUPC" w:hAnsi="CordiaUPC" w:cs="CordiaUPC"/>
          <w:color w:val="252323"/>
          <w:sz w:val="32"/>
          <w:szCs w:val="32"/>
        </w:rPr>
        <w:t xml:space="preserve"> it may provide </w:t>
      </w:r>
      <w:proofErr w:type="spellStart"/>
      <w:r>
        <w:rPr>
          <w:rFonts w:ascii="CordiaUPC" w:hAnsi="CordiaUPC" w:cs="CordiaUPC"/>
          <w:color w:val="252323"/>
          <w:sz w:val="32"/>
          <w:szCs w:val="32"/>
        </w:rPr>
        <w:t>neuroprotective</w:t>
      </w:r>
      <w:proofErr w:type="spellEnd"/>
      <w:r w:rsidR="009934B6">
        <w:rPr>
          <w:rFonts w:ascii="CordiaUPC" w:hAnsi="CordiaUPC" w:cs="CordiaUPC"/>
          <w:color w:val="252323"/>
          <w:sz w:val="32"/>
          <w:szCs w:val="32"/>
        </w:rPr>
        <w:t xml:space="preserve"> </w:t>
      </w:r>
      <w:r w:rsidRPr="00E506A8">
        <w:rPr>
          <w:rFonts w:ascii="CordiaUPC" w:hAnsi="CordiaUPC" w:cs="CordiaUPC"/>
          <w:color w:val="252323"/>
          <w:sz w:val="32"/>
          <w:szCs w:val="32"/>
        </w:rPr>
        <w:t>effect</w:t>
      </w:r>
      <w:r w:rsidR="007475DD">
        <w:rPr>
          <w:rFonts w:ascii="CordiaUPC" w:hAnsi="CordiaUPC" w:cs="CordiaUPC"/>
          <w:color w:val="252323"/>
          <w:sz w:val="32"/>
          <w:szCs w:val="32"/>
        </w:rPr>
        <w:t xml:space="preserve">s to many neurodegenerative and </w:t>
      </w:r>
      <w:r w:rsidRPr="00E506A8">
        <w:rPr>
          <w:rFonts w:ascii="CordiaUPC" w:hAnsi="CordiaUPC" w:cs="CordiaUPC"/>
          <w:color w:val="151314"/>
          <w:sz w:val="32"/>
          <w:szCs w:val="32"/>
        </w:rPr>
        <w:t xml:space="preserve">inflammatory </w:t>
      </w:r>
      <w:r w:rsidRPr="00E506A8">
        <w:rPr>
          <w:rFonts w:ascii="CordiaUPC" w:hAnsi="CordiaUPC" w:cs="CordiaUPC"/>
          <w:color w:val="252323"/>
          <w:sz w:val="32"/>
          <w:szCs w:val="32"/>
        </w:rPr>
        <w:t xml:space="preserve">diseases </w:t>
      </w:r>
      <w:r w:rsidRPr="00E506A8">
        <w:rPr>
          <w:rFonts w:ascii="CordiaUPC" w:hAnsi="CordiaUPC" w:cs="CordiaUPC"/>
          <w:color w:val="151314"/>
          <w:sz w:val="32"/>
          <w:szCs w:val="32"/>
        </w:rPr>
        <w:t xml:space="preserve">in </w:t>
      </w:r>
      <w:r w:rsidRPr="00E506A8">
        <w:rPr>
          <w:rFonts w:ascii="CordiaUPC" w:hAnsi="CordiaUPC" w:cs="CordiaUPC"/>
          <w:color w:val="252323"/>
          <w:sz w:val="32"/>
          <w:szCs w:val="32"/>
        </w:rPr>
        <w:t>the CNS.</w:t>
      </w:r>
    </w:p>
    <w:p w:rsidR="003370E1" w:rsidRDefault="003370E1" w:rsidP="003370E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rdiaUPC" w:hAnsi="CordiaUPC" w:cs="CordiaUPC"/>
          <w:color w:val="232122"/>
          <w:sz w:val="32"/>
          <w:szCs w:val="32"/>
        </w:rPr>
      </w:pPr>
      <w:r>
        <w:rPr>
          <w:rFonts w:ascii="CordiaUPC" w:hAnsi="CordiaUPC" w:cs="CordiaUPC"/>
          <w:color w:val="FF0000"/>
          <w:sz w:val="32"/>
          <w:szCs w:val="32"/>
          <w:cs/>
        </w:rPr>
        <w:t>ตรวจแล้ว</w:t>
      </w:r>
      <w:r>
        <w:rPr>
          <w:rFonts w:ascii="CordiaUPC" w:hAnsi="CordiaUPC" w:cs="CordiaUPC"/>
          <w:color w:val="232122"/>
          <w:sz w:val="32"/>
          <w:szCs w:val="32"/>
          <w:cs/>
        </w:rPr>
        <w:t xml:space="preserve"> ศศิธร แสงสว่างสัจกุล</w:t>
      </w:r>
    </w:p>
    <w:p w:rsidR="003370E1" w:rsidRPr="00E506A8" w:rsidRDefault="003370E1" w:rsidP="00E506A8">
      <w:pPr>
        <w:autoSpaceDE w:val="0"/>
        <w:autoSpaceDN w:val="0"/>
        <w:adjustRightInd w:val="0"/>
        <w:spacing w:after="0" w:line="240" w:lineRule="auto"/>
        <w:ind w:firstLine="720"/>
        <w:rPr>
          <w:rFonts w:ascii="CordiaUPC" w:hAnsi="CordiaUPC" w:cs="CordiaUPC"/>
          <w:color w:val="252323"/>
          <w:sz w:val="32"/>
          <w:szCs w:val="32"/>
        </w:rPr>
      </w:pPr>
    </w:p>
    <w:sectPr w:rsidR="003370E1" w:rsidRPr="00E506A8" w:rsidSect="00833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>
    <w:applyBreakingRules/>
  </w:compat>
  <w:rsids>
    <w:rsidRoot w:val="00E506A8"/>
    <w:rsid w:val="00195D32"/>
    <w:rsid w:val="003370E1"/>
    <w:rsid w:val="007475DD"/>
    <w:rsid w:val="008333DC"/>
    <w:rsid w:val="009934B6"/>
    <w:rsid w:val="00E50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Pirat Tiangprakhon</dc:creator>
  <cp:lastModifiedBy>hp</cp:lastModifiedBy>
  <cp:revision>2</cp:revision>
  <dcterms:created xsi:type="dcterms:W3CDTF">2015-06-22T14:27:00Z</dcterms:created>
  <dcterms:modified xsi:type="dcterms:W3CDTF">2015-06-22T14:27:00Z</dcterms:modified>
</cp:coreProperties>
</file>