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A59F4" w14:textId="5133B480" w:rsidR="002D174F" w:rsidRDefault="004025CA" w:rsidP="00CB7681">
      <w:pPr>
        <w:spacing w:after="0" w:line="240" w:lineRule="auto"/>
        <w:rPr>
          <w:rFonts w:ascii="Browallia New" w:eastAsia="SimSun" w:hAnsi="Browallia New" w:cs="Browallia New"/>
          <w:b/>
          <w:color w:val="000000"/>
          <w:sz w:val="36"/>
          <w:szCs w:val="36"/>
          <w:lang w:eastAsia="de-DE" w:bidi="ar-SA"/>
        </w:rPr>
      </w:pPr>
      <w:r>
        <w:rPr>
          <w:rFonts w:ascii="Browallia New" w:eastAsia="SimSun" w:hAnsi="Browallia New" w:cs="Browallia New"/>
          <w:b/>
          <w:color w:val="000000"/>
          <w:sz w:val="36"/>
          <w:szCs w:val="36"/>
          <w:lang w:eastAsia="de-DE" w:bidi="ar-SA"/>
        </w:rPr>
        <w:t>Plant p</w:t>
      </w:r>
      <w:r w:rsidR="008C7E77" w:rsidRPr="00DD5CDB">
        <w:rPr>
          <w:rFonts w:ascii="Browallia New" w:eastAsia="SimSun" w:hAnsi="Browallia New" w:cs="Browallia New"/>
          <w:b/>
          <w:color w:val="000000"/>
          <w:sz w:val="36"/>
          <w:szCs w:val="36"/>
          <w:lang w:eastAsia="de-DE" w:bidi="ar-SA"/>
        </w:rPr>
        <w:t>i</w:t>
      </w:r>
      <w:r>
        <w:rPr>
          <w:rFonts w:ascii="Browallia New" w:eastAsia="SimSun" w:hAnsi="Browallia New" w:cs="Browallia New"/>
          <w:b/>
          <w:color w:val="000000"/>
          <w:sz w:val="36"/>
          <w:szCs w:val="36"/>
          <w:lang w:eastAsia="de-DE" w:bidi="ar-SA"/>
        </w:rPr>
        <w:t>gments obtained from u</w:t>
      </w:r>
      <w:r w:rsidR="000F6E1B">
        <w:rPr>
          <w:rFonts w:ascii="Browallia New" w:eastAsia="SimSun" w:hAnsi="Browallia New" w:cs="Browallia New"/>
          <w:b/>
          <w:color w:val="000000"/>
          <w:sz w:val="36"/>
          <w:szCs w:val="36"/>
          <w:lang w:eastAsia="de-DE" w:bidi="ar-SA"/>
        </w:rPr>
        <w:t>ltrasound</w:t>
      </w:r>
      <w:r w:rsidR="000F6E1B">
        <w:rPr>
          <w:rFonts w:ascii="TH SarabunPSK" w:eastAsia="SimSun" w:hAnsi="TH SarabunPSK" w:cs="TH SarabunPSK"/>
          <w:b/>
          <w:color w:val="000000"/>
          <w:sz w:val="36"/>
          <w:szCs w:val="36"/>
          <w:lang w:eastAsia="de-DE" w:bidi="ar-SA"/>
        </w:rPr>
        <w:t>−</w:t>
      </w:r>
      <w:r>
        <w:rPr>
          <w:rFonts w:ascii="Browallia New" w:eastAsia="SimSun" w:hAnsi="Browallia New" w:cs="Browallia New"/>
          <w:b/>
          <w:color w:val="000000"/>
          <w:sz w:val="36"/>
          <w:szCs w:val="36"/>
          <w:lang w:eastAsia="de-DE" w:bidi="ar-SA"/>
        </w:rPr>
        <w:t>assisted e</w:t>
      </w:r>
      <w:r w:rsidR="008C7E77" w:rsidRPr="00DD5CDB">
        <w:rPr>
          <w:rFonts w:ascii="Browallia New" w:eastAsia="SimSun" w:hAnsi="Browallia New" w:cs="Browallia New"/>
          <w:b/>
          <w:color w:val="000000"/>
          <w:sz w:val="36"/>
          <w:szCs w:val="36"/>
          <w:lang w:eastAsia="de-DE" w:bidi="ar-SA"/>
        </w:rPr>
        <w:t xml:space="preserve">xtraction: </w:t>
      </w:r>
    </w:p>
    <w:p w14:paraId="7EDCF6DF" w14:textId="7CB39A02" w:rsidR="008C7E77" w:rsidRPr="00DD5CDB" w:rsidRDefault="004025CA" w:rsidP="00CB7681">
      <w:pPr>
        <w:spacing w:after="0" w:line="240" w:lineRule="auto"/>
        <w:rPr>
          <w:rFonts w:ascii="Browallia New" w:eastAsia="SimSun" w:hAnsi="Browallia New" w:cs="Browallia New"/>
          <w:b/>
          <w:color w:val="000000"/>
          <w:sz w:val="36"/>
          <w:szCs w:val="36"/>
          <w:lang w:eastAsia="de-DE" w:bidi="ar-SA"/>
        </w:rPr>
      </w:pPr>
      <w:proofErr w:type="gramStart"/>
      <w:r>
        <w:rPr>
          <w:rFonts w:ascii="Browallia New" w:eastAsia="SimSun" w:hAnsi="Browallia New" w:cs="Browallia New"/>
          <w:b/>
          <w:color w:val="000000"/>
          <w:sz w:val="36"/>
          <w:szCs w:val="36"/>
          <w:lang w:eastAsia="de-DE" w:bidi="ar-SA"/>
        </w:rPr>
        <w:t>c</w:t>
      </w:r>
      <w:r w:rsidR="008C7E77" w:rsidRPr="00DD5CDB">
        <w:rPr>
          <w:rFonts w:ascii="Browallia New" w:eastAsia="SimSun" w:hAnsi="Browallia New" w:cs="Browallia New"/>
          <w:b/>
          <w:color w:val="000000"/>
          <w:sz w:val="36"/>
          <w:szCs w:val="36"/>
          <w:lang w:eastAsia="de-DE" w:bidi="ar-SA"/>
        </w:rPr>
        <w:t>o</w:t>
      </w:r>
      <w:r>
        <w:rPr>
          <w:rFonts w:ascii="Browallia New" w:eastAsia="SimSun" w:hAnsi="Browallia New" w:cs="Browallia New"/>
          <w:b/>
          <w:color w:val="000000"/>
          <w:sz w:val="36"/>
          <w:szCs w:val="36"/>
          <w:lang w:eastAsia="de-DE" w:bidi="ar-SA"/>
        </w:rPr>
        <w:t>lor</w:t>
      </w:r>
      <w:proofErr w:type="gramEnd"/>
      <w:r>
        <w:rPr>
          <w:rFonts w:ascii="Browallia New" w:eastAsia="SimSun" w:hAnsi="Browallia New" w:cs="Browallia New"/>
          <w:b/>
          <w:color w:val="000000"/>
          <w:sz w:val="36"/>
          <w:szCs w:val="36"/>
          <w:lang w:eastAsia="de-DE" w:bidi="ar-SA"/>
        </w:rPr>
        <w:t xml:space="preserve"> properties and antioxidant a</w:t>
      </w:r>
      <w:r w:rsidR="008C7E77" w:rsidRPr="00DD5CDB">
        <w:rPr>
          <w:rFonts w:ascii="Browallia New" w:eastAsia="SimSun" w:hAnsi="Browallia New" w:cs="Browallia New"/>
          <w:b/>
          <w:color w:val="000000"/>
          <w:sz w:val="36"/>
          <w:szCs w:val="36"/>
          <w:lang w:eastAsia="de-DE" w:bidi="ar-SA"/>
        </w:rPr>
        <w:t xml:space="preserve">ctivities during </w:t>
      </w:r>
      <w:r w:rsidR="008C7E77" w:rsidRPr="00DD5CDB">
        <w:rPr>
          <w:rFonts w:ascii="Browallia New" w:eastAsia="SimSun" w:hAnsi="Browallia New" w:cs="Browallia New"/>
          <w:b/>
          <w:i/>
          <w:iCs/>
          <w:color w:val="000000"/>
          <w:sz w:val="36"/>
          <w:szCs w:val="36"/>
          <w:lang w:eastAsia="de-DE" w:bidi="ar-SA"/>
        </w:rPr>
        <w:t>in vitro</w:t>
      </w:r>
      <w:r>
        <w:rPr>
          <w:rFonts w:ascii="Browallia New" w:eastAsia="SimSun" w:hAnsi="Browallia New" w:cs="Browallia New"/>
          <w:b/>
          <w:color w:val="000000"/>
          <w:sz w:val="36"/>
          <w:szCs w:val="36"/>
          <w:lang w:eastAsia="de-DE" w:bidi="ar-SA"/>
        </w:rPr>
        <w:t xml:space="preserve"> d</w:t>
      </w:r>
      <w:r w:rsidR="008C7E77" w:rsidRPr="00DD5CDB">
        <w:rPr>
          <w:rFonts w:ascii="Browallia New" w:eastAsia="SimSun" w:hAnsi="Browallia New" w:cs="Browallia New"/>
          <w:b/>
          <w:color w:val="000000"/>
          <w:sz w:val="36"/>
          <w:szCs w:val="36"/>
          <w:lang w:eastAsia="de-DE" w:bidi="ar-SA"/>
        </w:rPr>
        <w:t xml:space="preserve">igestion </w:t>
      </w:r>
    </w:p>
    <w:p w14:paraId="5F81D136" w14:textId="5FCCDBF2" w:rsidR="00CB7681" w:rsidRDefault="008C7E77" w:rsidP="00CB7681">
      <w:pPr>
        <w:tabs>
          <w:tab w:val="left" w:pos="5092"/>
        </w:tabs>
        <w:spacing w:after="0" w:line="240" w:lineRule="auto"/>
        <w:rPr>
          <w:rFonts w:ascii="Browallia New" w:eastAsia="SimSun" w:hAnsi="Browallia New" w:cs="Browallia New"/>
          <w:color w:val="000000"/>
          <w:sz w:val="32"/>
          <w:szCs w:val="32"/>
          <w:lang w:eastAsia="de-DE"/>
        </w:rPr>
      </w:pPr>
      <w:proofErr w:type="spellStart"/>
      <w:r w:rsidRPr="00DD5CDB">
        <w:rPr>
          <w:rFonts w:ascii="Browallia New" w:eastAsia="SimSun" w:hAnsi="Browallia New" w:cs="Browallia New"/>
          <w:color w:val="000000"/>
          <w:sz w:val="32"/>
          <w:szCs w:val="32"/>
          <w:lang w:eastAsia="de-DE"/>
        </w:rPr>
        <w:t>Titikan</w:t>
      </w:r>
      <w:proofErr w:type="spellEnd"/>
      <w:r w:rsidRPr="00DD5CDB">
        <w:rPr>
          <w:rFonts w:ascii="Browallia New" w:eastAsia="SimSun" w:hAnsi="Browallia New" w:cs="Browallia New"/>
          <w:color w:val="000000"/>
          <w:sz w:val="32"/>
          <w:szCs w:val="32"/>
          <w:lang w:eastAsia="de-DE"/>
        </w:rPr>
        <w:t xml:space="preserve"> </w:t>
      </w:r>
      <w:proofErr w:type="spellStart"/>
      <w:r w:rsidRPr="00DD5CDB">
        <w:rPr>
          <w:rFonts w:ascii="Browallia New" w:eastAsia="SimSun" w:hAnsi="Browallia New" w:cs="Browallia New"/>
          <w:color w:val="000000"/>
          <w:sz w:val="32"/>
          <w:szCs w:val="32"/>
          <w:lang w:eastAsia="de-DE"/>
        </w:rPr>
        <w:t>Liangpanth</w:t>
      </w:r>
      <w:proofErr w:type="spellEnd"/>
      <w:r w:rsidR="004025CA">
        <w:rPr>
          <w:rFonts w:ascii="Browallia New" w:eastAsia="SimSun" w:hAnsi="Browallia New" w:cs="Browallia New"/>
          <w:color w:val="000000"/>
          <w:sz w:val="32"/>
          <w:szCs w:val="32"/>
          <w:vertAlign w:val="superscript"/>
          <w:lang w:eastAsia="de-DE"/>
        </w:rPr>
        <w:t xml:space="preserve"> </w:t>
      </w:r>
      <w:r w:rsidRPr="00DD5CDB">
        <w:rPr>
          <w:rFonts w:ascii="Browallia New" w:eastAsia="SimSun" w:hAnsi="Browallia New" w:cs="Browallia New"/>
          <w:color w:val="000000"/>
          <w:sz w:val="32"/>
          <w:szCs w:val="32"/>
          <w:lang w:eastAsia="de-DE"/>
        </w:rPr>
        <w:t xml:space="preserve">and </w:t>
      </w:r>
      <w:proofErr w:type="spellStart"/>
      <w:r w:rsidRPr="00DD5CDB">
        <w:rPr>
          <w:rFonts w:ascii="Browallia New" w:eastAsia="SimSun" w:hAnsi="Browallia New" w:cs="Browallia New"/>
          <w:color w:val="000000"/>
          <w:sz w:val="32"/>
          <w:szCs w:val="32"/>
          <w:lang w:eastAsia="de-DE"/>
        </w:rPr>
        <w:t>Rungarun</w:t>
      </w:r>
      <w:proofErr w:type="spellEnd"/>
      <w:r w:rsidRPr="00DD5CDB">
        <w:rPr>
          <w:rFonts w:ascii="Browallia New" w:eastAsia="SimSun" w:hAnsi="Browallia New" w:cs="Browallia New"/>
          <w:color w:val="000000"/>
          <w:sz w:val="32"/>
          <w:szCs w:val="32"/>
          <w:lang w:eastAsia="de-DE"/>
        </w:rPr>
        <w:t xml:space="preserve"> </w:t>
      </w:r>
      <w:proofErr w:type="spellStart"/>
      <w:r w:rsidRPr="00DD5CDB">
        <w:rPr>
          <w:rFonts w:ascii="Browallia New" w:eastAsia="SimSun" w:hAnsi="Browallia New" w:cs="Browallia New"/>
          <w:color w:val="000000"/>
          <w:sz w:val="32"/>
          <w:szCs w:val="32"/>
          <w:lang w:eastAsia="de-DE"/>
        </w:rPr>
        <w:t>Sasanatayart</w:t>
      </w:r>
      <w:proofErr w:type="spellEnd"/>
      <w:r w:rsidRPr="00DD5CDB">
        <w:rPr>
          <w:rFonts w:ascii="Browallia New" w:eastAsia="SimSun" w:hAnsi="Browallia New" w:cs="Browallia New"/>
          <w:color w:val="000000"/>
          <w:sz w:val="32"/>
          <w:szCs w:val="32"/>
          <w:vertAlign w:val="superscript"/>
          <w:lang w:eastAsia="de-DE"/>
        </w:rPr>
        <w:t>*</w:t>
      </w:r>
    </w:p>
    <w:p w14:paraId="511EB811" w14:textId="77777777" w:rsidR="00CB7681" w:rsidRPr="00CB7681" w:rsidRDefault="00CB7681" w:rsidP="00CB7681">
      <w:pPr>
        <w:pBdr>
          <w:bottom w:val="single" w:sz="4" w:space="1" w:color="auto"/>
        </w:pBdr>
        <w:tabs>
          <w:tab w:val="left" w:pos="5092"/>
        </w:tabs>
        <w:spacing w:after="0" w:line="240" w:lineRule="auto"/>
        <w:rPr>
          <w:rFonts w:ascii="Browallia New" w:eastAsia="SimSun" w:hAnsi="Browallia New" w:cs="Browallia New"/>
          <w:color w:val="000000"/>
          <w:sz w:val="16"/>
          <w:szCs w:val="16"/>
          <w:lang w:eastAsia="de-DE"/>
        </w:rPr>
      </w:pPr>
    </w:p>
    <w:p w14:paraId="43D3B1FD" w14:textId="77777777" w:rsidR="00CB7681" w:rsidRPr="00CB7681" w:rsidRDefault="00CB7681" w:rsidP="00CB7681">
      <w:pPr>
        <w:spacing w:after="0" w:line="240" w:lineRule="auto"/>
        <w:ind w:right="510"/>
        <w:jc w:val="both"/>
        <w:rPr>
          <w:rFonts w:ascii="Browallia New" w:eastAsia="Arial Unicode MS" w:hAnsi="Browallia New" w:cs="Browallia New"/>
          <w:b/>
          <w:color w:val="000000"/>
          <w:sz w:val="16"/>
          <w:szCs w:val="16"/>
          <w:lang w:bidi="ar-SA"/>
        </w:rPr>
      </w:pPr>
    </w:p>
    <w:p w14:paraId="1CDD5910" w14:textId="77777777" w:rsidR="00747253" w:rsidRPr="00DD5CDB" w:rsidRDefault="00747253" w:rsidP="00DD5CDB">
      <w:pPr>
        <w:spacing w:after="0" w:line="240" w:lineRule="auto"/>
        <w:ind w:right="510"/>
        <w:jc w:val="both"/>
        <w:rPr>
          <w:rFonts w:ascii="Browallia New" w:eastAsia="Arial Unicode MS" w:hAnsi="Browallia New" w:cs="Browallia New"/>
          <w:b/>
          <w:color w:val="000000"/>
          <w:sz w:val="28"/>
          <w:lang w:bidi="ar-SA"/>
        </w:rPr>
      </w:pPr>
      <w:r w:rsidRPr="00DD5CDB">
        <w:rPr>
          <w:rFonts w:ascii="Browallia New" w:eastAsia="Arial Unicode MS" w:hAnsi="Browallia New" w:cs="Browallia New"/>
          <w:b/>
          <w:color w:val="000000"/>
          <w:sz w:val="28"/>
          <w:lang w:bidi="ar-SA"/>
        </w:rPr>
        <w:t>Abstract</w:t>
      </w:r>
    </w:p>
    <w:p w14:paraId="4422354C" w14:textId="7D45C141" w:rsidR="002731DE" w:rsidRDefault="00216FD3" w:rsidP="002731DE">
      <w:pPr>
        <w:spacing w:after="0" w:line="240" w:lineRule="auto"/>
        <w:ind w:right="510"/>
        <w:jc w:val="both"/>
        <w:rPr>
          <w:rFonts w:ascii="Browallia New" w:eastAsia="Arial Unicode MS" w:hAnsi="Browallia New" w:cs="Browallia New"/>
          <w:b/>
          <w:color w:val="000000"/>
          <w:sz w:val="28"/>
          <w:lang w:bidi="ar-SA"/>
        </w:rPr>
      </w:pPr>
      <w:r w:rsidRPr="00DD5CDB">
        <w:rPr>
          <w:rFonts w:ascii="Browallia New" w:eastAsia="Arial Unicode MS" w:hAnsi="Browallia New" w:cs="Browallia New"/>
          <w:bCs/>
          <w:color w:val="000000"/>
          <w:sz w:val="28"/>
          <w:lang w:bidi="ar-SA"/>
        </w:rPr>
        <w:tab/>
      </w:r>
      <w:r w:rsidR="008C7E77" w:rsidRPr="00DD5CDB">
        <w:rPr>
          <w:rFonts w:ascii="Browallia New" w:eastAsia="Arial Unicode MS" w:hAnsi="Browallia New" w:cs="Browallia New"/>
          <w:bCs/>
          <w:color w:val="000000"/>
          <w:sz w:val="28"/>
          <w:lang w:bidi="ar-SA"/>
        </w:rPr>
        <w:t xml:space="preserve">Herbal plants are potential sources of natural pigments, providing distinctive colors and exert antioxidant effects that are far more superior </w:t>
      </w:r>
      <w:proofErr w:type="gramStart"/>
      <w:r w:rsidR="008C7E77" w:rsidRPr="00DD5CDB">
        <w:rPr>
          <w:rFonts w:ascii="Browallia New" w:eastAsia="Arial Unicode MS" w:hAnsi="Browallia New" w:cs="Browallia New"/>
          <w:bCs/>
          <w:color w:val="000000"/>
          <w:sz w:val="28"/>
          <w:lang w:bidi="ar-SA"/>
        </w:rPr>
        <w:t>than</w:t>
      </w:r>
      <w:proofErr w:type="gramEnd"/>
      <w:r w:rsidR="008C7E77" w:rsidRPr="00DD5CDB">
        <w:rPr>
          <w:rFonts w:ascii="Browallia New" w:eastAsia="Arial Unicode MS" w:hAnsi="Browallia New" w:cs="Browallia New"/>
          <w:bCs/>
          <w:color w:val="000000"/>
          <w:sz w:val="28"/>
          <w:lang w:bidi="ar-SA"/>
        </w:rPr>
        <w:t xml:space="preserve"> synthetic colorants. The highly efficient extraction </w:t>
      </w:r>
      <w:r w:rsidR="004025CA">
        <w:rPr>
          <w:rFonts w:ascii="Browallia New" w:eastAsia="Arial Unicode MS" w:hAnsi="Browallia New" w:cs="Browallia New"/>
          <w:bCs/>
          <w:color w:val="000000"/>
          <w:sz w:val="28"/>
          <w:lang w:bidi="ar-SA"/>
        </w:rPr>
        <w:br/>
      </w:r>
      <w:r w:rsidR="008C7E77" w:rsidRPr="00DD5CDB">
        <w:rPr>
          <w:rFonts w:ascii="Browallia New" w:eastAsia="Arial Unicode MS" w:hAnsi="Browallia New" w:cs="Browallia New"/>
          <w:bCs/>
          <w:color w:val="000000"/>
          <w:sz w:val="28"/>
          <w:lang w:bidi="ar-SA"/>
        </w:rPr>
        <w:t xml:space="preserve">of natural colorants supports their use as substitutes for synthetic dyes in industrial applications.  </w:t>
      </w:r>
      <w:r w:rsidR="00B2107C">
        <w:rPr>
          <w:rFonts w:ascii="Browallia New" w:eastAsia="Arial Unicode MS" w:hAnsi="Browallia New" w:cs="Browallia New"/>
          <w:bCs/>
          <w:color w:val="000000"/>
          <w:sz w:val="28"/>
          <w:lang w:bidi="ar-SA"/>
        </w:rPr>
        <w:br/>
      </w:r>
      <w:r w:rsidR="008C7E77" w:rsidRPr="00DD5CDB">
        <w:rPr>
          <w:rFonts w:ascii="Browallia New" w:eastAsia="Arial Unicode MS" w:hAnsi="Browallia New" w:cs="Browallia New"/>
          <w:bCs/>
          <w:color w:val="000000"/>
          <w:sz w:val="28"/>
          <w:lang w:bidi="ar-SA"/>
        </w:rPr>
        <w:t xml:space="preserve">In this study, four major types of plant pigment including </w:t>
      </w:r>
      <w:proofErr w:type="spellStart"/>
      <w:r w:rsidR="008C7E77" w:rsidRPr="00DD5CDB">
        <w:rPr>
          <w:rFonts w:ascii="Browallia New" w:eastAsia="Arial Unicode MS" w:hAnsi="Browallia New" w:cs="Browallia New"/>
          <w:bCs/>
          <w:color w:val="000000"/>
          <w:sz w:val="28"/>
          <w:lang w:bidi="ar-SA"/>
        </w:rPr>
        <w:t>anthocyanins</w:t>
      </w:r>
      <w:proofErr w:type="spellEnd"/>
      <w:r w:rsidR="008C7E77" w:rsidRPr="00DD5CDB">
        <w:rPr>
          <w:rFonts w:ascii="Browallia New" w:eastAsia="Arial Unicode MS" w:hAnsi="Browallia New" w:cs="Browallia New"/>
          <w:bCs/>
          <w:color w:val="000000"/>
          <w:sz w:val="28"/>
          <w:lang w:bidi="ar-SA"/>
        </w:rPr>
        <w:t xml:space="preserve"> from butterfly pea flower (</w:t>
      </w:r>
      <w:proofErr w:type="spellStart"/>
      <w:r w:rsidR="008C7E77" w:rsidRPr="00DD5CDB">
        <w:rPr>
          <w:rFonts w:ascii="Browallia New" w:eastAsia="Arial Unicode MS" w:hAnsi="Browallia New" w:cs="Browallia New"/>
          <w:bCs/>
          <w:i/>
          <w:iCs/>
          <w:color w:val="000000"/>
          <w:sz w:val="28"/>
          <w:lang w:bidi="ar-SA"/>
        </w:rPr>
        <w:t>Clitoria</w:t>
      </w:r>
      <w:proofErr w:type="spellEnd"/>
      <w:r w:rsidR="008C7E77" w:rsidRPr="00DD5CDB">
        <w:rPr>
          <w:rFonts w:ascii="Browallia New" w:eastAsia="Arial Unicode MS" w:hAnsi="Browallia New" w:cs="Browallia New"/>
          <w:bCs/>
          <w:i/>
          <w:iCs/>
          <w:color w:val="000000"/>
          <w:sz w:val="28"/>
          <w:lang w:bidi="ar-SA"/>
        </w:rPr>
        <w:t xml:space="preserve"> </w:t>
      </w:r>
      <w:proofErr w:type="spellStart"/>
      <w:r w:rsidR="008C7E77" w:rsidRPr="00DD5CDB">
        <w:rPr>
          <w:rFonts w:ascii="Browallia New" w:eastAsia="Arial Unicode MS" w:hAnsi="Browallia New" w:cs="Browallia New"/>
          <w:bCs/>
          <w:i/>
          <w:iCs/>
          <w:color w:val="000000"/>
          <w:sz w:val="28"/>
          <w:lang w:bidi="ar-SA"/>
        </w:rPr>
        <w:t>ternatea</w:t>
      </w:r>
      <w:proofErr w:type="spellEnd"/>
      <w:r w:rsidR="008C7E77" w:rsidRPr="00DD5CDB">
        <w:rPr>
          <w:rFonts w:ascii="Browallia New" w:eastAsia="Arial Unicode MS" w:hAnsi="Browallia New" w:cs="Browallia New"/>
          <w:bCs/>
          <w:color w:val="000000"/>
          <w:sz w:val="28"/>
          <w:lang w:bidi="ar-SA"/>
        </w:rPr>
        <w:t xml:space="preserve"> L.), </w:t>
      </w:r>
      <w:proofErr w:type="spellStart"/>
      <w:r w:rsidR="008C7E77" w:rsidRPr="00DD5CDB">
        <w:rPr>
          <w:rFonts w:ascii="Browallia New" w:eastAsia="Arial Unicode MS" w:hAnsi="Browallia New" w:cs="Browallia New"/>
          <w:bCs/>
          <w:color w:val="000000"/>
          <w:sz w:val="28"/>
          <w:lang w:bidi="ar-SA"/>
        </w:rPr>
        <w:t>betalains</w:t>
      </w:r>
      <w:proofErr w:type="spellEnd"/>
      <w:r w:rsidR="008C7E77" w:rsidRPr="00DD5CDB">
        <w:rPr>
          <w:rFonts w:ascii="Browallia New" w:eastAsia="Arial Unicode MS" w:hAnsi="Browallia New" w:cs="Browallia New"/>
          <w:bCs/>
          <w:color w:val="000000"/>
          <w:sz w:val="28"/>
          <w:lang w:bidi="ar-SA"/>
        </w:rPr>
        <w:t xml:space="preserve"> from dragon fruit peel (</w:t>
      </w:r>
      <w:proofErr w:type="spellStart"/>
      <w:r w:rsidR="008C7E77" w:rsidRPr="00DD5CDB">
        <w:rPr>
          <w:rFonts w:ascii="Browallia New" w:eastAsia="Arial Unicode MS" w:hAnsi="Browallia New" w:cs="Browallia New"/>
          <w:bCs/>
          <w:i/>
          <w:iCs/>
          <w:color w:val="000000"/>
          <w:sz w:val="28"/>
          <w:lang w:bidi="ar-SA"/>
        </w:rPr>
        <w:t>Hylocereus</w:t>
      </w:r>
      <w:proofErr w:type="spellEnd"/>
      <w:r w:rsidR="008C7E77" w:rsidRPr="00DD5CDB">
        <w:rPr>
          <w:rFonts w:ascii="Browallia New" w:eastAsia="Arial Unicode MS" w:hAnsi="Browallia New" w:cs="Browallia New"/>
          <w:bCs/>
          <w:i/>
          <w:iCs/>
          <w:color w:val="000000"/>
          <w:sz w:val="28"/>
          <w:lang w:bidi="ar-SA"/>
        </w:rPr>
        <w:t xml:space="preserve"> </w:t>
      </w:r>
      <w:proofErr w:type="spellStart"/>
      <w:r w:rsidR="008C7E77" w:rsidRPr="00DD5CDB">
        <w:rPr>
          <w:rFonts w:ascii="Browallia New" w:eastAsia="Arial Unicode MS" w:hAnsi="Browallia New" w:cs="Browallia New"/>
          <w:bCs/>
          <w:i/>
          <w:iCs/>
          <w:color w:val="000000"/>
          <w:sz w:val="28"/>
          <w:lang w:bidi="ar-SA"/>
        </w:rPr>
        <w:t>undatus</w:t>
      </w:r>
      <w:proofErr w:type="spellEnd"/>
      <w:r w:rsidR="008C7E77" w:rsidRPr="00DD5CDB">
        <w:rPr>
          <w:rFonts w:ascii="Browallia New" w:eastAsia="Arial Unicode MS" w:hAnsi="Browallia New" w:cs="Browallia New"/>
          <w:bCs/>
          <w:color w:val="000000"/>
          <w:sz w:val="28"/>
          <w:lang w:bidi="ar-SA"/>
        </w:rPr>
        <w:t xml:space="preserve">), </w:t>
      </w:r>
      <w:proofErr w:type="spellStart"/>
      <w:r w:rsidR="008C7E77" w:rsidRPr="00DD5CDB">
        <w:rPr>
          <w:rFonts w:ascii="Browallia New" w:eastAsia="Arial Unicode MS" w:hAnsi="Browallia New" w:cs="Browallia New"/>
          <w:bCs/>
          <w:color w:val="000000"/>
          <w:sz w:val="28"/>
          <w:lang w:bidi="ar-SA"/>
        </w:rPr>
        <w:t>curcuminoids</w:t>
      </w:r>
      <w:proofErr w:type="spellEnd"/>
      <w:r w:rsidR="008C7E77" w:rsidRPr="00DD5CDB">
        <w:rPr>
          <w:rFonts w:ascii="Browallia New" w:eastAsia="Arial Unicode MS" w:hAnsi="Browallia New" w:cs="Browallia New"/>
          <w:bCs/>
          <w:color w:val="000000"/>
          <w:sz w:val="28"/>
          <w:lang w:bidi="ar-SA"/>
        </w:rPr>
        <w:t xml:space="preserve"> from turmeric rhizome (</w:t>
      </w:r>
      <w:r w:rsidR="008C7E77" w:rsidRPr="00DD5CDB">
        <w:rPr>
          <w:rFonts w:ascii="Browallia New" w:eastAsia="Arial Unicode MS" w:hAnsi="Browallia New" w:cs="Browallia New"/>
          <w:bCs/>
          <w:i/>
          <w:iCs/>
          <w:color w:val="000000"/>
          <w:sz w:val="28"/>
          <w:lang w:bidi="ar-SA"/>
        </w:rPr>
        <w:t>Curcuma longa</w:t>
      </w:r>
      <w:r w:rsidR="008C7E77" w:rsidRPr="00DD5CDB">
        <w:rPr>
          <w:rFonts w:ascii="Browallia New" w:eastAsia="Arial Unicode MS" w:hAnsi="Browallia New" w:cs="Browallia New"/>
          <w:bCs/>
          <w:color w:val="000000"/>
          <w:sz w:val="28"/>
          <w:lang w:bidi="ar-SA"/>
        </w:rPr>
        <w:t xml:space="preserve">) and chlorophylls from </w:t>
      </w:r>
      <w:proofErr w:type="spellStart"/>
      <w:r w:rsidR="008C7E77" w:rsidRPr="00DD5CDB">
        <w:rPr>
          <w:rFonts w:ascii="Browallia New" w:eastAsia="Arial Unicode MS" w:hAnsi="Browallia New" w:cs="Browallia New"/>
          <w:bCs/>
          <w:color w:val="000000"/>
          <w:sz w:val="28"/>
          <w:lang w:bidi="ar-SA"/>
        </w:rPr>
        <w:t>pandan</w:t>
      </w:r>
      <w:proofErr w:type="spellEnd"/>
      <w:r w:rsidR="008C7E77" w:rsidRPr="00DD5CDB">
        <w:rPr>
          <w:rFonts w:ascii="Browallia New" w:eastAsia="Arial Unicode MS" w:hAnsi="Browallia New" w:cs="Browallia New"/>
          <w:bCs/>
          <w:color w:val="000000"/>
          <w:sz w:val="28"/>
          <w:lang w:bidi="ar-SA"/>
        </w:rPr>
        <w:t xml:space="preserve"> leaf (</w:t>
      </w:r>
      <w:proofErr w:type="spellStart"/>
      <w:r w:rsidR="008C7E77" w:rsidRPr="00DD5CDB">
        <w:rPr>
          <w:rFonts w:ascii="Browallia New" w:eastAsia="Arial Unicode MS" w:hAnsi="Browallia New" w:cs="Browallia New"/>
          <w:bCs/>
          <w:i/>
          <w:iCs/>
          <w:color w:val="000000"/>
          <w:sz w:val="28"/>
          <w:lang w:bidi="ar-SA"/>
        </w:rPr>
        <w:t>Pandanus</w:t>
      </w:r>
      <w:proofErr w:type="spellEnd"/>
      <w:r w:rsidR="008C7E77" w:rsidRPr="00DD5CDB">
        <w:rPr>
          <w:rFonts w:ascii="Browallia New" w:eastAsia="Arial Unicode MS" w:hAnsi="Browallia New" w:cs="Browallia New"/>
          <w:bCs/>
          <w:i/>
          <w:iCs/>
          <w:color w:val="000000"/>
          <w:sz w:val="28"/>
          <w:lang w:bidi="ar-SA"/>
        </w:rPr>
        <w:t xml:space="preserve"> </w:t>
      </w:r>
      <w:proofErr w:type="spellStart"/>
      <w:r w:rsidR="008C7E77" w:rsidRPr="00DD5CDB">
        <w:rPr>
          <w:rFonts w:ascii="Browallia New" w:eastAsia="Arial Unicode MS" w:hAnsi="Browallia New" w:cs="Browallia New"/>
          <w:bCs/>
          <w:i/>
          <w:iCs/>
          <w:color w:val="000000"/>
          <w:sz w:val="28"/>
          <w:lang w:bidi="ar-SA"/>
        </w:rPr>
        <w:t>amaryllifolius</w:t>
      </w:r>
      <w:proofErr w:type="spellEnd"/>
      <w:r w:rsidR="008C7E77" w:rsidRPr="00DD5CDB">
        <w:rPr>
          <w:rFonts w:ascii="Browallia New" w:eastAsia="Arial Unicode MS" w:hAnsi="Browallia New" w:cs="Browallia New"/>
          <w:bCs/>
          <w:color w:val="000000"/>
          <w:sz w:val="28"/>
          <w:lang w:bidi="ar-SA"/>
        </w:rPr>
        <w:t xml:space="preserve">) were extracted with water and 50% (v/v) aqueous ethanol, compared with 70% (v/v) acidic acetone. Results showed that water was the most effective solvent for extraction of </w:t>
      </w:r>
      <w:proofErr w:type="spellStart"/>
      <w:r w:rsidR="008C7E77" w:rsidRPr="00DD5CDB">
        <w:rPr>
          <w:rFonts w:ascii="Browallia New" w:eastAsia="Arial Unicode MS" w:hAnsi="Browallia New" w:cs="Browallia New"/>
          <w:bCs/>
          <w:color w:val="000000"/>
          <w:sz w:val="28"/>
          <w:lang w:bidi="ar-SA"/>
        </w:rPr>
        <w:t>betalains</w:t>
      </w:r>
      <w:proofErr w:type="spellEnd"/>
      <w:r w:rsidR="008C7E77" w:rsidRPr="00DD5CDB">
        <w:rPr>
          <w:rFonts w:ascii="Browallia New" w:eastAsia="Arial Unicode MS" w:hAnsi="Browallia New" w:cs="Browallia New"/>
          <w:bCs/>
          <w:color w:val="000000"/>
          <w:sz w:val="28"/>
          <w:lang w:bidi="ar-SA"/>
        </w:rPr>
        <w:t xml:space="preserve"> and </w:t>
      </w:r>
      <w:proofErr w:type="spellStart"/>
      <w:r w:rsidR="008C7E77" w:rsidRPr="00DD5CDB">
        <w:rPr>
          <w:rFonts w:ascii="Browallia New" w:eastAsia="Arial Unicode MS" w:hAnsi="Browallia New" w:cs="Browallia New"/>
          <w:bCs/>
          <w:color w:val="000000"/>
          <w:sz w:val="28"/>
          <w:lang w:bidi="ar-SA"/>
        </w:rPr>
        <w:t>anthocyanins</w:t>
      </w:r>
      <w:proofErr w:type="spellEnd"/>
      <w:r w:rsidR="008C7E77" w:rsidRPr="00DD5CDB">
        <w:rPr>
          <w:rFonts w:ascii="Browallia New" w:eastAsia="Arial Unicode MS" w:hAnsi="Browallia New" w:cs="Browallia New"/>
          <w:bCs/>
          <w:color w:val="000000"/>
          <w:sz w:val="28"/>
          <w:lang w:bidi="ar-SA"/>
        </w:rPr>
        <w:t xml:space="preserve"> whereas, 50% (v/v) aqueous ethanol</w:t>
      </w:r>
      <w:r w:rsidR="008C7E77" w:rsidRPr="00DD5CDB">
        <w:rPr>
          <w:rFonts w:ascii="Browallia New" w:eastAsia="Arial Unicode MS" w:hAnsi="Browallia New" w:cs="Browallia New"/>
          <w:b/>
          <w:color w:val="000000"/>
          <w:sz w:val="28"/>
          <w:lang w:bidi="ar-SA"/>
        </w:rPr>
        <w:t xml:space="preserve"> </w:t>
      </w:r>
      <w:r w:rsidR="008C7E77" w:rsidRPr="00DD5CDB">
        <w:rPr>
          <w:rFonts w:ascii="Browallia New" w:eastAsia="Arial Unicode MS" w:hAnsi="Browallia New" w:cs="Browallia New"/>
          <w:bCs/>
          <w:color w:val="000000"/>
          <w:sz w:val="28"/>
          <w:lang w:bidi="ar-SA"/>
        </w:rPr>
        <w:t xml:space="preserve">was suggested for extraction of </w:t>
      </w:r>
      <w:proofErr w:type="spellStart"/>
      <w:r w:rsidR="008C7E77" w:rsidRPr="00DD5CDB">
        <w:rPr>
          <w:rFonts w:ascii="Browallia New" w:eastAsia="Arial Unicode MS" w:hAnsi="Browallia New" w:cs="Browallia New"/>
          <w:bCs/>
          <w:color w:val="000000"/>
          <w:sz w:val="28"/>
          <w:lang w:bidi="ar-SA"/>
        </w:rPr>
        <w:t>curcuminoids</w:t>
      </w:r>
      <w:proofErr w:type="spellEnd"/>
      <w:r w:rsidR="008C7E77" w:rsidRPr="00DD5CDB">
        <w:rPr>
          <w:rFonts w:ascii="Browallia New" w:eastAsia="Arial Unicode MS" w:hAnsi="Browallia New" w:cs="Browallia New"/>
          <w:bCs/>
          <w:color w:val="000000"/>
          <w:sz w:val="28"/>
          <w:lang w:bidi="ar-SA"/>
        </w:rPr>
        <w:t xml:space="preserve"> and chlorophylls since it gave the higher concentration of the required pigment and the most intense color with higher antioxidant properties. In order to enhance ex</w:t>
      </w:r>
      <w:r w:rsidR="002C0313">
        <w:rPr>
          <w:rFonts w:ascii="Browallia New" w:eastAsia="Arial Unicode MS" w:hAnsi="Browallia New" w:cs="Browallia New"/>
          <w:bCs/>
          <w:color w:val="000000"/>
          <w:sz w:val="28"/>
          <w:lang w:bidi="ar-SA"/>
        </w:rPr>
        <w:t>traction efficiency, ultrasound</w:t>
      </w:r>
      <w:r w:rsidR="002C0313">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assisted extraction (UAE, 38.5 kHz) was conducted at 25 and 65°C for 1 h, compared to maceration under agitation at 25°C for 24 h. Among extraction conditions, UAE apparently increased extraction efficiency compared to maceration with agitation. UAE at 25°C gave the highest concentration of the required pigments, total phenol content and associated antioxidant activities based on FRAP and DPPH. However, temperature during UAE at 65</w:t>
      </w:r>
      <w:r w:rsidR="008C7E77" w:rsidRPr="00DD5CDB">
        <w:rPr>
          <w:rFonts w:ascii="Browallia New" w:eastAsia="Arial Unicode MS" w:hAnsi="Browallia New" w:cs="Browallia New"/>
          <w:bCs/>
          <w:color w:val="000000"/>
          <w:sz w:val="28"/>
          <w:vertAlign w:val="superscript"/>
          <w:lang w:bidi="ar-SA"/>
        </w:rPr>
        <w:t>o</w:t>
      </w:r>
      <w:r w:rsidR="008C7E77" w:rsidRPr="00DD5CDB">
        <w:rPr>
          <w:rFonts w:ascii="Browallia New" w:eastAsia="Arial Unicode MS" w:hAnsi="Browallia New" w:cs="Browallia New"/>
          <w:bCs/>
          <w:color w:val="000000"/>
          <w:sz w:val="28"/>
          <w:lang w:bidi="ar-SA"/>
        </w:rPr>
        <w:t xml:space="preserve">C could also stimulate or inactivate antioxidant capacities of samples. To assess their stability and </w:t>
      </w:r>
      <w:proofErr w:type="spellStart"/>
      <w:r w:rsidR="008C7E77" w:rsidRPr="00DD5CDB">
        <w:rPr>
          <w:rFonts w:ascii="Browallia New" w:eastAsia="Arial Unicode MS" w:hAnsi="Browallia New" w:cs="Browallia New"/>
          <w:bCs/>
          <w:color w:val="000000"/>
          <w:sz w:val="28"/>
          <w:lang w:bidi="ar-SA"/>
        </w:rPr>
        <w:t>bioaccessibility</w:t>
      </w:r>
      <w:proofErr w:type="spellEnd"/>
      <w:r w:rsidR="008C7E77" w:rsidRPr="00DD5CDB">
        <w:rPr>
          <w:rFonts w:ascii="Browallia New" w:eastAsia="Arial Unicode MS" w:hAnsi="Browallia New" w:cs="Browallia New"/>
          <w:bCs/>
          <w:color w:val="000000"/>
          <w:sz w:val="28"/>
          <w:lang w:bidi="ar-SA"/>
        </w:rPr>
        <w:t xml:space="preserve">, the four pigment solutions obtained from UAE at 25°C were compared. Upon </w:t>
      </w:r>
      <w:r w:rsidR="008C7E77" w:rsidRPr="00DD5CDB">
        <w:rPr>
          <w:rFonts w:ascii="Browallia New" w:eastAsia="Arial Unicode MS" w:hAnsi="Browallia New" w:cs="Browallia New"/>
          <w:bCs/>
          <w:i/>
          <w:iCs/>
          <w:color w:val="000000"/>
          <w:sz w:val="28"/>
          <w:lang w:bidi="ar-SA"/>
        </w:rPr>
        <w:t>in vitro</w:t>
      </w:r>
      <w:r w:rsidR="008C7E77" w:rsidRPr="00DD5CDB">
        <w:rPr>
          <w:rFonts w:ascii="Browallia New" w:eastAsia="Arial Unicode MS" w:hAnsi="Browallia New" w:cs="Browallia New"/>
          <w:bCs/>
          <w:color w:val="000000"/>
          <w:sz w:val="28"/>
          <w:lang w:bidi="ar-SA"/>
        </w:rPr>
        <w:t xml:space="preserve"> gastrointestinal digestion, all pigment compounds, total </w:t>
      </w:r>
      <w:proofErr w:type="spellStart"/>
      <w:r w:rsidR="008C7E77" w:rsidRPr="00DD5CDB">
        <w:rPr>
          <w:rFonts w:ascii="Browallia New" w:eastAsia="Arial Unicode MS" w:hAnsi="Browallia New" w:cs="Browallia New"/>
          <w:bCs/>
          <w:color w:val="000000"/>
          <w:sz w:val="28"/>
          <w:lang w:bidi="ar-SA"/>
        </w:rPr>
        <w:t>phenolics</w:t>
      </w:r>
      <w:proofErr w:type="spellEnd"/>
      <w:r w:rsidR="008C7E77" w:rsidRPr="00DD5CDB">
        <w:rPr>
          <w:rFonts w:ascii="Browallia New" w:eastAsia="Arial Unicode MS" w:hAnsi="Browallia New" w:cs="Browallia New"/>
          <w:bCs/>
          <w:color w:val="000000"/>
          <w:sz w:val="28"/>
          <w:lang w:bidi="ar-SA"/>
        </w:rPr>
        <w:t xml:space="preserve"> and their antioxidant activities increas</w:t>
      </w:r>
      <w:r w:rsidR="000F6E1B">
        <w:rPr>
          <w:rFonts w:ascii="Browallia New" w:eastAsia="Arial Unicode MS" w:hAnsi="Browallia New" w:cs="Browallia New"/>
          <w:bCs/>
          <w:color w:val="000000"/>
          <w:sz w:val="28"/>
          <w:lang w:bidi="ar-SA"/>
        </w:rPr>
        <w:t>ed on gastric digestion (126.87</w:t>
      </w:r>
      <w:r w:rsidR="000F6E1B">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260.44% recovery) but, decreased dur</w:t>
      </w:r>
      <w:r w:rsidR="0041345C">
        <w:rPr>
          <w:rFonts w:ascii="Browallia New" w:eastAsia="Arial Unicode MS" w:hAnsi="Browallia New" w:cs="Browallia New"/>
          <w:bCs/>
          <w:color w:val="000000"/>
          <w:sz w:val="28"/>
          <w:lang w:bidi="ar-SA"/>
        </w:rPr>
        <w:t xml:space="preserve">ing intestinal digestion </w:t>
      </w:r>
      <w:r w:rsidR="000F6E1B">
        <w:rPr>
          <w:rFonts w:ascii="Browallia New" w:eastAsia="Arial Unicode MS" w:hAnsi="Browallia New" w:cs="Browallia New"/>
          <w:bCs/>
          <w:color w:val="000000"/>
          <w:sz w:val="28"/>
          <w:lang w:bidi="ar-SA"/>
        </w:rPr>
        <w:t>(47.44</w:t>
      </w:r>
      <w:r w:rsidR="000F6E1B">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80.70% recovery). Their respective antioxidant capaci</w:t>
      </w:r>
      <w:r w:rsidR="000F6E1B">
        <w:rPr>
          <w:rFonts w:ascii="Browallia New" w:eastAsia="Arial Unicode MS" w:hAnsi="Browallia New" w:cs="Browallia New"/>
          <w:bCs/>
          <w:color w:val="000000"/>
          <w:sz w:val="28"/>
          <w:lang w:bidi="ar-SA"/>
        </w:rPr>
        <w:t>ties were also recovered 106.66</w:t>
      </w:r>
      <w:r w:rsidR="000F6E1B">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141.33% during gastric digestion and re</w:t>
      </w:r>
      <w:r w:rsidR="000F6E1B">
        <w:rPr>
          <w:rFonts w:ascii="Browallia New" w:eastAsia="Arial Unicode MS" w:hAnsi="Browallia New" w:cs="Browallia New"/>
          <w:bCs/>
          <w:color w:val="000000"/>
          <w:sz w:val="28"/>
          <w:lang w:bidi="ar-SA"/>
        </w:rPr>
        <w:t>covered 54.30</w:t>
      </w:r>
      <w:r w:rsidR="000F6E1B">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 xml:space="preserve">89.77% during intestinal digestion. Results revealed the low stability of pigment compounds and their associated antioxidant activities after gastrointestinal digestion. </w:t>
      </w:r>
    </w:p>
    <w:p w14:paraId="59555829" w14:textId="77777777" w:rsidR="002731DE" w:rsidRDefault="002731DE" w:rsidP="002731DE">
      <w:pPr>
        <w:spacing w:after="0" w:line="240" w:lineRule="auto"/>
        <w:ind w:right="510"/>
        <w:jc w:val="both"/>
        <w:rPr>
          <w:rFonts w:ascii="Browallia New" w:eastAsia="Arial Unicode MS" w:hAnsi="Browallia New" w:cs="Browallia New"/>
          <w:b/>
          <w:color w:val="000000"/>
          <w:sz w:val="28"/>
          <w:lang w:bidi="ar-SA"/>
        </w:rPr>
      </w:pPr>
    </w:p>
    <w:p w14:paraId="04C33BAA" w14:textId="0CE4C1BC" w:rsidR="00216FD3" w:rsidRPr="007F4CE6" w:rsidRDefault="000F6E1B" w:rsidP="002731DE">
      <w:pPr>
        <w:spacing w:after="0" w:line="240" w:lineRule="auto"/>
        <w:ind w:right="510"/>
        <w:jc w:val="both"/>
        <w:rPr>
          <w:rFonts w:ascii="Browallia New" w:eastAsia="Arial Unicode MS" w:hAnsi="Browallia New" w:cs="Browallia New"/>
          <w:b/>
          <w:color w:val="000000"/>
          <w:sz w:val="28"/>
          <w:rtl/>
          <w:cs/>
          <w:lang w:bidi="ar-SA"/>
        </w:rPr>
      </w:pPr>
      <w:r>
        <w:rPr>
          <w:rFonts w:ascii="Browallia New" w:eastAsia="Arial Unicode MS" w:hAnsi="Browallia New" w:cs="Browallia New"/>
          <w:b/>
          <w:color w:val="000000"/>
          <w:sz w:val="28"/>
          <w:lang w:bidi="ar-SA"/>
        </w:rPr>
        <w:t xml:space="preserve">Keywords: </w:t>
      </w:r>
      <w:proofErr w:type="spellStart"/>
      <w:r w:rsidR="008C7E77" w:rsidRPr="00DD5CDB">
        <w:rPr>
          <w:rFonts w:ascii="Browallia New" w:eastAsia="Arial Unicode MS" w:hAnsi="Browallia New" w:cs="Browallia New"/>
          <w:bCs/>
          <w:color w:val="000000"/>
          <w:sz w:val="28"/>
          <w:lang w:bidi="ar-SA"/>
        </w:rPr>
        <w:t>Anthocyanins</w:t>
      </w:r>
      <w:proofErr w:type="spellEnd"/>
      <w:r w:rsidR="008C7E77" w:rsidRPr="00DD5CDB">
        <w:rPr>
          <w:rFonts w:ascii="Browallia New" w:eastAsia="Arial Unicode MS" w:hAnsi="Browallia New" w:cs="Browallia New"/>
          <w:bCs/>
          <w:color w:val="000000"/>
          <w:sz w:val="28"/>
          <w:lang w:bidi="ar-SA"/>
        </w:rPr>
        <w:t xml:space="preserve">, </w:t>
      </w:r>
      <w:proofErr w:type="spellStart"/>
      <w:r w:rsidR="008C7E77" w:rsidRPr="00DD5CDB">
        <w:rPr>
          <w:rFonts w:ascii="Browallia New" w:eastAsia="Arial Unicode MS" w:hAnsi="Browallia New" w:cs="Browallia New"/>
          <w:bCs/>
          <w:color w:val="000000"/>
          <w:sz w:val="28"/>
          <w:lang w:bidi="ar-SA"/>
        </w:rPr>
        <w:t>Betalains</w:t>
      </w:r>
      <w:proofErr w:type="spellEnd"/>
      <w:r w:rsidR="008C7E77" w:rsidRPr="00DD5CDB">
        <w:rPr>
          <w:rFonts w:ascii="Browallia New" w:eastAsia="Arial Unicode MS" w:hAnsi="Browallia New" w:cs="Browallia New"/>
          <w:bCs/>
          <w:color w:val="000000"/>
          <w:sz w:val="28"/>
          <w:lang w:bidi="ar-SA"/>
        </w:rPr>
        <w:t xml:space="preserve">, </w:t>
      </w:r>
      <w:proofErr w:type="spellStart"/>
      <w:r w:rsidR="008C7E77" w:rsidRPr="00DD5CDB">
        <w:rPr>
          <w:rFonts w:ascii="Browallia New" w:eastAsia="Arial Unicode MS" w:hAnsi="Browallia New" w:cs="Browallia New"/>
          <w:bCs/>
          <w:color w:val="000000"/>
          <w:sz w:val="28"/>
          <w:lang w:bidi="ar-SA"/>
        </w:rPr>
        <w:t>Curcuminoids</w:t>
      </w:r>
      <w:proofErr w:type="spellEnd"/>
      <w:r w:rsidR="008C7E77" w:rsidRPr="00DD5CDB">
        <w:rPr>
          <w:rFonts w:ascii="Browallia New" w:eastAsia="Arial Unicode MS" w:hAnsi="Browallia New" w:cs="Browallia New"/>
          <w:bCs/>
          <w:color w:val="000000"/>
          <w:sz w:val="28"/>
          <w:lang w:bidi="ar-SA"/>
        </w:rPr>
        <w:t>, Chloro</w:t>
      </w:r>
      <w:r w:rsidR="007F4CE6">
        <w:rPr>
          <w:rFonts w:ascii="Browallia New" w:eastAsia="Arial Unicode MS" w:hAnsi="Browallia New" w:cs="Browallia New"/>
          <w:bCs/>
          <w:color w:val="000000"/>
          <w:sz w:val="28"/>
          <w:lang w:bidi="ar-SA"/>
        </w:rPr>
        <w:t>phylls, Antioxidant, Ultrasound</w:t>
      </w:r>
      <w:r w:rsidR="007F4CE6">
        <w:rPr>
          <w:rFonts w:ascii="TH SarabunPSK" w:eastAsia="Arial Unicode MS" w:hAnsi="TH SarabunPSK" w:cs="TH SarabunPSK"/>
          <w:bCs/>
          <w:color w:val="000000"/>
          <w:sz w:val="28"/>
          <w:lang w:bidi="ar-SA"/>
        </w:rPr>
        <w:t>−</w:t>
      </w:r>
      <w:r w:rsidR="008C7E77" w:rsidRPr="00DD5CDB">
        <w:rPr>
          <w:rFonts w:ascii="Browallia New" w:eastAsia="Arial Unicode MS" w:hAnsi="Browallia New" w:cs="Browallia New"/>
          <w:bCs/>
          <w:color w:val="000000"/>
          <w:sz w:val="28"/>
          <w:lang w:bidi="ar-SA"/>
        </w:rPr>
        <w:t xml:space="preserve">assisted extraction, </w:t>
      </w:r>
      <w:proofErr w:type="gramStart"/>
      <w:r w:rsidR="007F4CE6">
        <w:rPr>
          <w:rFonts w:ascii="Browallia New" w:eastAsia="Arial Unicode MS" w:hAnsi="Browallia New" w:cs="Browallia New"/>
          <w:bCs/>
          <w:i/>
          <w:iCs/>
          <w:color w:val="000000"/>
          <w:sz w:val="28"/>
        </w:rPr>
        <w:t>I</w:t>
      </w:r>
      <w:r w:rsidR="008C7E77" w:rsidRPr="00DD5CDB">
        <w:rPr>
          <w:rFonts w:ascii="Browallia New" w:eastAsia="Arial Unicode MS" w:hAnsi="Browallia New" w:cs="Browallia New"/>
          <w:bCs/>
          <w:i/>
          <w:iCs/>
          <w:color w:val="000000"/>
          <w:sz w:val="28"/>
          <w:lang w:bidi="ar-SA"/>
        </w:rPr>
        <w:t>n</w:t>
      </w:r>
      <w:proofErr w:type="gramEnd"/>
      <w:r w:rsidR="008C7E77" w:rsidRPr="00DD5CDB">
        <w:rPr>
          <w:rFonts w:ascii="Browallia New" w:eastAsia="Arial Unicode MS" w:hAnsi="Browallia New" w:cs="Browallia New"/>
          <w:bCs/>
          <w:i/>
          <w:iCs/>
          <w:color w:val="000000"/>
          <w:sz w:val="28"/>
          <w:lang w:bidi="ar-SA"/>
        </w:rPr>
        <w:t xml:space="preserve"> vitro</w:t>
      </w:r>
      <w:r w:rsidR="008C7E77" w:rsidRPr="00DD5CDB">
        <w:rPr>
          <w:rFonts w:ascii="Browallia New" w:eastAsia="Arial Unicode MS" w:hAnsi="Browallia New" w:cs="Browallia New"/>
          <w:bCs/>
          <w:color w:val="000000"/>
          <w:sz w:val="28"/>
          <w:lang w:bidi="ar-SA"/>
        </w:rPr>
        <w:t xml:space="preserve"> digestion</w:t>
      </w:r>
    </w:p>
    <w:p w14:paraId="2B6007FC" w14:textId="77777777" w:rsidR="00CB7681" w:rsidRDefault="00CB7681" w:rsidP="00DD5CDB">
      <w:pPr>
        <w:pBdr>
          <w:bottom w:val="single" w:sz="4" w:space="1" w:color="auto"/>
        </w:pBdr>
        <w:spacing w:after="240" w:line="240" w:lineRule="auto"/>
        <w:jc w:val="both"/>
        <w:rPr>
          <w:rFonts w:ascii="Browallia New" w:eastAsia="Arial Unicode MS" w:hAnsi="Browallia New" w:cs="Browallia New"/>
          <w:color w:val="000000"/>
          <w:sz w:val="32"/>
          <w:szCs w:val="32"/>
          <w:lang w:bidi="ar-SA"/>
        </w:rPr>
      </w:pPr>
    </w:p>
    <w:p w14:paraId="48F0E1B0" w14:textId="77777777" w:rsidR="00DD5CDB" w:rsidRPr="00DD5CDB" w:rsidRDefault="00DD5CDB" w:rsidP="00DD5CDB">
      <w:pPr>
        <w:pBdr>
          <w:bottom w:val="single" w:sz="4" w:space="1" w:color="auto"/>
        </w:pBdr>
        <w:spacing w:after="0" w:line="240" w:lineRule="auto"/>
        <w:jc w:val="both"/>
        <w:rPr>
          <w:rFonts w:ascii="Browallia New" w:eastAsia="Arial Unicode MS" w:hAnsi="Browallia New" w:cs="Browallia New"/>
          <w:color w:val="000000"/>
          <w:sz w:val="32"/>
          <w:szCs w:val="32"/>
          <w:lang w:bidi="ar-SA"/>
        </w:rPr>
      </w:pPr>
    </w:p>
    <w:p w14:paraId="41B8129A" w14:textId="77777777" w:rsidR="004025CA" w:rsidRDefault="008C7E77" w:rsidP="00DD5CDB">
      <w:pPr>
        <w:spacing w:after="0" w:line="240" w:lineRule="auto"/>
        <w:jc w:val="both"/>
        <w:rPr>
          <w:rFonts w:ascii="Browallia New" w:eastAsia="Arial Unicode MS" w:hAnsi="Browallia New" w:cs="Browallia New"/>
          <w:bCs/>
          <w:i/>
          <w:color w:val="000000"/>
          <w:sz w:val="28"/>
        </w:rPr>
      </w:pPr>
      <w:r w:rsidRPr="00DD5CDB">
        <w:rPr>
          <w:rFonts w:ascii="Browallia New" w:eastAsia="Arial Unicode MS" w:hAnsi="Browallia New" w:cs="Browallia New"/>
          <w:bCs/>
          <w:i/>
          <w:color w:val="000000"/>
          <w:sz w:val="28"/>
        </w:rPr>
        <w:t>Program of Posthar</w:t>
      </w:r>
      <w:r w:rsidR="002C0313">
        <w:rPr>
          <w:rFonts w:ascii="Browallia New" w:eastAsia="Arial Unicode MS" w:hAnsi="Browallia New" w:cs="Browallia New"/>
          <w:bCs/>
          <w:i/>
          <w:color w:val="000000"/>
          <w:sz w:val="28"/>
        </w:rPr>
        <w:t>vest Technology, School of Agro</w:t>
      </w:r>
      <w:r w:rsidR="002C0313">
        <w:rPr>
          <w:rFonts w:ascii="TH SarabunPSK" w:eastAsia="Arial Unicode MS" w:hAnsi="TH SarabunPSK" w:cs="TH SarabunPSK"/>
          <w:bCs/>
          <w:i/>
          <w:color w:val="000000"/>
          <w:sz w:val="28"/>
        </w:rPr>
        <w:t>−</w:t>
      </w:r>
      <w:r w:rsidRPr="00DD5CDB">
        <w:rPr>
          <w:rFonts w:ascii="Browallia New" w:eastAsia="Arial Unicode MS" w:hAnsi="Browallia New" w:cs="Browallia New"/>
          <w:bCs/>
          <w:i/>
          <w:color w:val="000000"/>
          <w:sz w:val="28"/>
        </w:rPr>
        <w:t xml:space="preserve">Industry, Mae </w:t>
      </w:r>
      <w:proofErr w:type="spellStart"/>
      <w:r w:rsidRPr="00DD5CDB">
        <w:rPr>
          <w:rFonts w:ascii="Browallia New" w:eastAsia="Arial Unicode MS" w:hAnsi="Browallia New" w:cs="Browallia New"/>
          <w:bCs/>
          <w:i/>
          <w:color w:val="000000"/>
          <w:sz w:val="28"/>
        </w:rPr>
        <w:t>Fah</w:t>
      </w:r>
      <w:proofErr w:type="spellEnd"/>
      <w:r w:rsidRPr="00DD5CDB">
        <w:rPr>
          <w:rFonts w:ascii="Browallia New" w:eastAsia="Arial Unicode MS" w:hAnsi="Browallia New" w:cs="Browallia New"/>
          <w:bCs/>
          <w:i/>
          <w:color w:val="000000"/>
          <w:sz w:val="28"/>
        </w:rPr>
        <w:t xml:space="preserve"> </w:t>
      </w:r>
      <w:proofErr w:type="spellStart"/>
      <w:r w:rsidRPr="00DD5CDB">
        <w:rPr>
          <w:rFonts w:ascii="Browallia New" w:eastAsia="Arial Unicode MS" w:hAnsi="Browallia New" w:cs="Browallia New"/>
          <w:bCs/>
          <w:i/>
          <w:color w:val="000000"/>
          <w:sz w:val="28"/>
        </w:rPr>
        <w:t>Luang</w:t>
      </w:r>
      <w:proofErr w:type="spellEnd"/>
      <w:r w:rsidRPr="00DD5CDB">
        <w:rPr>
          <w:rFonts w:ascii="Browallia New" w:eastAsia="Arial Unicode MS" w:hAnsi="Browallia New" w:cs="Browallia New"/>
          <w:bCs/>
          <w:i/>
          <w:color w:val="000000"/>
          <w:sz w:val="28"/>
        </w:rPr>
        <w:t xml:space="preserve"> Univers</w:t>
      </w:r>
      <w:r w:rsidR="004025CA">
        <w:rPr>
          <w:rFonts w:ascii="Browallia New" w:eastAsia="Arial Unicode MS" w:hAnsi="Browallia New" w:cs="Browallia New"/>
          <w:bCs/>
          <w:i/>
          <w:color w:val="000000"/>
          <w:sz w:val="28"/>
        </w:rPr>
        <w:t xml:space="preserve">ity, Chiang </w:t>
      </w:r>
      <w:proofErr w:type="spellStart"/>
      <w:r w:rsidR="004025CA">
        <w:rPr>
          <w:rFonts w:ascii="Browallia New" w:eastAsia="Arial Unicode MS" w:hAnsi="Browallia New" w:cs="Browallia New"/>
          <w:bCs/>
          <w:i/>
          <w:color w:val="000000"/>
          <w:sz w:val="28"/>
        </w:rPr>
        <w:t>Rai</w:t>
      </w:r>
      <w:proofErr w:type="spellEnd"/>
      <w:r w:rsidR="004025CA">
        <w:rPr>
          <w:rFonts w:ascii="Browallia New" w:eastAsia="Arial Unicode MS" w:hAnsi="Browallia New" w:cs="Browallia New"/>
          <w:bCs/>
          <w:i/>
          <w:color w:val="000000"/>
          <w:sz w:val="28"/>
        </w:rPr>
        <w:t xml:space="preserve"> 57100, </w:t>
      </w:r>
      <w:r w:rsidR="00747253" w:rsidRPr="00DD5CDB">
        <w:rPr>
          <w:rFonts w:ascii="Browallia New" w:eastAsia="Arial Unicode MS" w:hAnsi="Browallia New" w:cs="Browallia New"/>
          <w:bCs/>
          <w:i/>
          <w:color w:val="000000"/>
          <w:sz w:val="28"/>
        </w:rPr>
        <w:t>Thailand</w:t>
      </w:r>
    </w:p>
    <w:p w14:paraId="403891A2" w14:textId="4DAE6760" w:rsidR="008C7E77" w:rsidRPr="00DD5CDB" w:rsidRDefault="008C7E77" w:rsidP="00DD5CDB">
      <w:pPr>
        <w:spacing w:after="0" w:line="240" w:lineRule="auto"/>
        <w:jc w:val="both"/>
        <w:rPr>
          <w:rFonts w:ascii="Browallia New" w:eastAsia="Arial Unicode MS" w:hAnsi="Browallia New" w:cs="Browallia New"/>
          <w:bCs/>
          <w:i/>
          <w:color w:val="000000"/>
          <w:sz w:val="28"/>
        </w:rPr>
      </w:pPr>
      <w:r w:rsidRPr="00DD5CDB">
        <w:rPr>
          <w:rFonts w:ascii="Browallia New" w:eastAsia="Arial Unicode MS" w:hAnsi="Browallia New" w:cs="Browallia New"/>
          <w:bCs/>
          <w:i/>
          <w:color w:val="000000"/>
          <w:sz w:val="28"/>
        </w:rPr>
        <w:t>*Co</w:t>
      </w:r>
      <w:r w:rsidR="00DD5CDB">
        <w:rPr>
          <w:rFonts w:ascii="Browallia New" w:eastAsia="Arial Unicode MS" w:hAnsi="Browallia New" w:cs="Browallia New"/>
          <w:bCs/>
          <w:i/>
          <w:color w:val="000000"/>
          <w:sz w:val="28"/>
        </w:rPr>
        <w:t>rresponding author: rungarun.s@</w:t>
      </w:r>
      <w:r w:rsidRPr="00DD5CDB">
        <w:rPr>
          <w:rFonts w:ascii="Browallia New" w:eastAsia="Arial Unicode MS" w:hAnsi="Browallia New" w:cs="Browallia New"/>
          <w:bCs/>
          <w:i/>
          <w:color w:val="000000"/>
          <w:sz w:val="28"/>
        </w:rPr>
        <w:t>mfu.ac.th</w:t>
      </w:r>
    </w:p>
    <w:p w14:paraId="10B23608" w14:textId="08C903AD" w:rsidR="00216FD3" w:rsidRPr="00DD5CDB" w:rsidRDefault="00DD5CDB" w:rsidP="00216FD3">
      <w:pPr>
        <w:spacing w:after="0" w:line="240" w:lineRule="auto"/>
        <w:jc w:val="both"/>
        <w:rPr>
          <w:rFonts w:ascii="Browallia New" w:eastAsia="Arial Unicode MS" w:hAnsi="Browallia New" w:cs="Browallia New"/>
          <w:bCs/>
          <w:i/>
          <w:color w:val="000000"/>
          <w:sz w:val="28"/>
        </w:rPr>
      </w:pPr>
      <w:r>
        <w:rPr>
          <w:rFonts w:ascii="Browallia New" w:eastAsia="Arial Unicode MS" w:hAnsi="Browallia New" w:cs="Browallia New"/>
          <w:bCs/>
          <w:i/>
          <w:color w:val="000000"/>
          <w:sz w:val="28"/>
        </w:rPr>
        <w:t xml:space="preserve">Received: 27 December 2019 </w:t>
      </w:r>
      <w:r w:rsidR="00216FD3" w:rsidRPr="00DD5CDB">
        <w:rPr>
          <w:rFonts w:ascii="Browallia New" w:eastAsia="Arial Unicode MS" w:hAnsi="Browallia New" w:cs="Browallia New"/>
          <w:bCs/>
          <w:i/>
          <w:color w:val="000000"/>
          <w:sz w:val="28"/>
        </w:rPr>
        <w:t>/ Accepted:</w:t>
      </w:r>
      <w:r>
        <w:rPr>
          <w:rFonts w:ascii="Browallia New" w:eastAsia="Arial Unicode MS" w:hAnsi="Browallia New" w:cs="Browallia New"/>
          <w:bCs/>
          <w:i/>
          <w:color w:val="000000"/>
          <w:sz w:val="28"/>
        </w:rPr>
        <w:t xml:space="preserve"> 17 March 2020</w:t>
      </w:r>
    </w:p>
    <w:p w14:paraId="1E1F168E" w14:textId="77777777" w:rsidR="00CB7681" w:rsidRDefault="00CB7681" w:rsidP="000F6E1B">
      <w:pPr>
        <w:spacing w:after="0" w:line="240" w:lineRule="auto"/>
        <w:jc w:val="both"/>
        <w:rPr>
          <w:rFonts w:ascii="Browallia New" w:eastAsia="Arial Unicode MS" w:hAnsi="Browallia New" w:cs="Browallia New"/>
          <w:b/>
          <w:color w:val="000000"/>
          <w:sz w:val="32"/>
          <w:szCs w:val="32"/>
        </w:rPr>
      </w:pPr>
    </w:p>
    <w:p w14:paraId="157E21E1" w14:textId="77777777" w:rsidR="000F6E1B" w:rsidRDefault="008C7E77" w:rsidP="000F6E1B">
      <w:pPr>
        <w:spacing w:after="0" w:line="240" w:lineRule="auto"/>
        <w:jc w:val="both"/>
        <w:rPr>
          <w:rFonts w:ascii="Browallia New" w:eastAsia="Arial Unicode MS" w:hAnsi="Browallia New" w:cs="Browallia New"/>
          <w:b/>
          <w:color w:val="000000"/>
          <w:sz w:val="32"/>
          <w:szCs w:val="32"/>
          <w:lang w:bidi="ar-SA"/>
        </w:rPr>
      </w:pPr>
      <w:r w:rsidRPr="00DD5CDB">
        <w:rPr>
          <w:rFonts w:ascii="Browallia New" w:eastAsia="Arial Unicode MS" w:hAnsi="Browallia New" w:cs="Browallia New"/>
          <w:b/>
          <w:color w:val="000000"/>
          <w:sz w:val="32"/>
          <w:szCs w:val="32"/>
        </w:rPr>
        <w:lastRenderedPageBreak/>
        <w:t xml:space="preserve">1. </w:t>
      </w:r>
      <w:r w:rsidRPr="00DD5CDB">
        <w:rPr>
          <w:rFonts w:ascii="Browallia New" w:eastAsia="Arial Unicode MS" w:hAnsi="Browallia New" w:cs="Browallia New"/>
          <w:b/>
          <w:color w:val="000000"/>
          <w:sz w:val="32"/>
          <w:szCs w:val="32"/>
          <w:lang w:bidi="ar-SA"/>
        </w:rPr>
        <w:t>Introduction</w:t>
      </w:r>
    </w:p>
    <w:p w14:paraId="7AF0E28D" w14:textId="4A8D0497" w:rsidR="008C7E77" w:rsidRPr="000F6E1B" w:rsidRDefault="000F6E1B" w:rsidP="000F6E1B">
      <w:pPr>
        <w:spacing w:after="0" w:line="240" w:lineRule="auto"/>
        <w:jc w:val="both"/>
        <w:rPr>
          <w:rFonts w:ascii="Browallia New" w:eastAsia="Arial Unicode MS" w:hAnsi="Browallia New" w:cs="Browallia New"/>
          <w:b/>
          <w:color w:val="000000"/>
          <w:sz w:val="32"/>
          <w:szCs w:val="32"/>
          <w:lang w:bidi="ar-SA"/>
        </w:rPr>
      </w:pPr>
      <w:r>
        <w:rPr>
          <w:rFonts w:ascii="Browallia New" w:eastAsia="Arial Unicode MS" w:hAnsi="Browallia New" w:cs="Browallia New"/>
          <w:b/>
          <w:color w:val="000000"/>
          <w:sz w:val="32"/>
          <w:szCs w:val="32"/>
          <w:lang w:bidi="ar-SA"/>
        </w:rPr>
        <w:tab/>
      </w:r>
      <w:r w:rsidR="008C7E77" w:rsidRPr="00DD5CDB">
        <w:rPr>
          <w:rFonts w:ascii="Browallia New" w:eastAsia="Arial Unicode MS" w:hAnsi="Browallia New" w:cs="Browallia New"/>
          <w:color w:val="000000"/>
          <w:sz w:val="32"/>
          <w:szCs w:val="32"/>
          <w:lang w:eastAsia="de-DE" w:bidi="ar-SA"/>
        </w:rPr>
        <w:t>Color of food products plays a significant role to attract the consumer and also gives information on freshness, safety and sensory characteristics (</w:t>
      </w:r>
      <w:proofErr w:type="spellStart"/>
      <w:r w:rsidR="008C7E77" w:rsidRPr="00DD5CDB">
        <w:rPr>
          <w:rFonts w:ascii="Browallia New" w:eastAsia="Arial Unicode MS" w:hAnsi="Browallia New" w:cs="Browallia New"/>
          <w:color w:val="000000"/>
          <w:sz w:val="32"/>
          <w:szCs w:val="32"/>
          <w:lang w:bidi="ar-SA"/>
        </w:rPr>
        <w:t>Ngamwonglumlert</w:t>
      </w:r>
      <w:proofErr w:type="spellEnd"/>
      <w:r w:rsidR="008C7E77" w:rsidRPr="00DD5CDB">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2015</w:t>
      </w:r>
      <w:r w:rsidR="008C7E77" w:rsidRPr="00DD5CDB">
        <w:rPr>
          <w:rFonts w:ascii="Browallia New" w:eastAsia="Arial Unicode MS" w:hAnsi="Browallia New" w:cs="Browallia New"/>
          <w:color w:val="000000"/>
          <w:sz w:val="32"/>
          <w:szCs w:val="32"/>
          <w:lang w:eastAsia="de-DE" w:bidi="ar-SA"/>
        </w:rPr>
        <w:t>). However, natural colorants are now gaining popularity and considerable significance due to consumer awareness since synthetic dyes cause severe health problems (</w:t>
      </w:r>
      <w:proofErr w:type="spellStart"/>
      <w:r w:rsidR="008C7E77" w:rsidRPr="00DD5CDB">
        <w:rPr>
          <w:rFonts w:ascii="Browallia New" w:eastAsia="Arial Unicode MS" w:hAnsi="Browallia New" w:cs="Browallia New"/>
          <w:color w:val="000000"/>
          <w:sz w:val="32"/>
          <w:szCs w:val="32"/>
          <w:lang w:eastAsia="de-DE" w:bidi="ar-SA"/>
        </w:rPr>
        <w:t>Amchova</w:t>
      </w:r>
      <w:proofErr w:type="spellEnd"/>
      <w:r w:rsidR="008C7E77" w:rsidRPr="00DD5CDB">
        <w:rPr>
          <w:rFonts w:ascii="Browallia New" w:eastAsia="Arial Unicode MS" w:hAnsi="Browallia New" w:cs="Browallia New"/>
          <w:color w:val="000000"/>
          <w:sz w:val="32"/>
          <w:szCs w:val="32"/>
          <w:lang w:eastAsia="de-DE" w:bidi="ar-SA"/>
        </w:rPr>
        <w:t xml:space="preserve"> </w:t>
      </w:r>
      <w:r w:rsidR="008C7E77" w:rsidRPr="00DD5CDB">
        <w:rPr>
          <w:rFonts w:ascii="Browallia New" w:eastAsia="Arial Unicode MS" w:hAnsi="Browallia New" w:cs="Browallia New"/>
          <w:i/>
          <w:iCs/>
          <w:color w:val="000000"/>
          <w:sz w:val="32"/>
          <w:szCs w:val="32"/>
          <w:lang w:eastAsia="de-DE" w:bidi="ar-SA"/>
        </w:rPr>
        <w:t>et al.,</w:t>
      </w:r>
      <w:r w:rsidR="008C7E77" w:rsidRPr="00DD5CDB">
        <w:rPr>
          <w:rFonts w:ascii="Browallia New" w:eastAsia="Arial Unicode MS" w:hAnsi="Browallia New" w:cs="Browallia New"/>
          <w:color w:val="000000"/>
          <w:sz w:val="32"/>
          <w:szCs w:val="32"/>
          <w:lang w:eastAsia="de-DE" w:bidi="ar-SA"/>
        </w:rPr>
        <w:t xml:space="preserve"> 2015). Plant colorant is pigment or any other substance obtained from plant sources such as fruits, vegetables, flower, root and seed, providing distinctive color shades. The common pigments that have been extracted and used as additive in foods and </w:t>
      </w:r>
      <w:r w:rsidR="002C0313">
        <w:rPr>
          <w:rFonts w:ascii="Browallia New" w:eastAsia="Arial Unicode MS" w:hAnsi="Browallia New" w:cs="Browallia New"/>
          <w:color w:val="000000"/>
          <w:sz w:val="32"/>
          <w:szCs w:val="32"/>
          <w:lang w:eastAsia="de-DE" w:bidi="ar-SA"/>
        </w:rPr>
        <w:t xml:space="preserve">beverages are </w:t>
      </w:r>
      <w:proofErr w:type="spellStart"/>
      <w:r w:rsidR="002C0313">
        <w:rPr>
          <w:rFonts w:ascii="Browallia New" w:eastAsia="Arial Unicode MS" w:hAnsi="Browallia New" w:cs="Browallia New"/>
          <w:color w:val="000000"/>
          <w:sz w:val="32"/>
          <w:szCs w:val="32"/>
          <w:lang w:eastAsia="de-DE" w:bidi="ar-SA"/>
        </w:rPr>
        <w:t>anthocyanins</w:t>
      </w:r>
      <w:proofErr w:type="spellEnd"/>
      <w:r w:rsidR="002C0313">
        <w:rPr>
          <w:rFonts w:ascii="Browallia New" w:eastAsia="Arial Unicode MS" w:hAnsi="Browallia New" w:cs="Browallia New"/>
          <w:color w:val="000000"/>
          <w:sz w:val="32"/>
          <w:szCs w:val="32"/>
          <w:lang w:eastAsia="de-DE" w:bidi="ar-SA"/>
        </w:rPr>
        <w:t xml:space="preserve"> (red</w:t>
      </w:r>
      <w:r w:rsidR="002C0313">
        <w:rPr>
          <w:rFonts w:ascii="TH SarabunPSK" w:eastAsia="Arial Unicode MS" w:hAnsi="TH SarabunPSK" w:cs="TH SarabunPSK"/>
          <w:color w:val="000000"/>
          <w:sz w:val="32"/>
          <w:szCs w:val="32"/>
          <w:lang w:eastAsia="de-DE" w:bidi="ar-SA"/>
        </w:rPr>
        <w:t>−</w:t>
      </w:r>
      <w:r w:rsidR="002C0313">
        <w:rPr>
          <w:rFonts w:ascii="Browallia New" w:eastAsia="Arial Unicode MS" w:hAnsi="Browallia New" w:cs="Browallia New"/>
          <w:color w:val="000000"/>
          <w:sz w:val="32"/>
          <w:szCs w:val="32"/>
          <w:lang w:eastAsia="de-DE" w:bidi="ar-SA"/>
        </w:rPr>
        <w:t xml:space="preserve">blue color), </w:t>
      </w:r>
      <w:proofErr w:type="spellStart"/>
      <w:r w:rsidR="002C0313">
        <w:rPr>
          <w:rFonts w:ascii="Browallia New" w:eastAsia="Arial Unicode MS" w:hAnsi="Browallia New" w:cs="Browallia New"/>
          <w:color w:val="000000"/>
          <w:sz w:val="32"/>
          <w:szCs w:val="32"/>
          <w:lang w:eastAsia="de-DE" w:bidi="ar-SA"/>
        </w:rPr>
        <w:t>betalains</w:t>
      </w:r>
      <w:proofErr w:type="spellEnd"/>
      <w:r w:rsidR="002C0313">
        <w:rPr>
          <w:rFonts w:ascii="Browallia New" w:eastAsia="Arial Unicode MS" w:hAnsi="Browallia New" w:cs="Browallia New"/>
          <w:color w:val="000000"/>
          <w:sz w:val="32"/>
          <w:szCs w:val="32"/>
          <w:lang w:eastAsia="de-DE" w:bidi="ar-SA"/>
        </w:rPr>
        <w:t xml:space="preserve"> (pink</w:t>
      </w:r>
      <w:r w:rsidR="002C0313">
        <w:rPr>
          <w:rFonts w:ascii="TH SarabunPSK" w:eastAsia="Arial Unicode MS" w:hAnsi="TH SarabunPSK" w:cs="TH SarabunPSK"/>
          <w:color w:val="000000"/>
          <w:sz w:val="32"/>
          <w:szCs w:val="32"/>
          <w:lang w:eastAsia="de-DE" w:bidi="ar-SA"/>
        </w:rPr>
        <w:t>−</w:t>
      </w:r>
      <w:r w:rsidR="002C0313">
        <w:rPr>
          <w:rFonts w:ascii="Browallia New" w:eastAsia="Arial Unicode MS" w:hAnsi="Browallia New" w:cs="Browallia New"/>
          <w:color w:val="000000"/>
          <w:sz w:val="32"/>
          <w:szCs w:val="32"/>
          <w:lang w:eastAsia="de-DE" w:bidi="ar-SA"/>
        </w:rPr>
        <w:t>red color), carotenoids (orange</w:t>
      </w:r>
      <w:r w:rsidR="002C0313">
        <w:rPr>
          <w:rFonts w:ascii="TH SarabunPSK" w:eastAsia="Arial Unicode MS" w:hAnsi="TH SarabunPSK" w:cs="TH SarabunPSK"/>
          <w:color w:val="000000"/>
          <w:sz w:val="32"/>
          <w:szCs w:val="32"/>
          <w:lang w:eastAsia="de-DE" w:bidi="ar-SA"/>
        </w:rPr>
        <w:t>−</w:t>
      </w:r>
      <w:r w:rsidR="008C7E77" w:rsidRPr="00DD5CDB">
        <w:rPr>
          <w:rFonts w:ascii="Browallia New" w:eastAsia="Arial Unicode MS" w:hAnsi="Browallia New" w:cs="Browallia New"/>
          <w:color w:val="000000"/>
          <w:sz w:val="32"/>
          <w:szCs w:val="32"/>
          <w:lang w:eastAsia="de-DE" w:bidi="ar-SA"/>
        </w:rPr>
        <w:t xml:space="preserve">yellow color) </w:t>
      </w:r>
      <w:r w:rsidR="00944A07">
        <w:rPr>
          <w:rFonts w:ascii="Browallia New" w:eastAsia="Arial Unicode MS" w:hAnsi="Browallia New" w:cs="Browallia New"/>
          <w:color w:val="000000"/>
          <w:sz w:val="32"/>
          <w:szCs w:val="32"/>
          <w:lang w:eastAsia="de-DE" w:bidi="ar-SA"/>
        </w:rPr>
        <w:br/>
      </w:r>
      <w:r w:rsidR="008C7E77" w:rsidRPr="00DD5CDB">
        <w:rPr>
          <w:rFonts w:ascii="Browallia New" w:eastAsia="Arial Unicode MS" w:hAnsi="Browallia New" w:cs="Browallia New"/>
          <w:color w:val="000000"/>
          <w:sz w:val="32"/>
          <w:szCs w:val="32"/>
          <w:lang w:eastAsia="de-DE" w:bidi="ar-SA"/>
        </w:rPr>
        <w:t>and chlorophylls (green color) (</w:t>
      </w:r>
      <w:proofErr w:type="spellStart"/>
      <w:r w:rsidR="008C7E77" w:rsidRPr="00DD5CDB">
        <w:rPr>
          <w:rFonts w:ascii="Browallia New" w:eastAsia="Arial Unicode MS" w:hAnsi="Browallia New" w:cs="Browallia New"/>
          <w:color w:val="000000"/>
          <w:sz w:val="32"/>
          <w:szCs w:val="32"/>
          <w:lang w:eastAsia="de-DE" w:bidi="ar-SA"/>
        </w:rPr>
        <w:t>Lauro</w:t>
      </w:r>
      <w:proofErr w:type="spellEnd"/>
      <w:r w:rsidR="008C7E77" w:rsidRPr="00DD5CDB">
        <w:rPr>
          <w:rFonts w:ascii="Browallia New" w:eastAsia="Arial Unicode MS" w:hAnsi="Browallia New" w:cs="Browallia New"/>
          <w:color w:val="000000"/>
          <w:sz w:val="32"/>
          <w:szCs w:val="32"/>
          <w:lang w:eastAsia="de-DE" w:bidi="ar-SA"/>
        </w:rPr>
        <w:t xml:space="preserve"> and Francis, 2018; Delgado-Vargas </w:t>
      </w:r>
      <w:r w:rsidR="008C7E77" w:rsidRPr="00944A07">
        <w:rPr>
          <w:rFonts w:ascii="Browallia New" w:eastAsia="Arial Unicode MS" w:hAnsi="Browallia New" w:cs="Browallia New"/>
          <w:i/>
          <w:iCs/>
          <w:color w:val="000000"/>
          <w:sz w:val="32"/>
          <w:szCs w:val="32"/>
          <w:lang w:eastAsia="de-DE" w:bidi="ar-SA"/>
        </w:rPr>
        <w:t>et al.,</w:t>
      </w:r>
      <w:r w:rsidR="008C7E77" w:rsidRPr="00DD5CDB">
        <w:rPr>
          <w:rFonts w:ascii="Browallia New" w:eastAsia="Arial Unicode MS" w:hAnsi="Browallia New" w:cs="Browallia New"/>
          <w:color w:val="000000"/>
          <w:sz w:val="32"/>
          <w:szCs w:val="32"/>
          <w:lang w:eastAsia="de-DE" w:bidi="ar-SA"/>
        </w:rPr>
        <w:t xml:space="preserve"> 2000). </w:t>
      </w:r>
      <w:r w:rsidR="00944A07">
        <w:rPr>
          <w:rFonts w:ascii="Browallia New" w:eastAsia="Arial Unicode MS" w:hAnsi="Browallia New" w:cs="Browallia New"/>
          <w:color w:val="000000"/>
          <w:sz w:val="32"/>
          <w:szCs w:val="32"/>
          <w:lang w:eastAsia="de-DE" w:bidi="ar-SA"/>
        </w:rPr>
        <w:br/>
      </w:r>
      <w:r w:rsidR="008C7E77" w:rsidRPr="00DD5CDB">
        <w:rPr>
          <w:rFonts w:ascii="Browallia New" w:eastAsia="Arial Unicode MS" w:hAnsi="Browallia New" w:cs="Browallia New"/>
          <w:color w:val="000000"/>
          <w:sz w:val="32"/>
          <w:szCs w:val="32"/>
          <w:lang w:eastAsia="de-DE" w:bidi="ar-SA"/>
        </w:rPr>
        <w:t>These natural colors are phytochemicals produ</w:t>
      </w:r>
      <w:r w:rsidR="002C0313">
        <w:rPr>
          <w:rFonts w:ascii="Browallia New" w:eastAsia="Arial Unicode MS" w:hAnsi="Browallia New" w:cs="Browallia New"/>
          <w:color w:val="000000"/>
          <w:sz w:val="32"/>
          <w:szCs w:val="32"/>
          <w:lang w:eastAsia="de-DE" w:bidi="ar-SA"/>
        </w:rPr>
        <w:t>ced from plant that pose health</w:t>
      </w:r>
      <w:r w:rsidR="002C0313">
        <w:rPr>
          <w:rFonts w:ascii="TH SarabunPSK" w:eastAsia="Arial Unicode MS" w:hAnsi="TH SarabunPSK" w:cs="TH SarabunPSK"/>
          <w:color w:val="000000"/>
          <w:sz w:val="32"/>
          <w:szCs w:val="32"/>
          <w:lang w:eastAsia="de-DE" w:bidi="ar-SA"/>
        </w:rPr>
        <w:t>−</w:t>
      </w:r>
      <w:r w:rsidR="008C7E77" w:rsidRPr="00DD5CDB">
        <w:rPr>
          <w:rFonts w:ascii="Browallia New" w:eastAsia="Arial Unicode MS" w:hAnsi="Browallia New" w:cs="Browallia New"/>
          <w:color w:val="000000"/>
          <w:sz w:val="32"/>
          <w:szCs w:val="32"/>
          <w:lang w:eastAsia="de-DE" w:bidi="ar-SA"/>
        </w:rPr>
        <w:t xml:space="preserve">related properties such as antioxidant, </w:t>
      </w:r>
      <w:proofErr w:type="spellStart"/>
      <w:r w:rsidR="008C7E77" w:rsidRPr="00DD5CDB">
        <w:rPr>
          <w:rFonts w:ascii="Browallia New" w:eastAsia="Arial Unicode MS" w:hAnsi="Browallia New" w:cs="Browallia New"/>
          <w:color w:val="000000"/>
          <w:sz w:val="32"/>
          <w:szCs w:val="32"/>
          <w:lang w:eastAsia="de-DE" w:bidi="ar-SA"/>
        </w:rPr>
        <w:t>antiproliferative</w:t>
      </w:r>
      <w:proofErr w:type="spellEnd"/>
      <w:r w:rsidR="008C7E77" w:rsidRPr="00DD5CDB">
        <w:rPr>
          <w:rFonts w:ascii="Browallia New" w:eastAsia="Arial Unicode MS" w:hAnsi="Browallia New" w:cs="Browallia New"/>
          <w:color w:val="000000"/>
          <w:sz w:val="32"/>
          <w:szCs w:val="32"/>
          <w:lang w:eastAsia="de-DE" w:bidi="ar-SA"/>
        </w:rPr>
        <w:t xml:space="preserve">, </w:t>
      </w:r>
      <w:proofErr w:type="spellStart"/>
      <w:r w:rsidR="008C7E77" w:rsidRPr="00DD5CDB">
        <w:rPr>
          <w:rFonts w:ascii="Browallia New" w:eastAsia="Arial Unicode MS" w:hAnsi="Browallia New" w:cs="Browallia New"/>
          <w:color w:val="000000"/>
          <w:sz w:val="32"/>
          <w:szCs w:val="32"/>
          <w:lang w:eastAsia="de-DE" w:bidi="ar-SA"/>
        </w:rPr>
        <w:t>cardioprotective</w:t>
      </w:r>
      <w:proofErr w:type="spellEnd"/>
      <w:r w:rsidR="008C7E77" w:rsidRPr="00DD5CDB">
        <w:rPr>
          <w:rFonts w:ascii="Browallia New" w:eastAsia="Arial Unicode MS" w:hAnsi="Browallia New" w:cs="Browallia New"/>
          <w:color w:val="000000"/>
          <w:sz w:val="32"/>
          <w:szCs w:val="32"/>
          <w:lang w:eastAsia="de-DE" w:bidi="ar-SA"/>
        </w:rPr>
        <w:t xml:space="preserve"> and </w:t>
      </w:r>
      <w:proofErr w:type="spellStart"/>
      <w:r w:rsidR="008C7E77" w:rsidRPr="00DD5CDB">
        <w:rPr>
          <w:rFonts w:ascii="Browallia New" w:eastAsia="Arial Unicode MS" w:hAnsi="Browallia New" w:cs="Browallia New"/>
          <w:color w:val="000000"/>
          <w:sz w:val="32"/>
          <w:szCs w:val="32"/>
          <w:lang w:eastAsia="de-DE" w:bidi="ar-SA"/>
        </w:rPr>
        <w:t>antiinflamatory</w:t>
      </w:r>
      <w:proofErr w:type="spellEnd"/>
      <w:r w:rsidR="008C7E77" w:rsidRPr="00DD5CDB">
        <w:rPr>
          <w:rFonts w:ascii="Browallia New" w:eastAsia="Arial Unicode MS" w:hAnsi="Browallia New" w:cs="Browallia New"/>
          <w:color w:val="000000"/>
          <w:sz w:val="32"/>
          <w:szCs w:val="32"/>
          <w:lang w:eastAsia="de-DE" w:bidi="ar-SA"/>
        </w:rPr>
        <w:t xml:space="preserve"> effects (</w:t>
      </w:r>
      <w:proofErr w:type="spellStart"/>
      <w:r w:rsidR="008C7E77" w:rsidRPr="00DD5CDB">
        <w:rPr>
          <w:rFonts w:ascii="Browallia New" w:eastAsia="Arial Unicode MS" w:hAnsi="Browallia New" w:cs="Browallia New"/>
          <w:color w:val="000000"/>
          <w:sz w:val="32"/>
          <w:szCs w:val="32"/>
          <w:lang w:eastAsia="de-DE" w:bidi="ar-SA"/>
        </w:rPr>
        <w:t>Sigurdson</w:t>
      </w:r>
      <w:proofErr w:type="spellEnd"/>
      <w:r w:rsidR="008C7E77" w:rsidRPr="00DD5CDB">
        <w:rPr>
          <w:rFonts w:ascii="Browallia New" w:eastAsia="Arial Unicode MS" w:hAnsi="Browallia New" w:cs="Browallia New"/>
          <w:color w:val="000000"/>
          <w:sz w:val="32"/>
          <w:szCs w:val="32"/>
          <w:lang w:eastAsia="de-DE" w:bidi="ar-SA"/>
        </w:rPr>
        <w:t xml:space="preserve"> </w:t>
      </w:r>
      <w:r w:rsidR="008C7E77" w:rsidRPr="00944A07">
        <w:rPr>
          <w:rFonts w:ascii="Browallia New" w:eastAsia="Arial Unicode MS" w:hAnsi="Browallia New" w:cs="Browallia New"/>
          <w:i/>
          <w:iCs/>
          <w:color w:val="000000"/>
          <w:sz w:val="32"/>
          <w:szCs w:val="32"/>
          <w:lang w:eastAsia="de-DE" w:bidi="ar-SA"/>
        </w:rPr>
        <w:t>et al.,</w:t>
      </w:r>
      <w:r w:rsidR="008C7E77" w:rsidRPr="00DD5CDB">
        <w:rPr>
          <w:rFonts w:ascii="Browallia New" w:eastAsia="Arial Unicode MS" w:hAnsi="Browallia New" w:cs="Browallia New"/>
          <w:color w:val="000000"/>
          <w:sz w:val="32"/>
          <w:szCs w:val="32"/>
          <w:lang w:eastAsia="de-DE" w:bidi="ar-SA"/>
        </w:rPr>
        <w:t xml:space="preserve"> 2017; Rodriguez-Amaya, 2018). </w:t>
      </w:r>
    </w:p>
    <w:p w14:paraId="0630294C" w14:textId="3353E676" w:rsidR="008C7E77" w:rsidRPr="00DD5CDB" w:rsidRDefault="008C7E77" w:rsidP="00DD5CDB">
      <w:pPr>
        <w:spacing w:after="0" w:line="240" w:lineRule="auto"/>
        <w:ind w:firstLine="284"/>
        <w:jc w:val="both"/>
        <w:rPr>
          <w:rFonts w:ascii="Browallia New" w:eastAsia="Arial Unicode MS" w:hAnsi="Browallia New" w:cs="Browallia New"/>
          <w:color w:val="000000"/>
          <w:sz w:val="32"/>
          <w:szCs w:val="32"/>
          <w:cs/>
          <w:lang w:eastAsia="de-DE"/>
        </w:rPr>
      </w:pPr>
      <w:r w:rsidRPr="00DD5CDB">
        <w:rPr>
          <w:rFonts w:ascii="Browallia New" w:eastAsia="Arial Unicode MS" w:hAnsi="Browallia New" w:cs="Browallia New"/>
          <w:color w:val="000000"/>
          <w:sz w:val="32"/>
          <w:szCs w:val="32"/>
          <w:lang w:eastAsia="de-DE" w:bidi="ar-SA"/>
        </w:rPr>
        <w:t>Conventional solid-liquid procedures, like maceration is commonly used to extract pigments from plant sources (</w:t>
      </w:r>
      <w:proofErr w:type="spellStart"/>
      <w:r w:rsidRPr="00DD5CDB">
        <w:rPr>
          <w:rFonts w:ascii="Browallia New" w:eastAsia="游明朝" w:hAnsi="Browallia New" w:cs="Browallia New"/>
          <w:sz w:val="32"/>
          <w:szCs w:val="32"/>
        </w:rPr>
        <w:t>Subhash</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2015). Water, as universal solvent, is the most common type of solvent used in the extraction process since it dissolves water soluble pigments, including </w:t>
      </w:r>
      <w:proofErr w:type="spellStart"/>
      <w:r w:rsidRPr="00DD5CDB">
        <w:rPr>
          <w:rFonts w:ascii="Browallia New" w:eastAsia="Arial Unicode MS" w:hAnsi="Browallia New" w:cs="Browallia New"/>
          <w:color w:val="000000"/>
          <w:sz w:val="32"/>
          <w:szCs w:val="32"/>
          <w:lang w:eastAsia="de-DE" w:bidi="ar-SA"/>
        </w:rPr>
        <w:t>anthocyanins</w:t>
      </w:r>
      <w:proofErr w:type="spellEnd"/>
      <w:r w:rsidRPr="00DD5CDB">
        <w:rPr>
          <w:rFonts w:ascii="Browallia New" w:eastAsia="Arial Unicode MS" w:hAnsi="Browallia New" w:cs="Browallia New"/>
          <w:color w:val="000000"/>
          <w:sz w:val="32"/>
          <w:szCs w:val="32"/>
          <w:lang w:eastAsia="de-DE" w:bidi="ar-SA"/>
        </w:rPr>
        <w:t xml:space="preserve"> and </w:t>
      </w:r>
      <w:proofErr w:type="spellStart"/>
      <w:r w:rsidRPr="00DD5CDB">
        <w:rPr>
          <w:rFonts w:ascii="Browallia New" w:eastAsia="Arial Unicode MS" w:hAnsi="Browallia New" w:cs="Browallia New"/>
          <w:color w:val="000000"/>
          <w:sz w:val="32"/>
          <w:szCs w:val="32"/>
          <w:lang w:eastAsia="de-DE" w:bidi="ar-SA"/>
        </w:rPr>
        <w:t>betalains</w:t>
      </w:r>
      <w:proofErr w:type="spellEnd"/>
      <w:r w:rsidRPr="00DD5CDB">
        <w:rPr>
          <w:rFonts w:ascii="Browallia New" w:eastAsia="Arial Unicode MS" w:hAnsi="Browallia New" w:cs="Browallia New"/>
          <w:color w:val="000000"/>
          <w:sz w:val="32"/>
          <w:szCs w:val="32"/>
          <w:lang w:eastAsia="de-DE" w:bidi="ar-SA"/>
        </w:rPr>
        <w:t xml:space="preserve"> (</w:t>
      </w:r>
      <w:proofErr w:type="spellStart"/>
      <w:r w:rsidRPr="00DD5CDB">
        <w:rPr>
          <w:rFonts w:ascii="Browallia New" w:eastAsia="Arial Unicode MS" w:hAnsi="Browallia New" w:cs="Browallia New"/>
          <w:color w:val="000000"/>
          <w:sz w:val="32"/>
          <w:szCs w:val="32"/>
          <w:lang w:eastAsia="de-DE" w:bidi="ar-SA"/>
        </w:rPr>
        <w:t>Azeredo</w:t>
      </w:r>
      <w:proofErr w:type="spellEnd"/>
      <w:r w:rsidRPr="00DD5CDB">
        <w:rPr>
          <w:rFonts w:ascii="Browallia New" w:eastAsia="Arial Unicode MS" w:hAnsi="Browallia New" w:cs="Browallia New"/>
          <w:color w:val="000000"/>
          <w:sz w:val="32"/>
          <w:szCs w:val="32"/>
          <w:lang w:eastAsia="de-DE" w:bidi="ar-SA"/>
        </w:rPr>
        <w:t xml:space="preserve">, 2009; Boo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2012). However, for the fat soluble pigments such as chlorophylls and carotenoids existing in plastid of plant protoplasm (protoplasts), organic solvent and their aqueous mixtures are recommended since they could disrupt cell walls and dissolve the require</w:t>
      </w:r>
      <w:r w:rsidR="002C0313">
        <w:rPr>
          <w:rFonts w:ascii="Browallia New" w:eastAsia="Arial Unicode MS" w:hAnsi="Browallia New" w:cs="Browallia New"/>
          <w:color w:val="000000"/>
          <w:sz w:val="32"/>
          <w:szCs w:val="32"/>
          <w:lang w:eastAsia="de-DE" w:bidi="ar-SA"/>
        </w:rPr>
        <w:t>d pigments efficiently (Delgado</w:t>
      </w:r>
      <w:r w:rsidR="002C0313">
        <w:rPr>
          <w:rFonts w:ascii="TH SarabunPSK" w:eastAsia="Arial Unicode MS" w:hAnsi="TH SarabunPSK" w:cs="TH SarabunPSK"/>
          <w:color w:val="000000"/>
          <w:sz w:val="32"/>
          <w:szCs w:val="32"/>
          <w:lang w:eastAsia="de-DE" w:bidi="ar-SA"/>
        </w:rPr>
        <w:t>−</w:t>
      </w:r>
      <w:r w:rsidRPr="00DD5CDB">
        <w:rPr>
          <w:rFonts w:ascii="Browallia New" w:eastAsia="Arial Unicode MS" w:hAnsi="Browallia New" w:cs="Browallia New"/>
          <w:color w:val="000000"/>
          <w:sz w:val="32"/>
          <w:szCs w:val="32"/>
          <w:lang w:eastAsia="de-DE" w:bidi="ar-SA"/>
        </w:rPr>
        <w:t xml:space="preserve">Vargas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2000; </w:t>
      </w:r>
      <w:proofErr w:type="spellStart"/>
      <w:r w:rsidRPr="00DD5CDB">
        <w:rPr>
          <w:rFonts w:ascii="Browallia New" w:eastAsia="Arial Unicode MS" w:hAnsi="Browallia New" w:cs="Browallia New"/>
          <w:color w:val="000000"/>
          <w:sz w:val="32"/>
          <w:szCs w:val="32"/>
          <w:lang w:eastAsia="de-DE" w:bidi="ar-SA"/>
        </w:rPr>
        <w:t>Sigurdson</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2017). Factors that may have impact on plant extraction include extraction time, temperature, </w:t>
      </w:r>
      <w:proofErr w:type="spellStart"/>
      <w:r w:rsidRPr="00DD5CDB">
        <w:rPr>
          <w:rFonts w:ascii="Browallia New" w:eastAsia="Arial Unicode MS" w:hAnsi="Browallia New" w:cs="Browallia New"/>
          <w:color w:val="000000"/>
          <w:sz w:val="32"/>
          <w:szCs w:val="32"/>
          <w:lang w:eastAsia="de-DE" w:bidi="ar-SA"/>
        </w:rPr>
        <w:t>solid</w:t>
      </w:r>
      <w:proofErr w:type="gramStart"/>
      <w:r w:rsidRPr="00DD5CDB">
        <w:rPr>
          <w:rFonts w:ascii="Browallia New" w:eastAsia="Arial Unicode MS" w:hAnsi="Browallia New" w:cs="Browallia New"/>
          <w:color w:val="000000"/>
          <w:sz w:val="32"/>
          <w:szCs w:val="32"/>
          <w:lang w:eastAsia="de-DE" w:bidi="ar-SA"/>
        </w:rPr>
        <w:t>:liquid</w:t>
      </w:r>
      <w:proofErr w:type="spellEnd"/>
      <w:proofErr w:type="gramEnd"/>
      <w:r w:rsidRPr="00DD5CDB">
        <w:rPr>
          <w:rFonts w:ascii="Browallia New" w:eastAsia="Arial Unicode MS" w:hAnsi="Browallia New" w:cs="Browallia New"/>
          <w:color w:val="000000"/>
          <w:sz w:val="32"/>
          <w:szCs w:val="32"/>
          <w:lang w:eastAsia="de-DE" w:bidi="ar-SA"/>
        </w:rPr>
        <w:t xml:space="preserve"> ratio, assistance with microwave and sonication (Boo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2012; </w:t>
      </w:r>
      <w:proofErr w:type="spellStart"/>
      <w:r w:rsidRPr="00DD5CDB">
        <w:rPr>
          <w:rFonts w:ascii="Browallia New" w:eastAsia="Arial Unicode MS" w:hAnsi="Browallia New" w:cs="Browallia New"/>
          <w:color w:val="000000"/>
          <w:sz w:val="32"/>
          <w:szCs w:val="32"/>
          <w:lang w:eastAsia="de-DE" w:bidi="ar-SA"/>
        </w:rPr>
        <w:t>Ngamwonglumlert</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2015). Conventional maceration is extensively used for plant pigment extraction but it poses some disadvantages such as long exposure time and less yield. To overcome these drawbacks, the assistances of agitation or other mechanical methods have been applied. </w:t>
      </w:r>
    </w:p>
    <w:p w14:paraId="00ACF5A5" w14:textId="4D26BC55" w:rsidR="008C7E77" w:rsidRPr="00DD5CDB" w:rsidRDefault="008C7E77" w:rsidP="00DD5CDB">
      <w:pPr>
        <w:spacing w:after="0" w:line="240" w:lineRule="auto"/>
        <w:ind w:firstLine="284"/>
        <w:jc w:val="both"/>
        <w:rPr>
          <w:rFonts w:ascii="Browallia New" w:eastAsia="Arial Unicode MS" w:hAnsi="Browallia New" w:cs="Browallia New"/>
          <w:color w:val="000000"/>
          <w:sz w:val="32"/>
          <w:szCs w:val="32"/>
          <w:lang w:eastAsia="de-DE" w:bidi="ar-SA"/>
        </w:rPr>
      </w:pPr>
      <w:r w:rsidRPr="00DD5CDB">
        <w:rPr>
          <w:rFonts w:ascii="Browallia New" w:eastAsia="Arial Unicode MS" w:hAnsi="Browallia New" w:cs="Browallia New"/>
          <w:color w:val="000000"/>
          <w:sz w:val="32"/>
          <w:szCs w:val="32"/>
          <w:lang w:eastAsia="de-DE" w:bidi="ar-SA"/>
        </w:rPr>
        <w:t>Currently, ultrasound assisted extraction (UAE) of the plant pigments is used as it is an effective extraction method, providing high extraction yield w</w:t>
      </w:r>
      <w:r w:rsidR="00944A07">
        <w:rPr>
          <w:rFonts w:ascii="Browallia New" w:eastAsia="Arial Unicode MS" w:hAnsi="Browallia New" w:cs="Browallia New"/>
          <w:color w:val="000000"/>
          <w:sz w:val="32"/>
          <w:szCs w:val="32"/>
          <w:lang w:eastAsia="de-DE" w:bidi="ar-SA"/>
        </w:rPr>
        <w:t>ith less extraction time (</w:t>
      </w:r>
      <w:proofErr w:type="spellStart"/>
      <w:r w:rsidR="00944A07">
        <w:rPr>
          <w:rFonts w:ascii="Browallia New" w:eastAsia="Arial Unicode MS" w:hAnsi="Browallia New" w:cs="Browallia New"/>
          <w:color w:val="000000"/>
          <w:sz w:val="32"/>
          <w:szCs w:val="32"/>
          <w:lang w:eastAsia="de-DE" w:bidi="ar-SA"/>
        </w:rPr>
        <w:t>Laqui</w:t>
      </w:r>
      <w:r w:rsidR="00944A07">
        <w:rPr>
          <w:rFonts w:ascii="TH SarabunPSK" w:eastAsia="Arial Unicode MS" w:hAnsi="TH SarabunPSK" w:cs="TH SarabunPSK"/>
          <w:color w:val="000000"/>
          <w:sz w:val="32"/>
          <w:szCs w:val="32"/>
          <w:lang w:eastAsia="de-DE" w:bidi="ar-SA"/>
        </w:rPr>
        <w:t>−</w:t>
      </w:r>
      <w:r w:rsidRPr="00DD5CDB">
        <w:rPr>
          <w:rFonts w:ascii="Browallia New" w:eastAsia="Arial Unicode MS" w:hAnsi="Browallia New" w:cs="Browallia New"/>
          <w:color w:val="000000"/>
          <w:sz w:val="32"/>
          <w:szCs w:val="32"/>
          <w:lang w:eastAsia="de-DE" w:bidi="ar-SA"/>
        </w:rPr>
        <w:t>Vilca</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2018; </w:t>
      </w:r>
      <w:proofErr w:type="spellStart"/>
      <w:r w:rsidRPr="00DD5CDB">
        <w:rPr>
          <w:rFonts w:ascii="Browallia New" w:eastAsia="Arial Unicode MS" w:hAnsi="Browallia New" w:cs="Browallia New"/>
          <w:color w:val="000000"/>
          <w:sz w:val="32"/>
          <w:szCs w:val="32"/>
          <w:lang w:eastAsia="de-DE" w:bidi="ar-SA"/>
        </w:rPr>
        <w:t>Maran</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2015). UAE is a process that uses acoustic energy transmitted through a solvent medium via pressure waves, inducing vibrational motion of the molecules which can damage the plant cell walls on bursting and make the solvent easily permeate into plant material to extract the desired compounds (</w:t>
      </w:r>
      <w:proofErr w:type="spellStart"/>
      <w:r w:rsidRPr="00DD5CDB">
        <w:rPr>
          <w:rFonts w:ascii="Browallia New" w:eastAsia="Arial Unicode MS" w:hAnsi="Browallia New" w:cs="Browallia New"/>
          <w:color w:val="000000"/>
          <w:sz w:val="32"/>
          <w:szCs w:val="32"/>
          <w:lang w:eastAsia="de-DE" w:bidi="ar-SA"/>
        </w:rPr>
        <w:t>Subhash</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2015). </w:t>
      </w:r>
      <w:r w:rsidR="00944A07">
        <w:rPr>
          <w:rFonts w:ascii="Browallia New" w:eastAsia="Arial Unicode MS" w:hAnsi="Browallia New" w:cs="Browallia New"/>
          <w:color w:val="000000"/>
          <w:sz w:val="32"/>
          <w:szCs w:val="32"/>
          <w:lang w:eastAsia="de-DE" w:bidi="ar-SA"/>
        </w:rPr>
        <w:br/>
      </w:r>
      <w:r w:rsidRPr="00DD5CDB">
        <w:rPr>
          <w:rFonts w:ascii="Browallia New" w:eastAsia="Arial Unicode MS" w:hAnsi="Browallia New" w:cs="Browallia New"/>
          <w:color w:val="000000"/>
          <w:sz w:val="32"/>
          <w:szCs w:val="32"/>
          <w:lang w:eastAsia="de-DE" w:bidi="ar-SA"/>
        </w:rPr>
        <w:t xml:space="preserve">A various sonication studies with varying extraction parameters including exposure time, temperature, power, and solvent to solid ratio were reported. Earlier studies have been reported on the use of ultrasound ranging from 20 to 2,000 kHz with the short extraction time </w:t>
      </w:r>
      <w:r w:rsidR="002731DE">
        <w:rPr>
          <w:rFonts w:ascii="Browallia New" w:eastAsia="Arial Unicode MS" w:hAnsi="Browallia New" w:cs="Browallia New"/>
          <w:color w:val="000000"/>
          <w:sz w:val="32"/>
          <w:szCs w:val="32"/>
          <w:lang w:eastAsia="de-DE" w:bidi="ar-SA"/>
        </w:rPr>
        <w:lastRenderedPageBreak/>
        <w:t>of 15</w:t>
      </w:r>
      <w:r w:rsidR="002731DE">
        <w:rPr>
          <w:rFonts w:ascii="TH SarabunPSK" w:eastAsia="Arial Unicode MS" w:hAnsi="TH SarabunPSK" w:cs="TH SarabunPSK"/>
          <w:color w:val="000000"/>
          <w:sz w:val="32"/>
          <w:szCs w:val="32"/>
          <w:lang w:eastAsia="de-DE" w:bidi="ar-SA"/>
        </w:rPr>
        <w:t>−</w:t>
      </w:r>
      <w:r w:rsidRPr="00DD5CDB">
        <w:rPr>
          <w:rFonts w:ascii="Browallia New" w:eastAsia="Arial Unicode MS" w:hAnsi="Browallia New" w:cs="Browallia New"/>
          <w:color w:val="000000"/>
          <w:sz w:val="32"/>
          <w:szCs w:val="32"/>
          <w:lang w:eastAsia="de-DE" w:bidi="ar-SA"/>
        </w:rPr>
        <w:t>45 min in increasing extraction efficiency of single plants pigment (</w:t>
      </w:r>
      <w:proofErr w:type="spellStart"/>
      <w:r w:rsidRPr="00DD5CDB">
        <w:rPr>
          <w:rFonts w:ascii="Browallia New" w:eastAsia="Arial Unicode MS" w:hAnsi="Browallia New" w:cs="Browallia New"/>
          <w:color w:val="000000"/>
          <w:sz w:val="32"/>
          <w:szCs w:val="32"/>
          <w:lang w:eastAsia="de-DE" w:bidi="ar-SA"/>
        </w:rPr>
        <w:t>Maran</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2015; </w:t>
      </w:r>
      <w:proofErr w:type="spellStart"/>
      <w:r w:rsidRPr="00DD5CDB">
        <w:rPr>
          <w:rFonts w:ascii="Browallia New" w:eastAsia="Arial Unicode MS" w:hAnsi="Browallia New" w:cs="Browallia New"/>
          <w:color w:val="000000"/>
          <w:sz w:val="32"/>
          <w:szCs w:val="32"/>
          <w:lang w:eastAsia="de-DE" w:bidi="ar-SA"/>
        </w:rPr>
        <w:t>Prakash</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2013; </w:t>
      </w:r>
      <w:proofErr w:type="spellStart"/>
      <w:r w:rsidRPr="00DD5CDB">
        <w:rPr>
          <w:rFonts w:ascii="Browallia New" w:eastAsia="Arial Unicode MS" w:hAnsi="Browallia New" w:cs="Browallia New"/>
          <w:color w:val="000000"/>
          <w:sz w:val="32"/>
          <w:szCs w:val="32"/>
          <w:lang w:eastAsia="de-DE" w:bidi="ar-SA"/>
        </w:rPr>
        <w:t>Sharmila</w:t>
      </w:r>
      <w:proofErr w:type="spellEnd"/>
      <w:r w:rsidRPr="00DD5CDB">
        <w:rPr>
          <w:rFonts w:ascii="Browallia New" w:eastAsia="Arial Unicode MS" w:hAnsi="Browallia New" w:cs="Browallia New"/>
          <w:color w:val="000000"/>
          <w:sz w:val="32"/>
          <w:szCs w:val="32"/>
          <w:lang w:eastAsia="de-DE" w:bidi="ar-SA"/>
        </w:rPr>
        <w:t xml:space="preserve"> </w:t>
      </w:r>
      <w:r w:rsidRPr="00944A07">
        <w:rPr>
          <w:rFonts w:ascii="Browallia New" w:eastAsia="Arial Unicode MS" w:hAnsi="Browallia New" w:cs="Browallia New"/>
          <w:i/>
          <w:iCs/>
          <w:color w:val="000000"/>
          <w:sz w:val="32"/>
          <w:szCs w:val="32"/>
          <w:lang w:eastAsia="de-DE" w:bidi="ar-SA"/>
        </w:rPr>
        <w:t>et al.,</w:t>
      </w:r>
      <w:r w:rsidRPr="00DD5CDB">
        <w:rPr>
          <w:rFonts w:ascii="Browallia New" w:eastAsia="Arial Unicode MS" w:hAnsi="Browallia New" w:cs="Browallia New"/>
          <w:color w:val="000000"/>
          <w:sz w:val="32"/>
          <w:szCs w:val="32"/>
          <w:lang w:eastAsia="de-DE" w:bidi="ar-SA"/>
        </w:rPr>
        <w:t xml:space="preserve"> 2019). However, the comparative studies on effect of UAE focusing on antioxidant capacities among different types of pigmented plants were rare.  </w:t>
      </w:r>
    </w:p>
    <w:p w14:paraId="065874CA" w14:textId="5658B314" w:rsidR="008C7E77" w:rsidRPr="00DD5CDB" w:rsidRDefault="000F6E1B" w:rsidP="00DD5CDB">
      <w:pPr>
        <w:spacing w:after="0" w:line="240" w:lineRule="auto"/>
        <w:ind w:firstLine="284"/>
        <w:jc w:val="both"/>
        <w:rPr>
          <w:rFonts w:ascii="Browallia New" w:eastAsia="Arial Unicode MS" w:hAnsi="Browallia New" w:cs="Browallia New"/>
          <w:color w:val="000000"/>
          <w:sz w:val="32"/>
          <w:szCs w:val="32"/>
          <w:lang w:eastAsia="de-DE" w:bidi="ar-SA"/>
        </w:rPr>
      </w:pPr>
      <w:r>
        <w:rPr>
          <w:rFonts w:ascii="Browallia New" w:eastAsia="Arial Unicode MS" w:hAnsi="Browallia New" w:cs="Browallia New"/>
          <w:i/>
          <w:iCs/>
          <w:color w:val="000000"/>
          <w:sz w:val="32"/>
          <w:szCs w:val="32"/>
          <w:lang w:eastAsia="de-DE" w:bidi="ar-SA"/>
        </w:rPr>
        <w:tab/>
      </w:r>
      <w:r w:rsidR="008C7E77" w:rsidRPr="00DD5CDB">
        <w:rPr>
          <w:rFonts w:ascii="Browallia New" w:eastAsia="Arial Unicode MS" w:hAnsi="Browallia New" w:cs="Browallia New"/>
          <w:i/>
          <w:iCs/>
          <w:color w:val="000000"/>
          <w:sz w:val="32"/>
          <w:szCs w:val="32"/>
          <w:lang w:eastAsia="de-DE" w:bidi="ar-SA"/>
        </w:rPr>
        <w:t>In-vitro</w:t>
      </w:r>
      <w:r w:rsidR="008C7E77" w:rsidRPr="00DD5CDB">
        <w:rPr>
          <w:rFonts w:ascii="Browallia New" w:eastAsia="Arial Unicode MS" w:hAnsi="Browallia New" w:cs="Browallia New"/>
          <w:color w:val="000000"/>
          <w:sz w:val="32"/>
          <w:szCs w:val="32"/>
          <w:lang w:eastAsia="de-DE" w:bidi="ar-SA"/>
        </w:rPr>
        <w:t xml:space="preserve"> methods simulating human digestion processes, typically including the oral, gastric and small intestinal phases, are widely used to study the gastrointestinal behavior of food or pharmaceuticals (</w:t>
      </w:r>
      <w:proofErr w:type="spellStart"/>
      <w:r w:rsidR="008C7E77" w:rsidRPr="00DD5CDB">
        <w:rPr>
          <w:rFonts w:ascii="Browallia New" w:eastAsia="Arial Unicode MS" w:hAnsi="Browallia New" w:cs="Browallia New"/>
          <w:color w:val="000000"/>
          <w:sz w:val="32"/>
          <w:szCs w:val="32"/>
          <w:lang w:eastAsia="de-DE" w:bidi="ar-SA"/>
        </w:rPr>
        <w:t>Minekus</w:t>
      </w:r>
      <w:proofErr w:type="spellEnd"/>
      <w:r w:rsidR="008C7E77" w:rsidRPr="00DD5CDB">
        <w:rPr>
          <w:rFonts w:ascii="Browallia New" w:eastAsia="Arial Unicode MS" w:hAnsi="Browallia New" w:cs="Browallia New"/>
          <w:color w:val="000000"/>
          <w:sz w:val="32"/>
          <w:szCs w:val="32"/>
          <w:lang w:eastAsia="de-DE" w:bidi="ar-SA"/>
        </w:rPr>
        <w:t xml:space="preserve"> </w:t>
      </w:r>
      <w:r w:rsidR="008C7E77" w:rsidRPr="00944A07">
        <w:rPr>
          <w:rFonts w:ascii="Browallia New" w:eastAsia="Arial Unicode MS" w:hAnsi="Browallia New" w:cs="Browallia New"/>
          <w:i/>
          <w:iCs/>
          <w:color w:val="000000"/>
          <w:sz w:val="32"/>
          <w:szCs w:val="32"/>
          <w:lang w:eastAsia="de-DE" w:bidi="ar-SA"/>
        </w:rPr>
        <w:t>et al.,</w:t>
      </w:r>
      <w:r w:rsidR="008C7E77" w:rsidRPr="00DD5CDB">
        <w:rPr>
          <w:rFonts w:ascii="Browallia New" w:eastAsia="Arial Unicode MS" w:hAnsi="Browallia New" w:cs="Browallia New"/>
          <w:color w:val="000000"/>
          <w:sz w:val="32"/>
          <w:szCs w:val="32"/>
          <w:lang w:eastAsia="de-DE" w:bidi="ar-SA"/>
        </w:rPr>
        <w:t xml:space="preserve"> 2014). However, little is known about the change of pigment compound during digestion process and the effect of physiological conditions occurring </w:t>
      </w:r>
      <w:r w:rsidR="008C7E77" w:rsidRPr="00DD5CDB">
        <w:rPr>
          <w:rFonts w:ascii="Browallia New" w:eastAsia="Arial Unicode MS" w:hAnsi="Browallia New" w:cs="Browallia New"/>
          <w:i/>
          <w:iCs/>
          <w:color w:val="000000"/>
          <w:sz w:val="32"/>
          <w:szCs w:val="32"/>
          <w:lang w:eastAsia="de-DE" w:bidi="ar-SA"/>
        </w:rPr>
        <w:t>in-vivo</w:t>
      </w:r>
      <w:r w:rsidR="008C7E77" w:rsidRPr="00DD5CDB">
        <w:rPr>
          <w:rFonts w:ascii="Browallia New" w:eastAsia="Arial Unicode MS" w:hAnsi="Browallia New" w:cs="Browallia New"/>
          <w:color w:val="000000"/>
          <w:sz w:val="32"/>
          <w:szCs w:val="32"/>
          <w:lang w:eastAsia="de-DE" w:bidi="ar-SA"/>
        </w:rPr>
        <w:t xml:space="preserve"> on stability of these compounds. </w:t>
      </w:r>
    </w:p>
    <w:p w14:paraId="0A85258E" w14:textId="739FB287" w:rsidR="008C7E77" w:rsidRPr="00DD5CDB" w:rsidRDefault="000F6E1B" w:rsidP="00DD5CDB">
      <w:pPr>
        <w:spacing w:after="0" w:line="240" w:lineRule="auto"/>
        <w:ind w:firstLine="284"/>
        <w:jc w:val="both"/>
        <w:rPr>
          <w:rFonts w:ascii="Browallia New" w:eastAsia="Arial Unicode MS" w:hAnsi="Browallia New" w:cs="Browallia New"/>
          <w:sz w:val="32"/>
          <w:szCs w:val="32"/>
          <w:lang w:eastAsia="de-DE" w:bidi="ar-SA"/>
        </w:rPr>
      </w:pPr>
      <w:r>
        <w:rPr>
          <w:rFonts w:ascii="Browallia New" w:eastAsia="Arial Unicode MS" w:hAnsi="Browallia New" w:cs="Browallia New"/>
          <w:sz w:val="32"/>
          <w:szCs w:val="32"/>
          <w:lang w:eastAsia="de-DE" w:bidi="ar-SA"/>
        </w:rPr>
        <w:tab/>
      </w:r>
      <w:r w:rsidR="008C7E77" w:rsidRPr="00DD5CDB">
        <w:rPr>
          <w:rFonts w:ascii="Browallia New" w:eastAsia="Arial Unicode MS" w:hAnsi="Browallia New" w:cs="Browallia New"/>
          <w:sz w:val="32"/>
          <w:szCs w:val="32"/>
          <w:lang w:eastAsia="de-DE" w:bidi="ar-SA"/>
        </w:rPr>
        <w:t xml:space="preserve">To date, no comparative data are available on how the plant pigments are extracted with different solvents and extraction methods. The comparative studies on the stability among plant colorants and antioxidant properties during </w:t>
      </w:r>
      <w:r w:rsidR="002C0313">
        <w:rPr>
          <w:rFonts w:ascii="Browallia New" w:eastAsia="Arial Unicode MS" w:hAnsi="Browallia New" w:cs="Browallia New"/>
          <w:i/>
          <w:iCs/>
          <w:sz w:val="32"/>
          <w:szCs w:val="32"/>
          <w:lang w:eastAsia="de-DE" w:bidi="ar-SA"/>
        </w:rPr>
        <w:t>in</w:t>
      </w:r>
      <w:r w:rsidR="002C0313">
        <w:rPr>
          <w:rFonts w:ascii="TH SarabunPSK" w:eastAsia="Arial Unicode MS" w:hAnsi="TH SarabunPSK" w:cs="TH SarabunPSK"/>
          <w:i/>
          <w:iCs/>
          <w:sz w:val="32"/>
          <w:szCs w:val="32"/>
          <w:lang w:eastAsia="de-DE" w:bidi="ar-SA"/>
        </w:rPr>
        <w:t>−</w:t>
      </w:r>
      <w:r w:rsidR="008C7E77" w:rsidRPr="00DD5CDB">
        <w:rPr>
          <w:rFonts w:ascii="Browallia New" w:eastAsia="Arial Unicode MS" w:hAnsi="Browallia New" w:cs="Browallia New"/>
          <w:i/>
          <w:iCs/>
          <w:sz w:val="32"/>
          <w:szCs w:val="32"/>
          <w:lang w:eastAsia="de-DE" w:bidi="ar-SA"/>
        </w:rPr>
        <w:t>vitro</w:t>
      </w:r>
      <w:r w:rsidR="008C7E77" w:rsidRPr="00DD5CDB">
        <w:rPr>
          <w:rFonts w:ascii="Browallia New" w:eastAsia="Arial Unicode MS" w:hAnsi="Browallia New" w:cs="Browallia New"/>
          <w:sz w:val="32"/>
          <w:szCs w:val="32"/>
          <w:lang w:eastAsia="de-DE" w:bidi="ar-SA"/>
        </w:rPr>
        <w:t xml:space="preserve"> digestion are relatively few. This study therefore, evaluated the effect of food applicable solvents (water and aqueous ethanol) </w:t>
      </w:r>
      <w:r w:rsidR="002C0313">
        <w:rPr>
          <w:rFonts w:ascii="Browallia New" w:eastAsia="Arial Unicode MS" w:hAnsi="Browallia New" w:cs="Browallia New"/>
          <w:sz w:val="32"/>
          <w:szCs w:val="32"/>
          <w:lang w:eastAsia="de-DE" w:bidi="ar-SA"/>
        </w:rPr>
        <w:br/>
      </w:r>
      <w:r w:rsidR="008C7E77" w:rsidRPr="00DD5CDB">
        <w:rPr>
          <w:rFonts w:ascii="Browallia New" w:eastAsia="Arial Unicode MS" w:hAnsi="Browallia New" w:cs="Browallia New"/>
          <w:sz w:val="32"/>
          <w:szCs w:val="32"/>
          <w:lang w:eastAsia="de-DE" w:bidi="ar-SA"/>
        </w:rPr>
        <w:t>and common solvent (acidic acetone) on four</w:t>
      </w:r>
      <w:r w:rsidR="002C0313">
        <w:rPr>
          <w:rFonts w:ascii="Browallia New" w:eastAsia="Arial Unicode MS" w:hAnsi="Browallia New" w:cs="Browallia New"/>
          <w:sz w:val="32"/>
          <w:szCs w:val="32"/>
          <w:lang w:eastAsia="de-DE" w:bidi="ar-SA"/>
        </w:rPr>
        <w:t xml:space="preserve"> major plant pigment compounds: </w:t>
      </w:r>
      <w:proofErr w:type="spellStart"/>
      <w:r w:rsidR="008C7E77" w:rsidRPr="00DD5CDB">
        <w:rPr>
          <w:rFonts w:ascii="Browallia New" w:eastAsia="Arial Unicode MS" w:hAnsi="Browallia New" w:cs="Browallia New"/>
          <w:sz w:val="32"/>
          <w:szCs w:val="32"/>
          <w:lang w:eastAsia="de-DE" w:bidi="ar-SA"/>
        </w:rPr>
        <w:t>anthoc</w:t>
      </w:r>
      <w:r w:rsidR="0041345C">
        <w:rPr>
          <w:rFonts w:ascii="Browallia New" w:eastAsia="Arial Unicode MS" w:hAnsi="Browallia New" w:cs="Browallia New"/>
          <w:sz w:val="32"/>
          <w:szCs w:val="32"/>
          <w:lang w:eastAsia="de-DE" w:bidi="ar-SA"/>
        </w:rPr>
        <w:t>yanins</w:t>
      </w:r>
      <w:proofErr w:type="spellEnd"/>
      <w:r w:rsidR="0041345C">
        <w:rPr>
          <w:rFonts w:ascii="Browallia New" w:eastAsia="Arial Unicode MS" w:hAnsi="Browallia New" w:cs="Browallia New"/>
          <w:sz w:val="32"/>
          <w:szCs w:val="32"/>
          <w:lang w:eastAsia="de-DE" w:bidi="ar-SA"/>
        </w:rPr>
        <w:t xml:space="preserve">, </w:t>
      </w:r>
      <w:proofErr w:type="spellStart"/>
      <w:r w:rsidR="0041345C">
        <w:rPr>
          <w:rFonts w:ascii="Browallia New" w:eastAsia="Arial Unicode MS" w:hAnsi="Browallia New" w:cs="Browallia New"/>
          <w:sz w:val="32"/>
          <w:szCs w:val="32"/>
          <w:lang w:eastAsia="de-DE" w:bidi="ar-SA"/>
        </w:rPr>
        <w:t>betalains</w:t>
      </w:r>
      <w:proofErr w:type="spellEnd"/>
      <w:r w:rsidR="0041345C">
        <w:rPr>
          <w:rFonts w:ascii="Browallia New" w:eastAsia="Arial Unicode MS" w:hAnsi="Browallia New" w:cs="Browallia New"/>
          <w:sz w:val="32"/>
          <w:szCs w:val="32"/>
          <w:lang w:eastAsia="de-DE" w:bidi="ar-SA"/>
        </w:rPr>
        <w:t xml:space="preserve">, </w:t>
      </w:r>
      <w:proofErr w:type="spellStart"/>
      <w:r>
        <w:rPr>
          <w:rFonts w:ascii="Browallia New" w:eastAsia="Arial Unicode MS" w:hAnsi="Browallia New" w:cs="Browallia New"/>
          <w:sz w:val="32"/>
          <w:szCs w:val="32"/>
          <w:lang w:eastAsia="de-DE" w:bidi="ar-SA"/>
        </w:rPr>
        <w:t>curcuminoids</w:t>
      </w:r>
      <w:proofErr w:type="spellEnd"/>
      <w:r>
        <w:rPr>
          <w:rFonts w:ascii="Browallia New" w:eastAsia="Arial Unicode MS" w:hAnsi="Browallia New" w:cs="Browallia New"/>
          <w:sz w:val="32"/>
          <w:szCs w:val="32"/>
          <w:lang w:eastAsia="de-DE" w:bidi="ar-SA"/>
        </w:rPr>
        <w:t xml:space="preserve"> </w:t>
      </w:r>
      <w:r w:rsidR="008C7E77" w:rsidRPr="00DD5CDB">
        <w:rPr>
          <w:rFonts w:ascii="Browallia New" w:eastAsia="Arial Unicode MS" w:hAnsi="Browallia New" w:cs="Browallia New"/>
          <w:sz w:val="32"/>
          <w:szCs w:val="32"/>
          <w:lang w:eastAsia="de-DE" w:bidi="ar-SA"/>
        </w:rPr>
        <w:t xml:space="preserve">and chlorophylls under conventional process and UAE. </w:t>
      </w:r>
      <w:r w:rsidR="002C0313">
        <w:rPr>
          <w:rFonts w:ascii="Browallia New" w:eastAsia="Arial Unicode MS" w:hAnsi="Browallia New" w:cs="Browallia New"/>
          <w:sz w:val="32"/>
          <w:szCs w:val="32"/>
          <w:lang w:eastAsia="de-DE" w:bidi="ar-SA"/>
        </w:rPr>
        <w:br/>
      </w:r>
      <w:r w:rsidR="008C7E77" w:rsidRPr="00DD5CDB">
        <w:rPr>
          <w:rFonts w:ascii="Browallia New" w:eastAsia="Arial Unicode MS" w:hAnsi="Browallia New" w:cs="Browallia New"/>
          <w:sz w:val="32"/>
          <w:szCs w:val="32"/>
          <w:lang w:eastAsia="de-DE" w:bidi="ar-SA"/>
        </w:rPr>
        <w:t xml:space="preserve">The appropriate extraction solvents and methods for each plant pigment are suggested. </w:t>
      </w:r>
      <w:r w:rsidR="002C0313">
        <w:rPr>
          <w:rFonts w:ascii="Browallia New" w:eastAsia="Arial Unicode MS" w:hAnsi="Browallia New" w:cs="Browallia New"/>
          <w:sz w:val="32"/>
          <w:szCs w:val="32"/>
          <w:lang w:eastAsia="de-DE" w:bidi="ar-SA"/>
        </w:rPr>
        <w:br/>
      </w:r>
      <w:r w:rsidR="008C7E77" w:rsidRPr="00DD5CDB">
        <w:rPr>
          <w:rFonts w:ascii="Browallia New" w:eastAsia="Arial Unicode MS" w:hAnsi="Browallia New" w:cs="Browallia New"/>
          <w:sz w:val="32"/>
          <w:szCs w:val="32"/>
          <w:lang w:eastAsia="de-DE" w:bidi="ar-SA"/>
        </w:rPr>
        <w:t xml:space="preserve">The following study is the analysis of pigment compounds and their associated antioxidant capacities that result from physiological condition upon </w:t>
      </w:r>
      <w:r w:rsidR="002C0313">
        <w:rPr>
          <w:rFonts w:ascii="Browallia New" w:eastAsia="Arial Unicode MS" w:hAnsi="Browallia New" w:cs="Browallia New"/>
          <w:i/>
          <w:iCs/>
          <w:sz w:val="32"/>
          <w:szCs w:val="32"/>
          <w:lang w:eastAsia="de-DE" w:bidi="ar-SA"/>
        </w:rPr>
        <w:t>in</w:t>
      </w:r>
      <w:r w:rsidR="002C0313">
        <w:rPr>
          <w:rFonts w:ascii="TH SarabunPSK" w:eastAsia="Arial Unicode MS" w:hAnsi="TH SarabunPSK" w:cs="TH SarabunPSK"/>
          <w:i/>
          <w:iCs/>
          <w:sz w:val="32"/>
          <w:szCs w:val="32"/>
          <w:lang w:eastAsia="de-DE" w:bidi="ar-SA"/>
        </w:rPr>
        <w:t>−</w:t>
      </w:r>
      <w:r w:rsidR="008C7E77" w:rsidRPr="00DD5CDB">
        <w:rPr>
          <w:rFonts w:ascii="Browallia New" w:eastAsia="Arial Unicode MS" w:hAnsi="Browallia New" w:cs="Browallia New"/>
          <w:i/>
          <w:iCs/>
          <w:sz w:val="32"/>
          <w:szCs w:val="32"/>
          <w:lang w:eastAsia="de-DE" w:bidi="ar-SA"/>
        </w:rPr>
        <w:t>vitro</w:t>
      </w:r>
      <w:r w:rsidR="008C7E77" w:rsidRPr="00DD5CDB">
        <w:rPr>
          <w:rFonts w:ascii="Browallia New" w:eastAsia="Arial Unicode MS" w:hAnsi="Browallia New" w:cs="Browallia New"/>
          <w:sz w:val="32"/>
          <w:szCs w:val="32"/>
          <w:lang w:eastAsia="de-DE" w:bidi="ar-SA"/>
        </w:rPr>
        <w:t xml:space="preserve"> gastrointestinal digestion. </w:t>
      </w:r>
      <w:r w:rsidR="002C0313">
        <w:rPr>
          <w:rFonts w:ascii="Browallia New" w:eastAsia="Arial Unicode MS" w:hAnsi="Browallia New" w:cs="Browallia New"/>
          <w:sz w:val="32"/>
          <w:szCs w:val="32"/>
          <w:lang w:eastAsia="de-DE" w:bidi="ar-SA"/>
        </w:rPr>
        <w:br/>
      </w:r>
      <w:r w:rsidR="008C7E77" w:rsidRPr="00DD5CDB">
        <w:rPr>
          <w:rFonts w:ascii="Browallia New" w:eastAsia="Arial Unicode MS" w:hAnsi="Browallia New" w:cs="Browallia New"/>
          <w:sz w:val="32"/>
          <w:szCs w:val="32"/>
          <w:lang w:eastAsia="de-DE" w:bidi="ar-SA"/>
        </w:rPr>
        <w:t xml:space="preserve">The stability and </w:t>
      </w:r>
      <w:proofErr w:type="spellStart"/>
      <w:r w:rsidR="008C7E77" w:rsidRPr="00DD5CDB">
        <w:rPr>
          <w:rFonts w:ascii="Browallia New" w:eastAsia="Arial Unicode MS" w:hAnsi="Browallia New" w:cs="Browallia New"/>
          <w:sz w:val="32"/>
          <w:szCs w:val="32"/>
          <w:lang w:eastAsia="de-DE" w:bidi="ar-SA"/>
        </w:rPr>
        <w:t>bioaccessibility</w:t>
      </w:r>
      <w:proofErr w:type="spellEnd"/>
      <w:r w:rsidR="008C7E77" w:rsidRPr="00DD5CDB">
        <w:rPr>
          <w:rFonts w:ascii="Browallia New" w:eastAsia="Arial Unicode MS" w:hAnsi="Browallia New" w:cs="Browallia New"/>
          <w:sz w:val="32"/>
          <w:szCs w:val="32"/>
          <w:lang w:eastAsia="de-DE" w:bidi="ar-SA"/>
        </w:rPr>
        <w:t xml:space="preserve"> of the four pigment compounds are assessed. </w:t>
      </w:r>
    </w:p>
    <w:p w14:paraId="30FE7218" w14:textId="77777777" w:rsidR="008C7E77" w:rsidRPr="00DD5CDB" w:rsidRDefault="008C7E77" w:rsidP="00DD5CDB">
      <w:pPr>
        <w:spacing w:after="0" w:line="240" w:lineRule="auto"/>
        <w:jc w:val="both"/>
        <w:rPr>
          <w:rFonts w:ascii="Browallia New" w:eastAsia="Arial Unicode MS" w:hAnsi="Browallia New" w:cs="Browallia New"/>
          <w:color w:val="000000"/>
          <w:sz w:val="32"/>
          <w:szCs w:val="32"/>
          <w:lang w:bidi="ar-SA"/>
        </w:rPr>
      </w:pPr>
    </w:p>
    <w:p w14:paraId="56A41ACB" w14:textId="77777777" w:rsidR="00944A07" w:rsidRDefault="00944A07" w:rsidP="00944A07">
      <w:pPr>
        <w:spacing w:after="0" w:line="240" w:lineRule="auto"/>
        <w:jc w:val="both"/>
        <w:rPr>
          <w:rFonts w:ascii="Browallia New" w:eastAsia="Arial Unicode MS" w:hAnsi="Browallia New" w:cs="Browallia New"/>
          <w:b/>
          <w:color w:val="000000"/>
          <w:sz w:val="32"/>
          <w:szCs w:val="32"/>
          <w:lang w:bidi="ar-SA"/>
        </w:rPr>
      </w:pPr>
      <w:r>
        <w:rPr>
          <w:rFonts w:ascii="Browallia New" w:eastAsia="Arial Unicode MS" w:hAnsi="Browallia New" w:cs="Browallia New"/>
          <w:b/>
          <w:color w:val="000000"/>
          <w:sz w:val="32"/>
          <w:szCs w:val="32"/>
          <w:lang w:bidi="ar-SA"/>
        </w:rPr>
        <w:t>2. Materials and Methods</w:t>
      </w:r>
    </w:p>
    <w:p w14:paraId="407381A3" w14:textId="328BCFF4" w:rsidR="008C7E77" w:rsidRPr="00944A07" w:rsidRDefault="008C7E77" w:rsidP="00944A07">
      <w:pPr>
        <w:spacing w:after="0" w:line="240" w:lineRule="auto"/>
        <w:jc w:val="both"/>
        <w:rPr>
          <w:rFonts w:ascii="Browallia New" w:eastAsia="Arial Unicode MS" w:hAnsi="Browallia New" w:cs="Browallia New"/>
          <w:b/>
          <w:color w:val="000000"/>
          <w:sz w:val="32"/>
          <w:szCs w:val="32"/>
          <w:lang w:bidi="ar-SA"/>
        </w:rPr>
      </w:pPr>
      <w:r w:rsidRPr="00DD5CDB">
        <w:rPr>
          <w:rFonts w:ascii="Browallia New" w:eastAsia="Arial Unicode MS" w:hAnsi="Browallia New" w:cs="Browallia New"/>
          <w:b/>
          <w:bCs/>
          <w:color w:val="000000"/>
          <w:sz w:val="32"/>
          <w:szCs w:val="32"/>
          <w:lang w:bidi="ar-SA"/>
        </w:rPr>
        <w:t>2.1 Plant materials and chemicals</w:t>
      </w:r>
    </w:p>
    <w:p w14:paraId="77ABD866" w14:textId="77777777" w:rsidR="00CB7681" w:rsidRDefault="00944A07"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Fresh butterfly pea flower (</w:t>
      </w:r>
      <w:proofErr w:type="spellStart"/>
      <w:r w:rsidR="008C7E77" w:rsidRPr="00DD5CDB">
        <w:rPr>
          <w:rFonts w:ascii="Browallia New" w:eastAsia="Arial Unicode MS" w:hAnsi="Browallia New" w:cs="Browallia New"/>
          <w:i/>
          <w:iCs/>
          <w:color w:val="000000"/>
          <w:sz w:val="32"/>
          <w:szCs w:val="32"/>
          <w:lang w:bidi="ar-SA"/>
        </w:rPr>
        <w:t>Clitoria</w:t>
      </w:r>
      <w:proofErr w:type="spellEnd"/>
      <w:r w:rsidR="008C7E77" w:rsidRPr="00DD5CDB">
        <w:rPr>
          <w:rFonts w:ascii="Browallia New" w:eastAsia="Arial Unicode MS" w:hAnsi="Browallia New" w:cs="Browallia New"/>
          <w:i/>
          <w:iCs/>
          <w:color w:val="000000"/>
          <w:sz w:val="32"/>
          <w:szCs w:val="32"/>
          <w:lang w:bidi="ar-SA"/>
        </w:rPr>
        <w:t xml:space="preserve"> </w:t>
      </w:r>
      <w:proofErr w:type="spellStart"/>
      <w:r w:rsidR="008C7E77" w:rsidRPr="00DD5CDB">
        <w:rPr>
          <w:rFonts w:ascii="Browallia New" w:eastAsia="Arial Unicode MS" w:hAnsi="Browallia New" w:cs="Browallia New"/>
          <w:i/>
          <w:iCs/>
          <w:color w:val="000000"/>
          <w:sz w:val="32"/>
          <w:szCs w:val="32"/>
          <w:lang w:bidi="ar-SA"/>
        </w:rPr>
        <w:t>ternatea</w:t>
      </w:r>
      <w:proofErr w:type="spellEnd"/>
      <w:r w:rsidR="008C7E77" w:rsidRPr="00DD5CDB">
        <w:rPr>
          <w:rFonts w:ascii="Browallia New" w:eastAsia="Arial Unicode MS" w:hAnsi="Browallia New" w:cs="Browallia New"/>
          <w:color w:val="000000"/>
          <w:sz w:val="32"/>
          <w:szCs w:val="32"/>
          <w:lang w:bidi="ar-SA"/>
        </w:rPr>
        <w:t>), white dragon fruit (</w:t>
      </w:r>
      <w:proofErr w:type="spellStart"/>
      <w:r w:rsidR="008C7E77" w:rsidRPr="00DD5CDB">
        <w:rPr>
          <w:rFonts w:ascii="Browallia New" w:eastAsia="Arial Unicode MS" w:hAnsi="Browallia New" w:cs="Browallia New"/>
          <w:i/>
          <w:iCs/>
          <w:color w:val="000000"/>
          <w:sz w:val="32"/>
          <w:szCs w:val="32"/>
          <w:lang w:bidi="ar-SA"/>
        </w:rPr>
        <w:t>Hylocereus</w:t>
      </w:r>
      <w:proofErr w:type="spellEnd"/>
      <w:r w:rsidR="008C7E77" w:rsidRPr="00DD5CDB">
        <w:rPr>
          <w:rFonts w:ascii="Browallia New" w:eastAsia="Arial Unicode MS" w:hAnsi="Browallia New" w:cs="Browallia New"/>
          <w:i/>
          <w:iCs/>
          <w:color w:val="000000"/>
          <w:sz w:val="32"/>
          <w:szCs w:val="32"/>
          <w:lang w:bidi="ar-SA"/>
        </w:rPr>
        <w:t xml:space="preserve"> </w:t>
      </w:r>
      <w:proofErr w:type="spellStart"/>
      <w:r w:rsidR="008C7E77" w:rsidRPr="00DD5CDB">
        <w:rPr>
          <w:rFonts w:ascii="Browallia New" w:eastAsia="Arial Unicode MS" w:hAnsi="Browallia New" w:cs="Browallia New"/>
          <w:i/>
          <w:iCs/>
          <w:color w:val="000000"/>
          <w:sz w:val="32"/>
          <w:szCs w:val="32"/>
          <w:lang w:bidi="ar-SA"/>
        </w:rPr>
        <w:t>undatus</w:t>
      </w:r>
      <w:proofErr w:type="spellEnd"/>
      <w:r w:rsidR="008C7E77" w:rsidRPr="00DD5CDB">
        <w:rPr>
          <w:rFonts w:ascii="Browallia New" w:eastAsia="Arial Unicode MS" w:hAnsi="Browallia New" w:cs="Browallia New"/>
          <w:color w:val="000000"/>
          <w:sz w:val="32"/>
          <w:szCs w:val="32"/>
          <w:lang w:bidi="ar-SA"/>
        </w:rPr>
        <w:t>), turmeric rhizome (</w:t>
      </w:r>
      <w:r w:rsidR="008C7E77" w:rsidRPr="00DD5CDB">
        <w:rPr>
          <w:rFonts w:ascii="Browallia New" w:eastAsia="Arial Unicode MS" w:hAnsi="Browallia New" w:cs="Browallia New"/>
          <w:i/>
          <w:iCs/>
          <w:color w:val="000000"/>
          <w:sz w:val="32"/>
          <w:szCs w:val="32"/>
          <w:lang w:bidi="ar-SA"/>
        </w:rPr>
        <w:t>Curcuma Longa</w:t>
      </w:r>
      <w:r w:rsidR="008C7E77" w:rsidRPr="00DD5CDB">
        <w:rPr>
          <w:rFonts w:ascii="Browallia New" w:eastAsia="Arial Unicode MS" w:hAnsi="Browallia New" w:cs="Browallia New"/>
          <w:color w:val="000000"/>
          <w:sz w:val="32"/>
          <w:szCs w:val="32"/>
          <w:lang w:bidi="ar-SA"/>
        </w:rPr>
        <w:t xml:space="preserve">)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w:t>
      </w:r>
      <w:proofErr w:type="spellStart"/>
      <w:r w:rsidR="008C7E77" w:rsidRPr="00DD5CDB">
        <w:rPr>
          <w:rFonts w:ascii="Browallia New" w:eastAsia="Arial Unicode MS" w:hAnsi="Browallia New" w:cs="Browallia New"/>
          <w:i/>
          <w:iCs/>
          <w:color w:val="000000"/>
          <w:sz w:val="32"/>
          <w:szCs w:val="32"/>
          <w:lang w:bidi="ar-SA"/>
        </w:rPr>
        <w:t>Pandanus</w:t>
      </w:r>
      <w:proofErr w:type="spellEnd"/>
      <w:r w:rsidR="008C7E77" w:rsidRPr="00DD5CDB">
        <w:rPr>
          <w:rFonts w:ascii="Browallia New" w:eastAsia="Arial Unicode MS" w:hAnsi="Browallia New" w:cs="Browallia New"/>
          <w:i/>
          <w:iCs/>
          <w:color w:val="000000"/>
          <w:sz w:val="32"/>
          <w:szCs w:val="32"/>
          <w:lang w:bidi="ar-SA"/>
        </w:rPr>
        <w:t xml:space="preserve"> </w:t>
      </w:r>
      <w:proofErr w:type="spellStart"/>
      <w:r w:rsidR="008C7E77" w:rsidRPr="00DD5CDB">
        <w:rPr>
          <w:rFonts w:ascii="Browallia New" w:eastAsia="Arial Unicode MS" w:hAnsi="Browallia New" w:cs="Browallia New"/>
          <w:i/>
          <w:iCs/>
          <w:color w:val="000000"/>
          <w:sz w:val="32"/>
          <w:szCs w:val="32"/>
          <w:lang w:bidi="ar-SA"/>
        </w:rPr>
        <w:t>amaryllifolius</w:t>
      </w:r>
      <w:proofErr w:type="spellEnd"/>
      <w:r w:rsidR="008C7E77" w:rsidRPr="00DD5CDB">
        <w:rPr>
          <w:rFonts w:ascii="Browallia New" w:eastAsia="Arial Unicode MS" w:hAnsi="Browallia New" w:cs="Browallia New"/>
          <w:color w:val="000000"/>
          <w:sz w:val="32"/>
          <w:szCs w:val="32"/>
          <w:lang w:bidi="ar-SA"/>
        </w:rPr>
        <w:t xml:space="preserve">) were obtained from local farm in Chiang </w:t>
      </w:r>
      <w:proofErr w:type="spellStart"/>
      <w:r w:rsidR="008C7E77" w:rsidRPr="00DD5CDB">
        <w:rPr>
          <w:rFonts w:ascii="Browallia New" w:eastAsia="Arial Unicode MS" w:hAnsi="Browallia New" w:cs="Browallia New"/>
          <w:color w:val="000000"/>
          <w:sz w:val="32"/>
          <w:szCs w:val="32"/>
          <w:lang w:bidi="ar-SA"/>
        </w:rPr>
        <w:t>Rai</w:t>
      </w:r>
      <w:proofErr w:type="spellEnd"/>
      <w:r w:rsidR="008C7E77" w:rsidRPr="00DD5CDB">
        <w:rPr>
          <w:rFonts w:ascii="Browallia New" w:eastAsia="Arial Unicode MS" w:hAnsi="Browallia New" w:cs="Browallia New"/>
          <w:color w:val="000000"/>
          <w:sz w:val="32"/>
          <w:szCs w:val="32"/>
          <w:lang w:bidi="ar-SA"/>
        </w:rPr>
        <w:t xml:space="preserve"> Province, Thailand. For white dragon fruits, only peel of fruit</w:t>
      </w:r>
      <w:r w:rsidR="002C0313">
        <w:rPr>
          <w:rFonts w:ascii="Browallia New" w:eastAsia="Arial Unicode MS" w:hAnsi="Browallia New" w:cs="Browallia New"/>
          <w:color w:val="000000"/>
          <w:sz w:val="32"/>
          <w:szCs w:val="32"/>
          <w:lang w:bidi="ar-SA"/>
        </w:rPr>
        <w:t xml:space="preserve"> was used. All samples were pre</w:t>
      </w:r>
      <w:r w:rsidR="002C0313">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sorted, washed and cut into small pieces before dry</w:t>
      </w:r>
      <w:r w:rsidR="002731DE">
        <w:rPr>
          <w:rFonts w:ascii="Browallia New" w:eastAsia="Arial Unicode MS" w:hAnsi="Browallia New" w:cs="Browallia New"/>
          <w:color w:val="000000"/>
          <w:sz w:val="32"/>
          <w:szCs w:val="32"/>
          <w:lang w:bidi="ar-SA"/>
        </w:rPr>
        <w:t>ing in hot air oven (</w:t>
      </w:r>
      <w:proofErr w:type="spellStart"/>
      <w:r w:rsidR="002731DE">
        <w:rPr>
          <w:rFonts w:ascii="Browallia New" w:eastAsia="Arial Unicode MS" w:hAnsi="Browallia New" w:cs="Browallia New"/>
          <w:color w:val="000000"/>
          <w:sz w:val="32"/>
          <w:szCs w:val="32"/>
          <w:lang w:bidi="ar-SA"/>
        </w:rPr>
        <w:t>Memmert</w:t>
      </w:r>
      <w:proofErr w:type="spellEnd"/>
      <w:r w:rsidR="002731DE">
        <w:rPr>
          <w:rFonts w:ascii="Browallia New" w:eastAsia="Arial Unicode MS" w:hAnsi="Browallia New" w:cs="Browallia New"/>
          <w:color w:val="000000"/>
          <w:sz w:val="32"/>
          <w:szCs w:val="32"/>
          <w:lang w:bidi="ar-SA"/>
        </w:rPr>
        <w:t>, D</w:t>
      </w:r>
      <w:r w:rsidR="002731DE">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91107 </w:t>
      </w:r>
      <w:proofErr w:type="spellStart"/>
      <w:r w:rsidR="008C7E77" w:rsidRPr="00DD5CDB">
        <w:rPr>
          <w:rFonts w:ascii="Browallia New" w:eastAsia="Arial Unicode MS" w:hAnsi="Browallia New" w:cs="Browallia New"/>
          <w:color w:val="000000"/>
          <w:sz w:val="32"/>
          <w:szCs w:val="32"/>
          <w:lang w:bidi="ar-SA"/>
        </w:rPr>
        <w:t>Schwabch</w:t>
      </w:r>
      <w:proofErr w:type="spellEnd"/>
      <w:r w:rsidR="008C7E77" w:rsidRPr="00DD5CDB">
        <w:rPr>
          <w:rFonts w:ascii="Browallia New" w:eastAsia="Arial Unicode MS" w:hAnsi="Browallia New" w:cs="Browallia New"/>
          <w:color w:val="000000"/>
          <w:sz w:val="32"/>
          <w:szCs w:val="32"/>
          <w:lang w:bidi="ar-SA"/>
        </w:rPr>
        <w:t xml:space="preserve">) at 60°C to obtain final moisture content less than 14% </w:t>
      </w:r>
      <w:proofErr w:type="spellStart"/>
      <w:r w:rsidR="008C7E77" w:rsidRPr="00DD5CDB">
        <w:rPr>
          <w:rFonts w:ascii="Browallia New" w:eastAsia="Arial Unicode MS" w:hAnsi="Browallia New" w:cs="Browallia New"/>
          <w:color w:val="000000"/>
          <w:sz w:val="32"/>
          <w:szCs w:val="32"/>
          <w:lang w:bidi="ar-SA"/>
        </w:rPr>
        <w:t>w.b</w:t>
      </w:r>
      <w:proofErr w:type="spellEnd"/>
      <w:r w:rsidR="008C7E77" w:rsidRPr="00DD5CDB">
        <w:rPr>
          <w:rFonts w:ascii="Browallia New" w:eastAsia="Arial Unicode MS" w:hAnsi="Browallia New" w:cs="Browallia New"/>
          <w:color w:val="000000"/>
          <w:sz w:val="32"/>
          <w:szCs w:val="32"/>
          <w:lang w:bidi="ar-SA"/>
        </w:rPr>
        <w:t>.  Dried samples were ground into fine powder and kept in sealed plastic bag at 4</w:t>
      </w:r>
      <w:r w:rsidR="008C7E77" w:rsidRPr="00DD5CDB">
        <w:rPr>
          <w:rFonts w:ascii="Browallia New" w:eastAsia="Arial Unicode MS" w:hAnsi="Browallia New" w:cs="Browallia New"/>
          <w:color w:val="000000"/>
          <w:sz w:val="32"/>
          <w:szCs w:val="32"/>
          <w:vertAlign w:val="superscript"/>
          <w:lang w:bidi="ar-SA"/>
        </w:rPr>
        <w:t>o</w:t>
      </w:r>
      <w:r w:rsidR="008C7E77" w:rsidRPr="00DD5CDB">
        <w:rPr>
          <w:rFonts w:ascii="Browallia New" w:eastAsia="Arial Unicode MS" w:hAnsi="Browallia New" w:cs="Browallia New"/>
          <w:color w:val="000000"/>
          <w:sz w:val="32"/>
          <w:szCs w:val="32"/>
          <w:lang w:bidi="ar-SA"/>
        </w:rPr>
        <w:t xml:space="preserve">C until use. All chemicals were analytical grades and were obtained from Sigma (St. Louis, MO, USA). Enzymes were obtained from </w:t>
      </w:r>
      <w:proofErr w:type="spellStart"/>
      <w:r w:rsidR="008C7E77" w:rsidRPr="00DD5CDB">
        <w:rPr>
          <w:rFonts w:ascii="Browallia New" w:eastAsia="Arial Unicode MS" w:hAnsi="Browallia New" w:cs="Browallia New"/>
          <w:color w:val="000000"/>
          <w:sz w:val="32"/>
          <w:szCs w:val="32"/>
          <w:lang w:bidi="ar-SA"/>
        </w:rPr>
        <w:t>Megazyme</w:t>
      </w:r>
      <w:proofErr w:type="spellEnd"/>
      <w:r w:rsidR="008C7E77" w:rsidRPr="00DD5CDB">
        <w:rPr>
          <w:rFonts w:ascii="Browallia New" w:eastAsia="Arial Unicode MS" w:hAnsi="Browallia New" w:cs="Browallia New"/>
          <w:color w:val="000000"/>
          <w:sz w:val="32"/>
          <w:szCs w:val="32"/>
          <w:lang w:bidi="ar-SA"/>
        </w:rPr>
        <w:t xml:space="preserve"> (Bray, Ireland) </w:t>
      </w:r>
      <w:r w:rsidR="00CB7681">
        <w:rPr>
          <w:rFonts w:ascii="Browallia New" w:eastAsia="Arial Unicode MS" w:hAnsi="Browallia New" w:cs="Browallia New"/>
          <w:color w:val="000000"/>
          <w:sz w:val="32"/>
          <w:szCs w:val="32"/>
          <w:lang w:bidi="ar-SA"/>
        </w:rPr>
        <w:t>and Sigma (St. Louis, MO, USA).</w:t>
      </w:r>
    </w:p>
    <w:p w14:paraId="1D18B101" w14:textId="1699CA8D" w:rsidR="008C7E77" w:rsidRPr="00CB7681" w:rsidRDefault="008C7E77" w:rsidP="00CB7681">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b/>
          <w:bCs/>
          <w:color w:val="000000"/>
          <w:sz w:val="32"/>
          <w:szCs w:val="32"/>
          <w:lang w:bidi="ar-SA"/>
        </w:rPr>
        <w:t xml:space="preserve">2.2 Extraction and preparation of plant pigment powder </w:t>
      </w:r>
    </w:p>
    <w:p w14:paraId="2311459E" w14:textId="77777777" w:rsidR="00CB7681" w:rsidRDefault="00944A07"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To compare extraction efficiency among solvents, two edible solvents (water and 50% (v/v) aqueous ethanol) was compared with 70% (v/v) acidic acetone. The calculated weight of 2 g dried herbal plants </w:t>
      </w:r>
      <w:r w:rsidR="008C7E77" w:rsidRPr="00DD5CDB">
        <w:rPr>
          <w:rFonts w:ascii="Browallia New" w:eastAsia="SimSun" w:hAnsi="Browallia New" w:cs="Browallia New"/>
          <w:color w:val="000000"/>
          <w:sz w:val="32"/>
          <w:szCs w:val="32"/>
          <w:lang w:eastAsia="de-DE" w:bidi="ar-SA"/>
        </w:rPr>
        <w:t xml:space="preserve">was obtained by deducting the moisture content of each sample which </w:t>
      </w:r>
      <w:proofErr w:type="gramStart"/>
      <w:r>
        <w:rPr>
          <w:rFonts w:ascii="Browallia New" w:eastAsia="SimSun" w:hAnsi="Browallia New" w:cs="Browallia New"/>
          <w:sz w:val="32"/>
          <w:szCs w:val="32"/>
          <w:lang w:eastAsia="de-DE" w:bidi="ar-SA"/>
        </w:rPr>
        <w:t>were</w:t>
      </w:r>
      <w:proofErr w:type="gramEnd"/>
      <w:r>
        <w:rPr>
          <w:rFonts w:ascii="Browallia New" w:eastAsia="SimSun" w:hAnsi="Browallia New" w:cs="Browallia New"/>
          <w:sz w:val="32"/>
          <w:szCs w:val="32"/>
          <w:lang w:eastAsia="de-DE" w:bidi="ar-SA"/>
        </w:rPr>
        <w:t xml:space="preserve"> </w:t>
      </w:r>
      <w:r w:rsidR="008C7E77" w:rsidRPr="00DD5CDB">
        <w:rPr>
          <w:rFonts w:ascii="Browallia New" w:eastAsia="SimSun" w:hAnsi="Browallia New" w:cs="Browallia New"/>
          <w:sz w:val="32"/>
          <w:szCs w:val="32"/>
          <w:lang w:eastAsia="de-DE" w:bidi="ar-SA"/>
        </w:rPr>
        <w:t xml:space="preserve">13.75, 13.25, 9.63, and 6.57% </w:t>
      </w:r>
      <w:proofErr w:type="spellStart"/>
      <w:r w:rsidR="008C7E77" w:rsidRPr="00DD5CDB">
        <w:rPr>
          <w:rFonts w:ascii="Browallia New" w:eastAsia="SimSun" w:hAnsi="Browallia New" w:cs="Browallia New"/>
          <w:sz w:val="32"/>
          <w:szCs w:val="32"/>
          <w:lang w:eastAsia="de-DE" w:bidi="ar-SA"/>
        </w:rPr>
        <w:t>w.b</w:t>
      </w:r>
      <w:proofErr w:type="spellEnd"/>
      <w:r w:rsidR="008C7E77" w:rsidRPr="00DD5CDB">
        <w:rPr>
          <w:rFonts w:ascii="Browallia New" w:eastAsia="SimSun" w:hAnsi="Browallia New" w:cs="Browallia New"/>
          <w:sz w:val="32"/>
          <w:szCs w:val="32"/>
          <w:lang w:eastAsia="de-DE" w:bidi="ar-SA"/>
        </w:rPr>
        <w:t xml:space="preserve">. for butterfly pea flowers, turmeric rhizome, dragon </w:t>
      </w:r>
      <w:r w:rsidR="008C7E77" w:rsidRPr="00DD5CDB">
        <w:rPr>
          <w:rFonts w:ascii="Browallia New" w:eastAsia="SimSun" w:hAnsi="Browallia New" w:cs="Browallia New"/>
          <w:sz w:val="32"/>
          <w:szCs w:val="32"/>
          <w:lang w:eastAsia="de-DE" w:bidi="ar-SA"/>
        </w:rPr>
        <w:lastRenderedPageBreak/>
        <w:t xml:space="preserve">fruit peels and </w:t>
      </w:r>
      <w:proofErr w:type="spellStart"/>
      <w:r w:rsidR="008C7E77" w:rsidRPr="00DD5CDB">
        <w:rPr>
          <w:rFonts w:ascii="Browallia New" w:eastAsia="SimSun" w:hAnsi="Browallia New" w:cs="Browallia New"/>
          <w:sz w:val="32"/>
          <w:szCs w:val="32"/>
          <w:lang w:eastAsia="de-DE" w:bidi="ar-SA"/>
        </w:rPr>
        <w:t>pandan</w:t>
      </w:r>
      <w:proofErr w:type="spellEnd"/>
      <w:r w:rsidR="008C7E77" w:rsidRPr="00DD5CDB">
        <w:rPr>
          <w:rFonts w:ascii="Browallia New" w:eastAsia="SimSun" w:hAnsi="Browallia New" w:cs="Browallia New"/>
          <w:sz w:val="32"/>
          <w:szCs w:val="32"/>
          <w:lang w:eastAsia="de-DE" w:bidi="ar-SA"/>
        </w:rPr>
        <w:t xml:space="preserve"> leaves, respectively.</w:t>
      </w:r>
      <w:r w:rsidR="008C7E77" w:rsidRPr="00DD5CDB">
        <w:rPr>
          <w:rFonts w:ascii="Browallia New" w:eastAsia="Arial Unicode MS" w:hAnsi="Browallia New" w:cs="Browallia New"/>
          <w:sz w:val="32"/>
          <w:szCs w:val="32"/>
          <w:lang w:bidi="ar-SA"/>
        </w:rPr>
        <w:t xml:space="preserve"> </w:t>
      </w:r>
      <w:r w:rsidR="008C7E77" w:rsidRPr="00DD5CDB">
        <w:rPr>
          <w:rFonts w:ascii="Browallia New" w:eastAsia="Arial Unicode MS" w:hAnsi="Browallia New" w:cs="Browallia New"/>
          <w:sz w:val="32"/>
          <w:szCs w:val="32"/>
        </w:rPr>
        <w:t xml:space="preserve">The weighed plant samples were </w:t>
      </w:r>
      <w:r w:rsidR="008C7E77" w:rsidRPr="00DD5CDB">
        <w:rPr>
          <w:rFonts w:ascii="Browallia New" w:eastAsia="Arial Unicode MS" w:hAnsi="Browallia New" w:cs="Browallia New"/>
          <w:sz w:val="32"/>
          <w:szCs w:val="32"/>
          <w:lang w:bidi="ar-SA"/>
        </w:rPr>
        <w:t xml:space="preserve">mixed with 200ml of solvent </w:t>
      </w:r>
      <w:r w:rsidR="008C7E77" w:rsidRPr="00DD5CDB">
        <w:rPr>
          <w:rFonts w:ascii="Browallia New" w:eastAsia="Arial Unicode MS" w:hAnsi="Browallia New" w:cs="Browallia New"/>
          <w:color w:val="000000"/>
          <w:sz w:val="32"/>
          <w:szCs w:val="32"/>
          <w:lang w:bidi="ar-SA"/>
        </w:rPr>
        <w:t>in a flask. The flask was tightly covered with aluminum foil and put in shaker (Incubator shaker, IKA, KS40001, Germany) to perform maceration under agitation (MA) at 25°C for 24 h. In order to enhance extraction efficiency, based on conditions i</w:t>
      </w:r>
      <w:r w:rsidR="002C0313">
        <w:rPr>
          <w:rFonts w:ascii="Browallia New" w:eastAsia="Arial Unicode MS" w:hAnsi="Browallia New" w:cs="Browallia New"/>
          <w:color w:val="000000"/>
          <w:sz w:val="32"/>
          <w:szCs w:val="32"/>
          <w:lang w:bidi="ar-SA"/>
        </w:rPr>
        <w:t>n earlier studies of ultrasound</w:t>
      </w:r>
      <w:r w:rsidR="002C0313">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assisted extraction (UAE), ultrasound at 38.5 kHz was performed for 1 h at 25 and 65°C in sonication bath (Ultrasonic cleaner, Crest, 690 DAE, Malaysia)., the use of ultrasound of 35 kHz ranging from 20 to 2,000 kHz with </w:t>
      </w:r>
      <w:r>
        <w:rPr>
          <w:rFonts w:ascii="Browallia New" w:eastAsia="Arial Unicode MS" w:hAnsi="Browallia New" w:cs="Browallia New"/>
          <w:color w:val="000000"/>
          <w:sz w:val="32"/>
          <w:szCs w:val="32"/>
          <w:lang w:bidi="ar-SA"/>
        </w:rPr>
        <w:t>the short extraction time of 15</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45 min in increasing extraction efficiency</w:t>
      </w:r>
      <w:r>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Each extract was filtered through </w:t>
      </w:r>
      <w:proofErr w:type="spellStart"/>
      <w:r w:rsidR="008C7E77" w:rsidRPr="00DD5CDB">
        <w:rPr>
          <w:rFonts w:ascii="Browallia New" w:eastAsia="Arial Unicode MS" w:hAnsi="Browallia New" w:cs="Browallia New"/>
          <w:color w:val="000000"/>
          <w:sz w:val="32"/>
          <w:szCs w:val="32"/>
          <w:lang w:bidi="ar-SA"/>
        </w:rPr>
        <w:t>Whatman</w:t>
      </w:r>
      <w:proofErr w:type="spellEnd"/>
      <w:r w:rsidR="008C7E77" w:rsidRPr="00DD5CDB">
        <w:rPr>
          <w:rFonts w:ascii="Browallia New" w:eastAsia="Arial Unicode MS" w:hAnsi="Browallia New" w:cs="Browallia New"/>
          <w:color w:val="000000"/>
          <w:sz w:val="32"/>
          <w:szCs w:val="32"/>
          <w:lang w:bidi="ar-SA"/>
        </w:rPr>
        <w:t xml:space="preserve"> No. 4 paper filter and subsequently, the filtrate was evaporated in a rotary evaporator (IKA, RV 10 B, Germany) at 40◦C under vacuum. Finally the remaining extracts were subjected to</w:t>
      </w:r>
      <w:r>
        <w:rPr>
          <w:rFonts w:ascii="Browallia New" w:eastAsia="Arial Unicode MS" w:hAnsi="Browallia New" w:cs="Browallia New"/>
          <w:color w:val="000000"/>
          <w:sz w:val="32"/>
          <w:szCs w:val="32"/>
          <w:lang w:bidi="ar-SA"/>
        </w:rPr>
        <w:t xml:space="preserve"> freeze drying (Christ, Delta 2</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24 LSC plus, Germany). The obtain</w:t>
      </w:r>
      <w:r>
        <w:rPr>
          <w:rFonts w:ascii="Browallia New" w:eastAsia="Arial Unicode MS" w:hAnsi="Browallia New" w:cs="Browallia New"/>
          <w:color w:val="000000"/>
          <w:sz w:val="32"/>
          <w:szCs w:val="32"/>
          <w:lang w:bidi="ar-SA"/>
        </w:rPr>
        <w:t xml:space="preserve">ed dried pigment was stored at </w:t>
      </w:r>
      <w:r>
        <w:rPr>
          <w:rFonts w:ascii="TH SarabunPSK" w:eastAsia="Arial Unicode MS" w:hAnsi="TH SarabunPSK" w:cs="TH SarabunPSK"/>
          <w:color w:val="000000"/>
          <w:sz w:val="32"/>
          <w:szCs w:val="32"/>
          <w:lang w:bidi="ar-SA"/>
        </w:rPr>
        <w:t>−</w:t>
      </w:r>
      <w:r w:rsidR="00CB7681">
        <w:rPr>
          <w:rFonts w:ascii="Browallia New" w:eastAsia="Arial Unicode MS" w:hAnsi="Browallia New" w:cs="Browallia New"/>
          <w:color w:val="000000"/>
          <w:sz w:val="32"/>
          <w:szCs w:val="32"/>
          <w:lang w:bidi="ar-SA"/>
        </w:rPr>
        <w:t>18°C for further analysis.</w:t>
      </w:r>
    </w:p>
    <w:p w14:paraId="7BF2372F" w14:textId="68A876BE" w:rsidR="008C7E77" w:rsidRPr="00CB7681" w:rsidRDefault="008C7E77" w:rsidP="00CB7681">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b/>
          <w:bCs/>
          <w:color w:val="000000"/>
          <w:sz w:val="32"/>
          <w:szCs w:val="32"/>
          <w:lang w:bidi="ar-SA"/>
        </w:rPr>
        <w:t>2.3 Color parameters</w:t>
      </w:r>
    </w:p>
    <w:p w14:paraId="163C0322" w14:textId="135AEEAD" w:rsidR="008C7E77" w:rsidRPr="00DD5CDB" w:rsidRDefault="00944A07"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The colors of the samples were measured three replicates using a colorimeter that was calibrated with a standard white plate (Hunter Lab, </w:t>
      </w:r>
      <w:proofErr w:type="spellStart"/>
      <w:r w:rsidR="008C7E77" w:rsidRPr="00DD5CDB">
        <w:rPr>
          <w:rFonts w:ascii="Browallia New" w:eastAsia="Arial Unicode MS" w:hAnsi="Browallia New" w:cs="Browallia New"/>
          <w:color w:val="000000"/>
          <w:sz w:val="32"/>
          <w:szCs w:val="32"/>
          <w:lang w:bidi="ar-SA"/>
        </w:rPr>
        <w:t>ColorQuest</w:t>
      </w:r>
      <w:proofErr w:type="spellEnd"/>
      <w:r w:rsidR="008C7E77" w:rsidRPr="00DD5CDB">
        <w:rPr>
          <w:rFonts w:ascii="Browallia New" w:eastAsia="Arial Unicode MS" w:hAnsi="Browallia New" w:cs="Browallia New"/>
          <w:color w:val="000000"/>
          <w:sz w:val="32"/>
          <w:szCs w:val="32"/>
          <w:lang w:bidi="ar-SA"/>
        </w:rPr>
        <w:t xml:space="preserve"> XE). Liquid samples were put in a clear quartz sample holder with 1cm cell path. </w:t>
      </w:r>
      <w:r w:rsidR="008C7E77" w:rsidRPr="00DD5CDB">
        <w:rPr>
          <w:rFonts w:ascii="Times" w:eastAsia="SimSun" w:hAnsi="Times" w:cs="Angsana New"/>
          <w:color w:val="000000"/>
          <w:sz w:val="24"/>
          <w:szCs w:val="20"/>
          <w:lang w:eastAsia="de-DE" w:bidi="ar-SA"/>
        </w:rPr>
        <w:t xml:space="preserve"> </w:t>
      </w:r>
      <w:r w:rsidR="008C7E77" w:rsidRPr="00DD5CDB">
        <w:rPr>
          <w:rFonts w:ascii="Browallia New" w:eastAsia="Arial Unicode MS" w:hAnsi="Browallia New" w:cs="Browallia New"/>
          <w:color w:val="000000"/>
          <w:sz w:val="32"/>
          <w:szCs w:val="32"/>
          <w:lang w:bidi="ar-SA"/>
        </w:rPr>
        <w:t>The quartz provides full transmittance and covers visible spectrum range (400-800nm) used for color measurement. The color was expressed in L* a* b*, where the L* represents lightness (L* = 0 yields black and L* = 100 denotes white), a* expresses red (+) or green (</w:t>
      </w:r>
      <w:r w:rsidR="00B2107C">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and b* indicates yellow (+) or blue (</w:t>
      </w:r>
      <w:r w:rsidR="00B2107C">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The hue angle</w:t>
      </w:r>
      <w:r w:rsidR="00DD5CDB">
        <w:rPr>
          <w:rFonts w:ascii="Browallia New" w:eastAsia="Arial Unicode MS" w:hAnsi="Browallia New" w:cs="Browallia New"/>
          <w:color w:val="000000"/>
          <w:sz w:val="32"/>
          <w:szCs w:val="32"/>
          <w:lang w:bidi="ar-SA"/>
        </w:rPr>
        <w:t xml:space="preserve"> was calculated following </w:t>
      </w:r>
      <w:proofErr w:type="spellStart"/>
      <w:r w:rsidR="00DD5CDB">
        <w:rPr>
          <w:rFonts w:ascii="Browallia New" w:eastAsia="Arial Unicode MS" w:hAnsi="Browallia New" w:cs="Browallia New"/>
          <w:color w:val="000000"/>
          <w:sz w:val="32"/>
          <w:szCs w:val="32"/>
          <w:lang w:bidi="ar-SA"/>
        </w:rPr>
        <w:t>Eq</w:t>
      </w:r>
      <w:proofErr w:type="spellEnd"/>
      <w:r w:rsidR="00DD5CDB">
        <w:rPr>
          <w:rFonts w:ascii="Browallia New" w:eastAsia="Arial Unicode MS" w:hAnsi="Browallia New" w:cs="Browallia New"/>
          <w:color w:val="000000"/>
          <w:sz w:val="32"/>
          <w:szCs w:val="32"/>
          <w:lang w:bidi="ar-SA"/>
        </w:rPr>
        <w:t xml:space="preserve"> (1)</w:t>
      </w:r>
      <w:r w:rsidR="008C7E77" w:rsidRPr="00DD5CDB">
        <w:rPr>
          <w:rFonts w:ascii="Browallia New" w:eastAsia="Arial Unicode MS" w:hAnsi="Browallia New" w:cs="Browallia New"/>
          <w:color w:val="000000"/>
          <w:sz w:val="32"/>
          <w:szCs w:val="32"/>
          <w:lang w:bidi="ar-SA"/>
        </w:rPr>
        <w:t>.</w:t>
      </w:r>
    </w:p>
    <w:p w14:paraId="1750E8F9" w14:textId="79FEB9B4" w:rsidR="008C7E77" w:rsidRPr="00DD5CDB" w:rsidRDefault="008C7E77" w:rsidP="00DD5CDB">
      <w:pPr>
        <w:spacing w:after="0" w:line="240" w:lineRule="auto"/>
        <w:ind w:firstLine="284"/>
        <w:jc w:val="center"/>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color w:val="000000"/>
          <w:sz w:val="32"/>
          <w:szCs w:val="32"/>
          <w:lang w:bidi="ar-SA"/>
        </w:rPr>
        <w:t>Hu</w:t>
      </w:r>
      <w:r w:rsidR="00B2107C">
        <w:rPr>
          <w:rFonts w:ascii="Browallia New" w:eastAsia="Arial Unicode MS" w:hAnsi="Browallia New" w:cs="Browallia New"/>
          <w:color w:val="000000"/>
          <w:sz w:val="32"/>
          <w:szCs w:val="32"/>
          <w:lang w:bidi="ar-SA"/>
        </w:rPr>
        <w:t>e angle (degrees on 360°) = tan^</w:t>
      </w:r>
      <w:r w:rsidR="0041345C">
        <w:rPr>
          <w:rFonts w:ascii="Browallia New" w:eastAsia="Arial Unicode MS" w:hAnsi="Browallia New" w:cs="Browallia New"/>
          <w:color w:val="000000"/>
          <w:sz w:val="32"/>
          <w:szCs w:val="32"/>
          <w:lang w:bidi="ar-SA"/>
        </w:rPr>
        <w:t xml:space="preserve"> </w:t>
      </w:r>
      <w:r w:rsidR="00B2107C">
        <w:rPr>
          <w:rFonts w:ascii="Browallia New" w:eastAsia="Arial Unicode MS" w:hAnsi="Browallia New" w:cs="Browallia New"/>
          <w:color w:val="000000"/>
          <w:sz w:val="32"/>
          <w:szCs w:val="32"/>
          <w:lang w:bidi="ar-SA"/>
        </w:rPr>
        <w:t>(</w:t>
      </w:r>
      <w:r w:rsidR="00B2107C">
        <w:rPr>
          <w:rFonts w:ascii="TH SarabunPSK" w:eastAsia="Arial Unicode MS" w:hAnsi="TH SarabunPSK" w:cs="TH SarabunPSK"/>
          <w:color w:val="000000"/>
          <w:sz w:val="32"/>
          <w:szCs w:val="32"/>
          <w:lang w:bidi="ar-SA"/>
        </w:rPr>
        <w:t>−</w:t>
      </w:r>
      <w:r w:rsidR="0041345C">
        <w:rPr>
          <w:rFonts w:ascii="Browallia New" w:eastAsia="Arial Unicode MS" w:hAnsi="Browallia New" w:cs="Browallia New"/>
          <w:color w:val="000000"/>
          <w:sz w:val="32"/>
          <w:szCs w:val="32"/>
          <w:lang w:bidi="ar-SA"/>
        </w:rPr>
        <w:t>1</w:t>
      </w:r>
      <w:proofErr w:type="gramStart"/>
      <w:r w:rsidR="0041345C">
        <w:rPr>
          <w:rFonts w:ascii="Browallia New" w:eastAsia="Arial Unicode MS" w:hAnsi="Browallia New" w:cs="Browallia New"/>
          <w:color w:val="000000"/>
          <w:sz w:val="32"/>
          <w:szCs w:val="32"/>
          <w:lang w:bidi="ar-SA"/>
        </w:rPr>
        <w:t>)</w:t>
      </w:r>
      <w:r w:rsidRPr="00DD5CDB">
        <w:rPr>
          <w:rFonts w:ascii="Browallia New" w:eastAsia="Arial Unicode MS" w:hAnsi="Browallia New" w:cs="Browallia New" w:hint="eastAsia"/>
          <w:color w:val="000000"/>
          <w:sz w:val="32"/>
          <w:szCs w:val="32"/>
          <w:lang w:bidi="ar-SA"/>
        </w:rPr>
        <w:t>〖</w:t>
      </w:r>
      <w:proofErr w:type="gramEnd"/>
      <w:r w:rsidRPr="00DD5CDB">
        <w:rPr>
          <w:rFonts w:ascii="Browallia New" w:eastAsia="Arial Unicode MS" w:hAnsi="Browallia New" w:cs="Browallia New"/>
          <w:color w:val="000000"/>
          <w:sz w:val="32"/>
          <w:szCs w:val="32"/>
          <w:lang w:bidi="ar-SA"/>
        </w:rPr>
        <w:t>(b*)/(a*)</w:t>
      </w:r>
      <w:r w:rsidRPr="00DD5CDB">
        <w:rPr>
          <w:rFonts w:ascii="Browallia New" w:eastAsia="Arial Unicode MS" w:hAnsi="Browallia New" w:cs="Browallia New" w:hint="eastAsia"/>
          <w:color w:val="000000"/>
          <w:sz w:val="32"/>
          <w:szCs w:val="32"/>
          <w:lang w:bidi="ar-SA"/>
        </w:rPr>
        <w:t>〗</w:t>
      </w:r>
      <w:r w:rsidRPr="00DD5CDB">
        <w:rPr>
          <w:rFonts w:ascii="Browallia New" w:eastAsia="Arial Unicode MS" w:hAnsi="Browallia New" w:cs="Browallia New"/>
          <w:color w:val="000000"/>
          <w:sz w:val="32"/>
          <w:szCs w:val="32"/>
          <w:lang w:bidi="ar-SA"/>
        </w:rPr>
        <w:t xml:space="preserve">       (1)</w:t>
      </w:r>
    </w:p>
    <w:p w14:paraId="16066616" w14:textId="21E047A5" w:rsidR="008C7E77" w:rsidRPr="00DD5CDB" w:rsidRDefault="008C7E77" w:rsidP="00CB7681">
      <w:pPr>
        <w:spacing w:after="0" w:line="240" w:lineRule="auto"/>
        <w:jc w:val="both"/>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b/>
          <w:bCs/>
          <w:color w:val="000000"/>
          <w:sz w:val="32"/>
          <w:szCs w:val="32"/>
          <w:lang w:bidi="ar-SA"/>
        </w:rPr>
        <w:t>2.4 Plant pigment and bioactive compounds</w:t>
      </w:r>
    </w:p>
    <w:p w14:paraId="0E87145D" w14:textId="127047B2"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41345C">
        <w:rPr>
          <w:rFonts w:ascii="Browallia New" w:eastAsia="Arial Unicode MS" w:hAnsi="Browallia New" w:cs="Browallia New"/>
          <w:b/>
          <w:bCs/>
          <w:color w:val="000000"/>
          <w:sz w:val="32"/>
          <w:szCs w:val="32"/>
          <w:lang w:bidi="ar-SA"/>
        </w:rPr>
        <w:t xml:space="preserve">2.4.1 Total phenolic content </w:t>
      </w:r>
      <w:r w:rsidR="008C7E77" w:rsidRPr="00DD5CDB">
        <w:rPr>
          <w:rFonts w:ascii="Browallia New" w:eastAsia="Arial Unicode MS" w:hAnsi="Browallia New" w:cs="Browallia New"/>
          <w:b/>
          <w:bCs/>
          <w:color w:val="000000"/>
          <w:sz w:val="32"/>
          <w:szCs w:val="32"/>
          <w:lang w:bidi="ar-SA"/>
        </w:rPr>
        <w:t>(TPC)</w:t>
      </w:r>
    </w:p>
    <w:p w14:paraId="6F24FA5D" w14:textId="1E37250E" w:rsidR="008C7E77" w:rsidRPr="00DD5CDB" w:rsidRDefault="00ED6679"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TPC was determined in all plant pigment</w:t>
      </w:r>
      <w:r>
        <w:rPr>
          <w:rFonts w:ascii="Browallia New" w:eastAsia="Arial Unicode MS" w:hAnsi="Browallia New" w:cs="Browallia New"/>
          <w:color w:val="000000"/>
          <w:sz w:val="32"/>
          <w:szCs w:val="32"/>
          <w:lang w:bidi="ar-SA"/>
        </w:rPr>
        <w:t xml:space="preserve"> powder samples using the </w:t>
      </w:r>
      <w:proofErr w:type="spellStart"/>
      <w:r>
        <w:rPr>
          <w:rFonts w:ascii="Browallia New" w:eastAsia="Arial Unicode MS" w:hAnsi="Browallia New" w:cs="Browallia New"/>
          <w:color w:val="000000"/>
          <w:sz w:val="32"/>
          <w:szCs w:val="32"/>
          <w:lang w:bidi="ar-SA"/>
        </w:rPr>
        <w:t>Folin</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Ciocalteu</w:t>
      </w:r>
      <w:proofErr w:type="spellEnd"/>
      <w:r w:rsidR="008C7E77" w:rsidRPr="00DD5CDB">
        <w:rPr>
          <w:rFonts w:ascii="Browallia New" w:eastAsia="Arial Unicode MS" w:hAnsi="Browallia New" w:cs="Browallia New"/>
          <w:color w:val="000000"/>
          <w:sz w:val="32"/>
          <w:szCs w:val="32"/>
          <w:lang w:bidi="ar-SA"/>
        </w:rPr>
        <w:t xml:space="preserve"> method. The extract solution (500 </w:t>
      </w:r>
      <w:r w:rsidRPr="00ED6679">
        <w:rPr>
          <w:rFonts w:ascii="Browallia New" w:eastAsia="Arial Unicode MS" w:hAnsi="Browallia New" w:cs="Browallia New"/>
          <w:color w:val="000000"/>
          <w:sz w:val="32"/>
          <w:szCs w:val="32"/>
          <w:lang w:bidi="ar-SA"/>
        </w:rPr>
        <w:t>µ</w:t>
      </w:r>
      <w:r>
        <w:rPr>
          <w:rFonts w:ascii="Browallia New" w:eastAsia="Arial Unicode MS" w:hAnsi="Browallia New" w:cs="Browallia New"/>
          <w:color w:val="000000"/>
          <w:sz w:val="32"/>
          <w:szCs w:val="32"/>
          <w:lang w:bidi="ar-SA"/>
        </w:rPr>
        <w:t>L</w:t>
      </w:r>
      <w:r w:rsidR="008C7E77" w:rsidRPr="00DD5CDB">
        <w:rPr>
          <w:rFonts w:ascii="Browallia New" w:eastAsia="Arial Unicode MS" w:hAnsi="Browallia New" w:cs="Browallia New"/>
          <w:color w:val="000000"/>
          <w:sz w:val="32"/>
          <w:szCs w:val="32"/>
          <w:lang w:bidi="ar-SA"/>
        </w:rPr>
        <w:t>) was mixed</w:t>
      </w:r>
      <w:r>
        <w:rPr>
          <w:rFonts w:ascii="Browallia New" w:eastAsia="Arial Unicode MS" w:hAnsi="Browallia New" w:cs="Browallia New"/>
          <w:color w:val="000000"/>
          <w:sz w:val="32"/>
          <w:szCs w:val="32"/>
          <w:lang w:bidi="ar-SA"/>
        </w:rPr>
        <w:t xml:space="preserve"> with 2.5 mL of 10% (w/v) </w:t>
      </w:r>
      <w:proofErr w:type="spellStart"/>
      <w:r>
        <w:rPr>
          <w:rFonts w:ascii="Browallia New" w:eastAsia="Arial Unicode MS" w:hAnsi="Browallia New" w:cs="Browallia New"/>
          <w:color w:val="000000"/>
          <w:sz w:val="32"/>
          <w:szCs w:val="32"/>
          <w:lang w:bidi="ar-SA"/>
        </w:rPr>
        <w:t>Folin</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Ciocalteu</w:t>
      </w:r>
      <w:proofErr w:type="spellEnd"/>
      <w:r>
        <w:rPr>
          <w:rFonts w:ascii="Browallia New" w:eastAsia="Arial Unicode MS" w:hAnsi="Browallia New" w:cs="Browallia New"/>
          <w:color w:val="000000"/>
          <w:sz w:val="32"/>
          <w:szCs w:val="32"/>
          <w:lang w:bidi="ar-SA"/>
        </w:rPr>
        <w:t xml:space="preserve"> reagent and 2 mL</w:t>
      </w:r>
      <w:r w:rsidR="008C7E77" w:rsidRPr="00DD5CDB">
        <w:rPr>
          <w:rFonts w:ascii="Browallia New" w:eastAsia="Arial Unicode MS" w:hAnsi="Browallia New" w:cs="Browallia New"/>
          <w:color w:val="000000"/>
          <w:sz w:val="32"/>
          <w:szCs w:val="32"/>
          <w:lang w:bidi="ar-SA"/>
        </w:rPr>
        <w:t xml:space="preserve"> of 7.5% (w/v) sodium carbonate, mixed well and incubated in for 1 h at 25°C. The absorbance was measured </w:t>
      </w:r>
      <w:proofErr w:type="spellStart"/>
      <w:r w:rsidR="008C7E77" w:rsidRPr="00DD5CDB">
        <w:rPr>
          <w:rFonts w:ascii="Browallia New" w:eastAsia="Arial Unicode MS" w:hAnsi="Browallia New" w:cs="Browallia New"/>
          <w:color w:val="000000"/>
          <w:sz w:val="32"/>
          <w:szCs w:val="32"/>
          <w:lang w:bidi="ar-SA"/>
        </w:rPr>
        <w:t>spectrophotometrically</w:t>
      </w:r>
      <w:proofErr w:type="spellEnd"/>
      <w:r w:rsidR="008C7E77" w:rsidRPr="00DD5CDB">
        <w:rPr>
          <w:rFonts w:ascii="Browallia New" w:eastAsia="Arial Unicode MS" w:hAnsi="Browallia New" w:cs="Browallia New"/>
          <w:color w:val="000000"/>
          <w:sz w:val="32"/>
          <w:szCs w:val="32"/>
          <w:lang w:bidi="ar-SA"/>
        </w:rPr>
        <w:t xml:space="preserve"> at 765 nm and expressed as mg Gallic acid equivalents (GAE) per 100 g of dry samples.</w:t>
      </w:r>
    </w:p>
    <w:p w14:paraId="78A5C608" w14:textId="787B309B"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 xml:space="preserve">2.4.2 Total </w:t>
      </w:r>
      <w:proofErr w:type="spellStart"/>
      <w:r w:rsidR="008C7E77" w:rsidRPr="00DD5CDB">
        <w:rPr>
          <w:rFonts w:ascii="Browallia New" w:eastAsia="Arial Unicode MS" w:hAnsi="Browallia New" w:cs="Browallia New"/>
          <w:b/>
          <w:bCs/>
          <w:color w:val="000000"/>
          <w:sz w:val="32"/>
          <w:szCs w:val="32"/>
          <w:lang w:bidi="ar-SA"/>
        </w:rPr>
        <w:t>anthocyanins</w:t>
      </w:r>
      <w:proofErr w:type="spellEnd"/>
      <w:r w:rsidR="008C7E77" w:rsidRPr="00DD5CDB">
        <w:rPr>
          <w:rFonts w:ascii="Browallia New" w:eastAsia="Arial Unicode MS" w:hAnsi="Browallia New" w:cs="Browallia New"/>
          <w:b/>
          <w:bCs/>
          <w:color w:val="000000"/>
          <w:sz w:val="32"/>
          <w:szCs w:val="32"/>
          <w:lang w:bidi="ar-SA"/>
        </w:rPr>
        <w:t xml:space="preserve"> content (TAC)</w:t>
      </w:r>
    </w:p>
    <w:p w14:paraId="0AAB11AD" w14:textId="65AEE6A5" w:rsidR="008C7E77" w:rsidRPr="00DD5CDB" w:rsidRDefault="00ED6679"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TAC in butterfly pea flower pigment powder was measured according to the pH differential absorbance method (Jiang </w:t>
      </w:r>
      <w:r w:rsidR="008C7E77" w:rsidRPr="00ED6679">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Briefly, an aliquot (0.3 mL) of anthocyanin sample was mixed with pH 1.0 (potassium chloride buffer, 9.7 mL) and pH 4.5 (sodium acetate buffer, 9.7 mL) solutions, respectively, and equilibrated for 30 min at room temperature in the dark. A </w:t>
      </w:r>
      <w:proofErr w:type="spellStart"/>
      <w:r w:rsidR="008C7E77" w:rsidRPr="00DD5CDB">
        <w:rPr>
          <w:rFonts w:ascii="Browallia New" w:eastAsia="Arial Unicode MS" w:hAnsi="Browallia New" w:cs="Browallia New"/>
          <w:color w:val="000000"/>
          <w:sz w:val="32"/>
          <w:szCs w:val="32"/>
          <w:lang w:bidi="ar-SA"/>
        </w:rPr>
        <w:t>microplate</w:t>
      </w:r>
      <w:proofErr w:type="spellEnd"/>
      <w:r w:rsidR="008C7E77" w:rsidRPr="00DD5CDB">
        <w:rPr>
          <w:rFonts w:ascii="Browallia New" w:eastAsia="Arial Unicode MS" w:hAnsi="Browallia New" w:cs="Browallia New"/>
          <w:color w:val="000000"/>
          <w:sz w:val="32"/>
          <w:szCs w:val="32"/>
          <w:lang w:bidi="ar-SA"/>
        </w:rPr>
        <w:t xml:space="preserve"> spectrophotometer (Thermo Fisher </w:t>
      </w:r>
      <w:proofErr w:type="spellStart"/>
      <w:r w:rsidR="008C7E77" w:rsidRPr="00DD5CDB">
        <w:rPr>
          <w:rFonts w:ascii="Browallia New" w:eastAsia="Arial Unicode MS" w:hAnsi="Browallia New" w:cs="Browallia New"/>
          <w:color w:val="000000"/>
          <w:sz w:val="32"/>
          <w:szCs w:val="32"/>
          <w:lang w:bidi="ar-SA"/>
        </w:rPr>
        <w:t>scienfic</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Multiskan</w:t>
      </w:r>
      <w:proofErr w:type="spellEnd"/>
      <w:r w:rsidR="008C7E77" w:rsidRPr="00DD5CDB">
        <w:rPr>
          <w:rFonts w:ascii="Browallia New" w:eastAsia="Arial Unicode MS" w:hAnsi="Browallia New" w:cs="Browallia New"/>
          <w:color w:val="000000"/>
          <w:sz w:val="32"/>
          <w:szCs w:val="32"/>
          <w:lang w:bidi="ar-SA"/>
        </w:rPr>
        <w:t xml:space="preserve"> GO, USA) was used </w:t>
      </w:r>
      <w:r w:rsidR="008C7E77" w:rsidRPr="00DD5CDB">
        <w:rPr>
          <w:rFonts w:ascii="Browallia New" w:eastAsia="Arial Unicode MS" w:hAnsi="Browallia New" w:cs="Browallia New"/>
          <w:color w:val="000000"/>
          <w:sz w:val="32"/>
          <w:szCs w:val="32"/>
          <w:lang w:bidi="ar-SA"/>
        </w:rPr>
        <w:lastRenderedPageBreak/>
        <w:t xml:space="preserve">to measure the absorbance at 525 nm and 700 nm, using water as reference. </w:t>
      </w:r>
      <w:r w:rsidR="00B2107C">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The total anthocyanin content </w:t>
      </w:r>
      <w:r>
        <w:rPr>
          <w:rFonts w:ascii="Browallia New" w:eastAsia="Arial Unicode MS" w:hAnsi="Browallia New" w:cs="Browallia New"/>
          <w:color w:val="000000"/>
          <w:sz w:val="32"/>
          <w:szCs w:val="32"/>
          <w:lang w:bidi="ar-SA"/>
        </w:rPr>
        <w:t>was calculated as mg cyanidin</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3</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glucoside equivalent (</w:t>
      </w:r>
      <w:proofErr w:type="spellStart"/>
      <w:r w:rsidR="008C7E77" w:rsidRPr="00DD5CDB">
        <w:rPr>
          <w:rFonts w:ascii="Browallia New" w:eastAsia="Arial Unicode MS" w:hAnsi="Browallia New" w:cs="Browallia New"/>
          <w:color w:val="000000"/>
          <w:sz w:val="32"/>
          <w:szCs w:val="32"/>
          <w:lang w:bidi="ar-SA"/>
        </w:rPr>
        <w:t>mgCyE</w:t>
      </w:r>
      <w:proofErr w:type="spellEnd"/>
      <w:r w:rsidR="008C7E77" w:rsidRPr="00DD5CDB">
        <w:rPr>
          <w:rFonts w:ascii="Browallia New" w:eastAsia="Arial Unicode MS" w:hAnsi="Browallia New" w:cs="Browallia New"/>
          <w:color w:val="000000"/>
          <w:sz w:val="32"/>
          <w:szCs w:val="32"/>
          <w:lang w:bidi="ar-SA"/>
        </w:rPr>
        <w:t>) per 100 g dry sample.</w:t>
      </w:r>
    </w:p>
    <w:p w14:paraId="5FD1DB8F" w14:textId="6683E140"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 xml:space="preserve">2.4.3 Total </w:t>
      </w:r>
      <w:proofErr w:type="spellStart"/>
      <w:r w:rsidR="008C7E77" w:rsidRPr="00DD5CDB">
        <w:rPr>
          <w:rFonts w:ascii="Browallia New" w:eastAsia="Arial Unicode MS" w:hAnsi="Browallia New" w:cs="Browallia New"/>
          <w:b/>
          <w:bCs/>
          <w:color w:val="000000"/>
          <w:sz w:val="32"/>
          <w:szCs w:val="32"/>
          <w:lang w:bidi="ar-SA"/>
        </w:rPr>
        <w:t>betalains</w:t>
      </w:r>
      <w:proofErr w:type="spellEnd"/>
      <w:r w:rsidR="008C7E77" w:rsidRPr="00DD5CDB">
        <w:rPr>
          <w:rFonts w:ascii="Browallia New" w:eastAsia="Arial Unicode MS" w:hAnsi="Browallia New" w:cs="Browallia New"/>
          <w:b/>
          <w:bCs/>
          <w:color w:val="000000"/>
          <w:sz w:val="32"/>
          <w:szCs w:val="32"/>
          <w:lang w:bidi="ar-SA"/>
        </w:rPr>
        <w:t xml:space="preserve"> content (TBC)</w:t>
      </w:r>
    </w:p>
    <w:p w14:paraId="10E0E241" w14:textId="6C653368"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TBC was determined following method of </w:t>
      </w:r>
      <w:proofErr w:type="spellStart"/>
      <w:r w:rsidR="008C7E77" w:rsidRPr="00DD5CDB">
        <w:rPr>
          <w:rFonts w:ascii="Browallia New" w:eastAsia="Arial Unicode MS" w:hAnsi="Browallia New" w:cs="Browallia New"/>
          <w:color w:val="000000"/>
          <w:sz w:val="32"/>
          <w:szCs w:val="32"/>
          <w:lang w:bidi="ar-SA"/>
        </w:rPr>
        <w:t>Bucur</w:t>
      </w:r>
      <w:proofErr w:type="spellEnd"/>
      <w:r w:rsidR="008C7E77" w:rsidRPr="00DD5CDB">
        <w:rPr>
          <w:rFonts w:ascii="Browallia New" w:eastAsia="Arial Unicode MS" w:hAnsi="Browallia New" w:cs="Browallia New"/>
          <w:color w:val="000000"/>
          <w:sz w:val="32"/>
          <w:szCs w:val="32"/>
          <w:lang w:bidi="ar-SA"/>
        </w:rPr>
        <w:t xml:space="preserve"> et al. (2016). Dragon fruit peel pigment powder was extracted with distilled water and subsequently centrifuged at 3000</w:t>
      </w:r>
      <w:r>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x g for 10 min. The supernatant was collected and determined </w:t>
      </w:r>
      <w:proofErr w:type="spellStart"/>
      <w:r w:rsidR="008C7E77" w:rsidRPr="00DD5CDB">
        <w:rPr>
          <w:rFonts w:ascii="Browallia New" w:eastAsia="Arial Unicode MS" w:hAnsi="Browallia New" w:cs="Browallia New"/>
          <w:color w:val="000000"/>
          <w:sz w:val="32"/>
          <w:szCs w:val="32"/>
          <w:lang w:bidi="ar-SA"/>
        </w:rPr>
        <w:t>spectrophotometrically</w:t>
      </w:r>
      <w:proofErr w:type="spellEnd"/>
      <w:r w:rsidR="008C7E77" w:rsidRPr="00DD5CDB">
        <w:rPr>
          <w:rFonts w:ascii="Browallia New" w:eastAsia="Arial Unicode MS" w:hAnsi="Browallia New" w:cs="Browallia New"/>
          <w:color w:val="000000"/>
          <w:sz w:val="32"/>
          <w:szCs w:val="32"/>
          <w:lang w:bidi="ar-SA"/>
        </w:rPr>
        <w:t xml:space="preserve"> at 536 nm for </w:t>
      </w:r>
      <w:proofErr w:type="spellStart"/>
      <w:r w:rsidR="008C7E77" w:rsidRPr="00DD5CDB">
        <w:rPr>
          <w:rFonts w:ascii="Browallia New" w:eastAsia="Arial Unicode MS" w:hAnsi="Browallia New" w:cs="Browallia New"/>
          <w:color w:val="000000"/>
          <w:sz w:val="32"/>
          <w:szCs w:val="32"/>
          <w:lang w:bidi="ar-SA"/>
        </w:rPr>
        <w:t>betacyanins</w:t>
      </w:r>
      <w:proofErr w:type="spellEnd"/>
      <w:r w:rsidR="008C7E77" w:rsidRPr="00DD5CDB">
        <w:rPr>
          <w:rFonts w:ascii="Browallia New" w:eastAsia="Arial Unicode MS" w:hAnsi="Browallia New" w:cs="Browallia New"/>
          <w:color w:val="000000"/>
          <w:sz w:val="32"/>
          <w:szCs w:val="32"/>
          <w:lang w:bidi="ar-SA"/>
        </w:rPr>
        <w:t xml:space="preserve"> (BC) and at 486 nm for </w:t>
      </w:r>
      <w:proofErr w:type="spellStart"/>
      <w:r w:rsidR="008C7E77" w:rsidRPr="00DD5CDB">
        <w:rPr>
          <w:rFonts w:ascii="Browallia New" w:eastAsia="Arial Unicode MS" w:hAnsi="Browallia New" w:cs="Browallia New"/>
          <w:color w:val="000000"/>
          <w:sz w:val="32"/>
          <w:szCs w:val="32"/>
          <w:lang w:bidi="ar-SA"/>
        </w:rPr>
        <w:t>betaxanthins</w:t>
      </w:r>
      <w:proofErr w:type="spellEnd"/>
      <w:r w:rsidR="008C7E77" w:rsidRPr="00DD5CDB">
        <w:rPr>
          <w:rFonts w:ascii="Browallia New" w:eastAsia="Arial Unicode MS" w:hAnsi="Browallia New" w:cs="Browallia New"/>
          <w:color w:val="000000"/>
          <w:sz w:val="32"/>
          <w:szCs w:val="32"/>
          <w:lang w:bidi="ar-SA"/>
        </w:rPr>
        <w:t xml:space="preserve"> (BX). The total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content was calculated as sum of BC and BX and expressed as mg total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content (mg TBC) per 100 g dry sample.</w:t>
      </w:r>
    </w:p>
    <w:p w14:paraId="1E54A145" w14:textId="017210D9"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 xml:space="preserve">2.4.4 Total </w:t>
      </w:r>
      <w:proofErr w:type="spellStart"/>
      <w:r w:rsidR="008C7E77" w:rsidRPr="00DD5CDB">
        <w:rPr>
          <w:rFonts w:ascii="Browallia New" w:eastAsia="Arial Unicode MS" w:hAnsi="Browallia New" w:cs="Browallia New"/>
          <w:b/>
          <w:bCs/>
          <w:color w:val="000000"/>
          <w:sz w:val="32"/>
          <w:szCs w:val="32"/>
          <w:lang w:bidi="ar-SA"/>
        </w:rPr>
        <w:t>curcuminoids</w:t>
      </w:r>
      <w:proofErr w:type="spellEnd"/>
      <w:r w:rsidR="008C7E77" w:rsidRPr="00DD5CDB">
        <w:rPr>
          <w:rFonts w:ascii="Browallia New" w:eastAsia="Arial Unicode MS" w:hAnsi="Browallia New" w:cs="Browallia New"/>
          <w:b/>
          <w:bCs/>
          <w:color w:val="000000"/>
          <w:sz w:val="32"/>
          <w:szCs w:val="32"/>
          <w:lang w:bidi="ar-SA"/>
        </w:rPr>
        <w:t xml:space="preserve"> content (TCC)</w:t>
      </w:r>
    </w:p>
    <w:p w14:paraId="2FBB9CC0" w14:textId="637F8F7F" w:rsidR="008C7E77" w:rsidRPr="00DD5CDB" w:rsidRDefault="00ED6679"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TCC was measured referring to method of Martins et al. (2013). </w:t>
      </w:r>
      <w:proofErr w:type="spellStart"/>
      <w:r w:rsidR="008C7E77" w:rsidRPr="00DD5CDB">
        <w:rPr>
          <w:rFonts w:ascii="Browallia New" w:eastAsia="Arial Unicode MS" w:hAnsi="Browallia New" w:cs="Browallia New"/>
          <w:color w:val="000000"/>
          <w:sz w:val="32"/>
          <w:szCs w:val="32"/>
          <w:lang w:bidi="ar-SA"/>
        </w:rPr>
        <w:t>Tumeric</w:t>
      </w:r>
      <w:proofErr w:type="spellEnd"/>
      <w:r w:rsidR="008C7E77" w:rsidRPr="00DD5CDB">
        <w:rPr>
          <w:rFonts w:ascii="Browallia New" w:eastAsia="Arial Unicode MS" w:hAnsi="Browallia New" w:cs="Browallia New"/>
          <w:color w:val="000000"/>
          <w:sz w:val="32"/>
          <w:szCs w:val="32"/>
          <w:lang w:bidi="ar-SA"/>
        </w:rPr>
        <w:t xml:space="preserve"> pigment powder was soaked in 95% (v/v) hexane in ether and subsequently centrifuged at 3000</w:t>
      </w:r>
      <w:r w:rsidR="00B2107C">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x g for 10 min. The supernatant was collected and determined </w:t>
      </w:r>
      <w:proofErr w:type="spellStart"/>
      <w:r w:rsidR="008C7E77" w:rsidRPr="00DD5CDB">
        <w:rPr>
          <w:rFonts w:ascii="Browallia New" w:eastAsia="Arial Unicode MS" w:hAnsi="Browallia New" w:cs="Browallia New"/>
          <w:color w:val="000000"/>
          <w:sz w:val="32"/>
          <w:szCs w:val="32"/>
          <w:lang w:bidi="ar-SA"/>
        </w:rPr>
        <w:t>spectrophotometrically</w:t>
      </w:r>
      <w:proofErr w:type="spellEnd"/>
      <w:r w:rsidR="008C7E77" w:rsidRPr="00DD5CDB">
        <w:rPr>
          <w:rFonts w:ascii="Browallia New" w:eastAsia="Arial Unicode MS" w:hAnsi="Browallia New" w:cs="Browallia New"/>
          <w:color w:val="000000"/>
          <w:sz w:val="32"/>
          <w:szCs w:val="32"/>
          <w:lang w:bidi="ar-SA"/>
        </w:rPr>
        <w:t xml:space="preserve"> at 454 nm using a</w:t>
      </w:r>
      <w:r w:rsidR="00CF2432">
        <w:rPr>
          <w:rFonts w:ascii="Browallia New" w:eastAsia="Arial Unicode MS" w:hAnsi="Browallia New" w:cs="Browallia New"/>
          <w:color w:val="000000"/>
          <w:sz w:val="32"/>
          <w:szCs w:val="32"/>
          <w:lang w:bidi="ar-SA"/>
        </w:rPr>
        <w:t xml:space="preserve"> standard curve from analytical</w:t>
      </w:r>
      <w:r w:rsidR="00CF2432">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grade </w:t>
      </w:r>
      <w:proofErr w:type="spellStart"/>
      <w:r w:rsidR="008C7E77" w:rsidRPr="00DD5CDB">
        <w:rPr>
          <w:rFonts w:ascii="Browallia New" w:eastAsia="Arial Unicode MS" w:hAnsi="Browallia New" w:cs="Browallia New"/>
          <w:color w:val="000000"/>
          <w:sz w:val="32"/>
          <w:szCs w:val="32"/>
          <w:lang w:bidi="ar-SA"/>
        </w:rPr>
        <w:t>curcumin</w:t>
      </w:r>
      <w:proofErr w:type="spellEnd"/>
      <w:r w:rsidR="008C7E77" w:rsidRPr="00DD5CDB">
        <w:rPr>
          <w:rFonts w:ascii="Browallia New" w:eastAsia="Arial Unicode MS" w:hAnsi="Browallia New" w:cs="Browallia New"/>
          <w:color w:val="000000"/>
          <w:sz w:val="32"/>
          <w:szCs w:val="32"/>
          <w:lang w:bidi="ar-SA"/>
        </w:rPr>
        <w:t xml:space="preserve"> ranging from 1.0 </w:t>
      </w:r>
      <w:proofErr w:type="gramStart"/>
      <w:r w:rsidR="008C7E77" w:rsidRPr="00DD5CDB">
        <w:rPr>
          <w:rFonts w:ascii="Browallia New" w:eastAsia="Arial Unicode MS" w:hAnsi="Browallia New" w:cs="Browallia New"/>
          <w:color w:val="000000"/>
          <w:sz w:val="32"/>
          <w:szCs w:val="32"/>
          <w:lang w:bidi="ar-SA"/>
        </w:rPr>
        <w:t>to 8.</w:t>
      </w:r>
      <w:r w:rsidR="008C7E77" w:rsidRPr="00ED6679">
        <w:rPr>
          <w:rFonts w:ascii="Browallia New" w:eastAsia="Arial Unicode MS" w:hAnsi="Browallia New" w:cs="Browallia New"/>
          <w:color w:val="000000"/>
          <w:sz w:val="32"/>
          <w:szCs w:val="32"/>
          <w:lang w:bidi="ar-SA"/>
        </w:rPr>
        <w:t>0</w:t>
      </w:r>
      <w:r w:rsidR="00CF2432">
        <w:rPr>
          <w:rFonts w:ascii="Browallia New" w:eastAsia="Arial Unicode MS" w:hAnsi="Browallia New" w:cs="Browallia New"/>
          <w:color w:val="000000"/>
          <w:sz w:val="32"/>
          <w:szCs w:val="32"/>
          <w:lang w:bidi="ar-SA"/>
        </w:rPr>
        <w:t xml:space="preserve"> </w:t>
      </w:r>
      <w:r w:rsidRPr="00ED6679">
        <w:rPr>
          <w:rFonts w:ascii="Browallia New" w:eastAsia="Arial Unicode MS" w:hAnsi="Browallia New" w:cs="Browallia New"/>
          <w:color w:val="000000"/>
          <w:sz w:val="32"/>
          <w:szCs w:val="32"/>
          <w:lang w:bidi="ar-SA"/>
        </w:rPr>
        <w:t>µ</w:t>
      </w:r>
      <w:r w:rsidR="008C7E77" w:rsidRPr="00ED6679">
        <w:rPr>
          <w:rFonts w:ascii="Browallia New" w:eastAsia="Arial Unicode MS" w:hAnsi="Browallia New" w:cs="Browallia New"/>
          <w:color w:val="000000"/>
          <w:sz w:val="32"/>
          <w:szCs w:val="32"/>
          <w:lang w:bidi="ar-SA"/>
        </w:rPr>
        <w:t>g/</w:t>
      </w:r>
      <w:proofErr w:type="spellStart"/>
      <w:r w:rsidR="008C7E77" w:rsidRPr="00ED6679">
        <w:rPr>
          <w:rFonts w:ascii="Browallia New" w:eastAsia="Arial Unicode MS" w:hAnsi="Browallia New" w:cs="Browallia New"/>
          <w:color w:val="000000"/>
          <w:sz w:val="32"/>
          <w:szCs w:val="32"/>
          <w:lang w:bidi="ar-SA"/>
        </w:rPr>
        <w:t>mL</w:t>
      </w:r>
      <w:proofErr w:type="gramEnd"/>
      <w:r w:rsidR="008C7E77" w:rsidRPr="00DD5CDB">
        <w:rPr>
          <w:rFonts w:ascii="Browallia New" w:eastAsia="Arial Unicode MS" w:hAnsi="Browallia New" w:cs="Browallia New"/>
          <w:color w:val="000000"/>
          <w:sz w:val="32"/>
          <w:szCs w:val="32"/>
          <w:lang w:bidi="ar-SA"/>
        </w:rPr>
        <w:t>.</w:t>
      </w:r>
      <w:proofErr w:type="spellEnd"/>
      <w:r w:rsidR="008C7E77" w:rsidRPr="00DD5CDB">
        <w:rPr>
          <w:rFonts w:ascii="Browallia New" w:eastAsia="Arial Unicode MS" w:hAnsi="Browallia New" w:cs="Browallia New"/>
          <w:color w:val="000000"/>
          <w:sz w:val="32"/>
          <w:szCs w:val="32"/>
          <w:lang w:bidi="ar-SA"/>
        </w:rPr>
        <w:t xml:space="preserve"> The total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content was expressed as mg TCC per 100 g dry sample </w:t>
      </w:r>
    </w:p>
    <w:p w14:paraId="4B792C91" w14:textId="7B4B3850"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2.4.5 Total chlorophylls content (TCPC)</w:t>
      </w:r>
    </w:p>
    <w:p w14:paraId="1D24DE4D" w14:textId="77777777" w:rsidR="00CB7681" w:rsidRDefault="00ED6679"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pigment powder was soaked in 80% (v/v) acetone a</w:t>
      </w:r>
      <w:r>
        <w:rPr>
          <w:rFonts w:ascii="Browallia New" w:eastAsia="Arial Unicode MS" w:hAnsi="Browallia New" w:cs="Browallia New"/>
          <w:color w:val="000000"/>
          <w:sz w:val="32"/>
          <w:szCs w:val="32"/>
          <w:lang w:bidi="ar-SA"/>
        </w:rPr>
        <w:t>nd subsequently filtered t</w:t>
      </w:r>
      <w:r w:rsidR="008C7E77" w:rsidRPr="00DD5CDB">
        <w:rPr>
          <w:rFonts w:ascii="Browallia New" w:eastAsia="Arial Unicode MS" w:hAnsi="Browallia New" w:cs="Browallia New"/>
          <w:color w:val="000000"/>
          <w:sz w:val="32"/>
          <w:szCs w:val="32"/>
          <w:lang w:bidi="ar-SA"/>
        </w:rPr>
        <w:t>hrough centrifuged at 3000</w:t>
      </w:r>
      <w:r w:rsidR="00B2107C">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x</w:t>
      </w:r>
      <w:r w:rsidR="00B2107C">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g for 10 min. The supernatant was collected and the absorbance was measured at 652 nm by spectrophotometry. The total chlorophylls content was expressed as mg chlorophyll per 100 g dry sample (Witham </w:t>
      </w:r>
      <w:r w:rsidR="008C7E77" w:rsidRPr="00ED6679">
        <w:rPr>
          <w:rFonts w:ascii="Browallia New" w:eastAsia="Arial Unicode MS" w:hAnsi="Browallia New" w:cs="Browallia New"/>
          <w:i/>
          <w:iCs/>
          <w:color w:val="000000"/>
          <w:sz w:val="32"/>
          <w:szCs w:val="32"/>
          <w:lang w:bidi="ar-SA"/>
        </w:rPr>
        <w:t>et al.,</w:t>
      </w:r>
      <w:r w:rsidR="00CB7681">
        <w:rPr>
          <w:rFonts w:ascii="Browallia New" w:eastAsia="Arial Unicode MS" w:hAnsi="Browallia New" w:cs="Browallia New"/>
          <w:color w:val="000000"/>
          <w:sz w:val="32"/>
          <w:szCs w:val="32"/>
          <w:lang w:bidi="ar-SA"/>
        </w:rPr>
        <w:t xml:space="preserve"> 1971).</w:t>
      </w:r>
    </w:p>
    <w:p w14:paraId="27A922B3" w14:textId="2A70F129" w:rsidR="008C7E77" w:rsidRPr="00CB7681" w:rsidRDefault="008C7E77" w:rsidP="00CB7681">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b/>
          <w:bCs/>
          <w:color w:val="000000"/>
          <w:sz w:val="32"/>
          <w:szCs w:val="32"/>
          <w:lang w:bidi="ar-SA"/>
        </w:rPr>
        <w:t>2.5 Antioxidant activities</w:t>
      </w:r>
    </w:p>
    <w:p w14:paraId="1EA4F99C" w14:textId="01E7A1C5"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2.5.1 Ferric reducing antioxidant power assay (FRAP)</w:t>
      </w:r>
    </w:p>
    <w:p w14:paraId="3A089237" w14:textId="44FBB41B" w:rsidR="008C7E77" w:rsidRPr="00DD5CDB" w:rsidRDefault="00ED6679" w:rsidP="00DD5CDB">
      <w:pPr>
        <w:spacing w:after="0" w:line="240" w:lineRule="auto"/>
        <w:ind w:firstLine="284"/>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Ferric reducing antioxidant power was assayed using ferric sulfate as standard </w:t>
      </w:r>
      <w:r>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(Benzie &amp; Strain, 1999). The FRAP reagent was prepared freshly by mixing 300</w:t>
      </w:r>
      <w:r>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mM</w:t>
      </w:r>
      <w:proofErr w:type="spellEnd"/>
      <w:r w:rsidR="008C7E77" w:rsidRPr="00DD5CDB">
        <w:rPr>
          <w:rFonts w:ascii="Browallia New" w:eastAsia="Arial Unicode MS" w:hAnsi="Browallia New" w:cs="Browallia New"/>
          <w:color w:val="000000"/>
          <w:sz w:val="32"/>
          <w:szCs w:val="32"/>
          <w:lang w:bidi="ar-SA"/>
        </w:rPr>
        <w:t xml:space="preserve"> acetate buffer (pH 3.6), </w:t>
      </w:r>
      <w:r>
        <w:rPr>
          <w:rFonts w:ascii="Browallia New" w:eastAsia="Arial Unicode MS" w:hAnsi="Browallia New" w:cs="Browallia New"/>
          <w:color w:val="000000"/>
          <w:sz w:val="32"/>
          <w:szCs w:val="32"/>
          <w:lang w:bidi="ar-SA"/>
        </w:rPr>
        <w:t>40</w:t>
      </w:r>
      <w:r w:rsidR="00B2107C">
        <w:rPr>
          <w:rFonts w:ascii="Browallia New" w:eastAsia="Arial Unicode MS" w:hAnsi="Browallia New" w:cs="Browallia New"/>
          <w:color w:val="000000"/>
          <w:sz w:val="32"/>
          <w:szCs w:val="32"/>
          <w:lang w:bidi="ar-SA"/>
        </w:rPr>
        <w:t xml:space="preserve"> </w:t>
      </w:r>
      <w:proofErr w:type="spellStart"/>
      <w:r>
        <w:rPr>
          <w:rFonts w:ascii="Browallia New" w:eastAsia="Arial Unicode MS" w:hAnsi="Browallia New" w:cs="Browallia New"/>
          <w:color w:val="000000"/>
          <w:sz w:val="32"/>
          <w:szCs w:val="32"/>
          <w:lang w:bidi="ar-SA"/>
        </w:rPr>
        <w:t>mM</w:t>
      </w:r>
      <w:proofErr w:type="spellEnd"/>
      <w:r>
        <w:rPr>
          <w:rFonts w:ascii="Browallia New" w:eastAsia="Arial Unicode MS" w:hAnsi="Browallia New" w:cs="Browallia New"/>
          <w:color w:val="000000"/>
          <w:sz w:val="32"/>
          <w:szCs w:val="32"/>
          <w:lang w:bidi="ar-SA"/>
        </w:rPr>
        <w:t xml:space="preserve"> </w:t>
      </w:r>
      <w:proofErr w:type="spellStart"/>
      <w:r>
        <w:rPr>
          <w:rFonts w:ascii="Browallia New" w:eastAsia="Arial Unicode MS" w:hAnsi="Browallia New" w:cs="Browallia New"/>
          <w:color w:val="000000"/>
          <w:sz w:val="32"/>
          <w:szCs w:val="32"/>
          <w:lang w:bidi="ar-SA"/>
        </w:rPr>
        <w:t>HCl</w:t>
      </w:r>
      <w:proofErr w:type="spellEnd"/>
      <w:r>
        <w:rPr>
          <w:rFonts w:ascii="Browallia New" w:eastAsia="Arial Unicode MS" w:hAnsi="Browallia New" w:cs="Browallia New"/>
          <w:color w:val="000000"/>
          <w:sz w:val="32"/>
          <w:szCs w:val="32"/>
          <w:lang w:bidi="ar-SA"/>
        </w:rPr>
        <w:t>, 10</w:t>
      </w:r>
      <w:r w:rsidR="00B2107C">
        <w:rPr>
          <w:rFonts w:ascii="Browallia New" w:eastAsia="Arial Unicode MS" w:hAnsi="Browallia New" w:cs="Browallia New"/>
          <w:color w:val="000000"/>
          <w:sz w:val="32"/>
          <w:szCs w:val="32"/>
          <w:lang w:bidi="ar-SA"/>
        </w:rPr>
        <w:t xml:space="preserve"> </w:t>
      </w:r>
      <w:proofErr w:type="spellStart"/>
      <w:r>
        <w:rPr>
          <w:rFonts w:ascii="Browallia New" w:eastAsia="Arial Unicode MS" w:hAnsi="Browallia New" w:cs="Browallia New"/>
          <w:color w:val="000000"/>
          <w:sz w:val="32"/>
          <w:szCs w:val="32"/>
          <w:lang w:bidi="ar-SA"/>
        </w:rPr>
        <w:t>mM</w:t>
      </w:r>
      <w:proofErr w:type="spellEnd"/>
      <w:r>
        <w:rPr>
          <w:rFonts w:ascii="Browallia New" w:eastAsia="Arial Unicode MS" w:hAnsi="Browallia New" w:cs="Browallia New"/>
          <w:color w:val="000000"/>
          <w:sz w:val="32"/>
          <w:szCs w:val="32"/>
          <w:lang w:bidi="ar-SA"/>
        </w:rPr>
        <w:t xml:space="preserve"> 2,4,6 </w:t>
      </w:r>
      <w:proofErr w:type="spellStart"/>
      <w:r>
        <w:rPr>
          <w:rFonts w:ascii="Browallia New" w:eastAsia="Arial Unicode MS" w:hAnsi="Browallia New" w:cs="Browallia New"/>
          <w:color w:val="000000"/>
          <w:sz w:val="32"/>
          <w:szCs w:val="32"/>
          <w:lang w:bidi="ar-SA"/>
        </w:rPr>
        <w:t>tripyridyl</w:t>
      </w:r>
      <w:proofErr w:type="spellEnd"/>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s</w:t>
      </w:r>
      <w:r>
        <w:rPr>
          <w:rFonts w:ascii="TH SarabunPSK" w:eastAsia="Arial Unicode MS" w:hAnsi="TH SarabunPSK" w:cs="TH SarabunPSK"/>
          <w:color w:val="000000"/>
          <w:sz w:val="32"/>
          <w:szCs w:val="32"/>
          <w:lang w:bidi="ar-SA"/>
        </w:rPr>
        <w:t>−</w:t>
      </w:r>
      <w:proofErr w:type="spellStart"/>
      <w:r w:rsidR="008C7E77" w:rsidRPr="00DD5CDB">
        <w:rPr>
          <w:rFonts w:ascii="Browallia New" w:eastAsia="Arial Unicode MS" w:hAnsi="Browallia New" w:cs="Browallia New"/>
          <w:color w:val="000000"/>
          <w:sz w:val="32"/>
          <w:szCs w:val="32"/>
          <w:lang w:bidi="ar-SA"/>
        </w:rPr>
        <w:t>triazine</w:t>
      </w:r>
      <w:proofErr w:type="spellEnd"/>
      <w:r w:rsidR="008C7E77" w:rsidRPr="00DD5CDB">
        <w:rPr>
          <w:rFonts w:ascii="Browallia New" w:eastAsia="Arial Unicode MS" w:hAnsi="Browallia New" w:cs="Browallia New"/>
          <w:color w:val="000000"/>
          <w:sz w:val="32"/>
          <w:szCs w:val="32"/>
          <w:lang w:bidi="ar-SA"/>
        </w:rPr>
        <w:t xml:space="preserve"> (TPTZ) and 20</w:t>
      </w:r>
      <w:r>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mM</w:t>
      </w:r>
      <w:proofErr w:type="spellEnd"/>
      <w:r w:rsidR="008C7E77" w:rsidRPr="00DD5CDB">
        <w:rPr>
          <w:rFonts w:ascii="Browallia New" w:eastAsia="Arial Unicode MS" w:hAnsi="Browallia New" w:cs="Browallia New"/>
          <w:color w:val="000000"/>
          <w:sz w:val="32"/>
          <w:szCs w:val="32"/>
          <w:lang w:bidi="ar-SA"/>
        </w:rPr>
        <w:t xml:space="preserve"> FeCl</w:t>
      </w:r>
      <w:r w:rsidR="008C7E77" w:rsidRPr="00DD5CDB">
        <w:rPr>
          <w:rFonts w:ascii="Browallia New" w:eastAsia="Arial Unicode MS" w:hAnsi="Browallia New" w:cs="Browallia New"/>
          <w:color w:val="000000"/>
          <w:sz w:val="32"/>
          <w:szCs w:val="32"/>
          <w:vertAlign w:val="subscript"/>
          <w:lang w:bidi="ar-SA"/>
        </w:rPr>
        <w:t>3</w:t>
      </w:r>
      <w:r w:rsidR="008C7E77" w:rsidRPr="00DD5CDB">
        <w:rPr>
          <w:rFonts w:ascii="Browallia New" w:eastAsia="Arial Unicode MS" w:hAnsi="Browallia New" w:cs="Browallia New"/>
          <w:color w:val="000000"/>
          <w:sz w:val="32"/>
          <w:szCs w:val="32"/>
          <w:lang w:bidi="ar-SA"/>
        </w:rPr>
        <w:t xml:space="preserve"> at the ratio of 10:1:1 respectively. The extract (400µl) was then mixed with 2.6ml FRAP reagent solution, incubated at 37°C for 30min and absorbance was measured at 595nm against blank </w:t>
      </w:r>
      <w:r>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(Thermo Fisher </w:t>
      </w:r>
      <w:proofErr w:type="spellStart"/>
      <w:r w:rsidR="008C7E77" w:rsidRPr="00DD5CDB">
        <w:rPr>
          <w:rFonts w:ascii="Browallia New" w:eastAsia="Arial Unicode MS" w:hAnsi="Browallia New" w:cs="Browallia New"/>
          <w:color w:val="000000"/>
          <w:sz w:val="32"/>
          <w:szCs w:val="32"/>
          <w:lang w:bidi="ar-SA"/>
        </w:rPr>
        <w:t>scienfic</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Multiskan</w:t>
      </w:r>
      <w:proofErr w:type="spellEnd"/>
      <w:r w:rsidR="008C7E77" w:rsidRPr="00DD5CDB">
        <w:rPr>
          <w:rFonts w:ascii="Browallia New" w:eastAsia="Arial Unicode MS" w:hAnsi="Browallia New" w:cs="Browallia New"/>
          <w:color w:val="000000"/>
          <w:sz w:val="32"/>
          <w:szCs w:val="32"/>
          <w:lang w:bidi="ar-SA"/>
        </w:rPr>
        <w:t xml:space="preserve"> GO, USA). FRAP value was calculated as </w:t>
      </w:r>
      <w:proofErr w:type="spellStart"/>
      <w:r w:rsidR="008C7E77" w:rsidRPr="00DD5CDB">
        <w:rPr>
          <w:rFonts w:ascii="Browallia New" w:eastAsia="Arial Unicode MS" w:hAnsi="Browallia New" w:cs="Browallia New"/>
          <w:color w:val="000000"/>
          <w:sz w:val="32"/>
          <w:szCs w:val="32"/>
          <w:lang w:bidi="ar-SA"/>
        </w:rPr>
        <w:t>mmole</w:t>
      </w:r>
      <w:proofErr w:type="spellEnd"/>
      <w:r w:rsidR="008C7E77" w:rsidRPr="00DD5CDB">
        <w:rPr>
          <w:rFonts w:ascii="Browallia New" w:eastAsia="Arial Unicode MS" w:hAnsi="Browallia New" w:cs="Browallia New"/>
          <w:color w:val="000000"/>
          <w:sz w:val="32"/>
          <w:szCs w:val="32"/>
          <w:lang w:bidi="ar-SA"/>
        </w:rPr>
        <w:t xml:space="preserve"> FeSO</w:t>
      </w:r>
      <w:r w:rsidR="008C7E77" w:rsidRPr="00DD5CDB">
        <w:rPr>
          <w:rFonts w:ascii="Browallia New" w:eastAsia="Arial Unicode MS" w:hAnsi="Browallia New" w:cs="Browallia New"/>
          <w:color w:val="000000"/>
          <w:sz w:val="32"/>
          <w:szCs w:val="32"/>
          <w:vertAlign w:val="subscript"/>
          <w:lang w:bidi="ar-SA"/>
        </w:rPr>
        <w:t>4</w:t>
      </w:r>
      <w:r w:rsidR="008C7E77" w:rsidRPr="00DD5CDB">
        <w:rPr>
          <w:rFonts w:ascii="Browallia New" w:eastAsia="Arial Unicode MS" w:hAnsi="Browallia New" w:cs="Browallia New"/>
          <w:color w:val="000000"/>
          <w:sz w:val="32"/>
          <w:szCs w:val="32"/>
          <w:lang w:bidi="ar-SA"/>
        </w:rPr>
        <w:t xml:space="preserve"> per 100g dry sample.</w:t>
      </w:r>
    </w:p>
    <w:p w14:paraId="75DE18D3" w14:textId="1E699414" w:rsidR="008C7E77" w:rsidRPr="00DD5CDB" w:rsidRDefault="00ED6679" w:rsidP="00DD5CDB">
      <w:pPr>
        <w:spacing w:after="0" w:line="240" w:lineRule="auto"/>
        <w:ind w:firstLine="360"/>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ab/>
      </w:r>
      <w:r w:rsidR="008C7E77" w:rsidRPr="00DD5CDB">
        <w:rPr>
          <w:rFonts w:ascii="Browallia New" w:eastAsia="Arial Unicode MS" w:hAnsi="Browallia New" w:cs="Browallia New"/>
          <w:b/>
          <w:bCs/>
          <w:color w:val="000000"/>
          <w:sz w:val="32"/>
          <w:szCs w:val="32"/>
          <w:lang w:bidi="ar-SA"/>
        </w:rPr>
        <w:t>2.5.2 DPPH radical scavenging method (DPPH)</w:t>
      </w:r>
    </w:p>
    <w:p w14:paraId="5EDB391C" w14:textId="77777777" w:rsidR="00CB7681" w:rsidRDefault="00ED6679" w:rsidP="00CB7681">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DPPH free radical scavenging activity was determined using </w:t>
      </w:r>
      <w:proofErr w:type="spellStart"/>
      <w:r w:rsidR="008C7E77" w:rsidRPr="00DD5CDB">
        <w:rPr>
          <w:rFonts w:ascii="Browallia New" w:eastAsia="Arial Unicode MS" w:hAnsi="Browallia New" w:cs="Browallia New"/>
          <w:color w:val="000000"/>
          <w:sz w:val="32"/>
          <w:szCs w:val="32"/>
          <w:lang w:bidi="ar-SA"/>
        </w:rPr>
        <w:t>Trolox</w:t>
      </w:r>
      <w:proofErr w:type="spellEnd"/>
      <w:r w:rsidR="008C7E77" w:rsidRPr="00DD5CDB">
        <w:rPr>
          <w:rFonts w:ascii="Browallia New" w:eastAsia="Arial Unicode MS" w:hAnsi="Browallia New" w:cs="Browallia New"/>
          <w:color w:val="000000"/>
          <w:sz w:val="32"/>
          <w:szCs w:val="32"/>
          <w:lang w:bidi="ar-SA"/>
        </w:rPr>
        <w:t xml:space="preserve"> as standard (</w:t>
      </w:r>
      <w:proofErr w:type="spellStart"/>
      <w:r w:rsidR="008C7E77" w:rsidRPr="00DD5CDB">
        <w:rPr>
          <w:rFonts w:ascii="Browallia New" w:eastAsia="Arial Unicode MS" w:hAnsi="Browallia New" w:cs="Browallia New"/>
          <w:color w:val="000000"/>
          <w:sz w:val="32"/>
          <w:szCs w:val="32"/>
          <w:lang w:bidi="ar-SA"/>
        </w:rPr>
        <w:t>Molyn</w:t>
      </w:r>
      <w:r w:rsidR="00B2107C">
        <w:rPr>
          <w:rFonts w:ascii="Browallia New" w:eastAsia="Arial Unicode MS" w:hAnsi="Browallia New" w:cs="Browallia New"/>
          <w:color w:val="000000"/>
          <w:sz w:val="32"/>
          <w:szCs w:val="32"/>
          <w:lang w:bidi="ar-SA"/>
        </w:rPr>
        <w:t>eux</w:t>
      </w:r>
      <w:proofErr w:type="spellEnd"/>
      <w:r w:rsidR="00B2107C">
        <w:rPr>
          <w:rFonts w:ascii="Browallia New" w:eastAsia="Arial Unicode MS" w:hAnsi="Browallia New" w:cs="Browallia New"/>
          <w:color w:val="000000"/>
          <w:sz w:val="32"/>
          <w:szCs w:val="32"/>
          <w:lang w:bidi="ar-SA"/>
        </w:rPr>
        <w:t>, 2004). Sample extract (50 µL</w:t>
      </w:r>
      <w:r w:rsidR="008C7E77" w:rsidRPr="00DD5CDB">
        <w:rPr>
          <w:rFonts w:ascii="Browallia New" w:eastAsia="Arial Unicode MS" w:hAnsi="Browallia New" w:cs="Browallia New"/>
          <w:color w:val="000000"/>
          <w:sz w:val="32"/>
          <w:szCs w:val="32"/>
          <w:lang w:bidi="ar-SA"/>
        </w:rPr>
        <w:t>) was mixed with 1950</w:t>
      </w:r>
      <w:r w:rsidR="00B2107C">
        <w:rPr>
          <w:rFonts w:ascii="Browallia New" w:eastAsia="Arial Unicode MS" w:hAnsi="Browallia New" w:cs="Browallia New"/>
          <w:color w:val="000000"/>
          <w:sz w:val="32"/>
          <w:szCs w:val="32"/>
          <w:lang w:bidi="ar-SA"/>
        </w:rPr>
        <w:t xml:space="preserve"> µL</w:t>
      </w:r>
      <w:r w:rsidR="008C7E77" w:rsidRPr="00DD5CDB">
        <w:rPr>
          <w:rFonts w:ascii="Browallia New" w:eastAsia="Arial Unicode MS" w:hAnsi="Browallia New" w:cs="Browallia New"/>
          <w:color w:val="000000"/>
          <w:sz w:val="32"/>
          <w:szCs w:val="32"/>
          <w:lang w:bidi="ar-SA"/>
        </w:rPr>
        <w:t xml:space="preserve"> freshly prepared DPPH 60mM solution. The mixture was stored in dark place for 30 min and absorbance was </w:t>
      </w:r>
      <w:r w:rsidR="008C7E77" w:rsidRPr="00DD5CDB">
        <w:rPr>
          <w:rFonts w:ascii="Browallia New" w:eastAsia="Arial Unicode MS" w:hAnsi="Browallia New" w:cs="Browallia New"/>
          <w:color w:val="000000"/>
          <w:sz w:val="32"/>
          <w:szCs w:val="32"/>
          <w:lang w:bidi="ar-SA"/>
        </w:rPr>
        <w:lastRenderedPageBreak/>
        <w:t>measured at 517</w:t>
      </w:r>
      <w:r w:rsidR="00CF2432">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nm against blank. The results were expressed as the equivalent content of </w:t>
      </w:r>
      <w:proofErr w:type="spellStart"/>
      <w:r w:rsidR="008C7E77" w:rsidRPr="00DD5CDB">
        <w:rPr>
          <w:rFonts w:ascii="Browallia New" w:eastAsia="Arial Unicode MS" w:hAnsi="Browallia New" w:cs="Browallia New"/>
          <w:color w:val="000000"/>
          <w:sz w:val="32"/>
          <w:szCs w:val="32"/>
          <w:lang w:bidi="ar-SA"/>
        </w:rPr>
        <w:t>Trolox</w:t>
      </w:r>
      <w:proofErr w:type="spellEnd"/>
      <w:r w:rsidR="008C7E77" w:rsidRPr="00DD5CDB">
        <w:rPr>
          <w:rFonts w:ascii="Browallia New" w:eastAsia="Arial Unicode MS" w:hAnsi="Browallia New" w:cs="Browallia New"/>
          <w:color w:val="000000"/>
          <w:sz w:val="32"/>
          <w:szCs w:val="32"/>
          <w:lang w:bidi="ar-SA"/>
        </w:rPr>
        <w:t xml:space="preserve"> (</w:t>
      </w:r>
      <w:r w:rsidR="00B2107C" w:rsidRPr="00B2107C">
        <w:rPr>
          <w:rFonts w:ascii="Browallia New" w:eastAsia="Arial Unicode MS" w:hAnsi="Browallia New" w:cs="Browallia New"/>
          <w:color w:val="000000"/>
          <w:sz w:val="32"/>
          <w:szCs w:val="32"/>
          <w:lang w:bidi="ar-SA"/>
        </w:rPr>
        <w:t>µ</w:t>
      </w:r>
      <w:r w:rsidR="008C7E77" w:rsidRPr="00B2107C">
        <w:rPr>
          <w:rFonts w:ascii="Browallia New" w:eastAsia="Arial Unicode MS" w:hAnsi="Browallia New" w:cs="Browallia New"/>
          <w:color w:val="000000"/>
          <w:sz w:val="32"/>
          <w:szCs w:val="32"/>
          <w:lang w:bidi="ar-SA"/>
        </w:rPr>
        <w:t>mole TE/100 g dry sample</w:t>
      </w:r>
      <w:r w:rsidR="00CB7681">
        <w:rPr>
          <w:rFonts w:ascii="Browallia New" w:eastAsia="Arial Unicode MS" w:hAnsi="Browallia New" w:cs="Browallia New"/>
          <w:color w:val="000000"/>
          <w:sz w:val="32"/>
          <w:szCs w:val="32"/>
          <w:lang w:bidi="ar-SA"/>
        </w:rPr>
        <w:t>).</w:t>
      </w:r>
    </w:p>
    <w:p w14:paraId="04E181E2" w14:textId="1B2ACE5A" w:rsidR="008C7E77" w:rsidRPr="00CB7681" w:rsidRDefault="008C7E77" w:rsidP="00CB7681">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b/>
          <w:bCs/>
          <w:color w:val="000000"/>
          <w:sz w:val="32"/>
          <w:szCs w:val="32"/>
          <w:lang w:bidi="ar-SA"/>
        </w:rPr>
        <w:t>2.6 Simulated gastrointestinal digestion</w:t>
      </w:r>
    </w:p>
    <w:p w14:paraId="73682BF6" w14:textId="77777777" w:rsidR="00CB7681" w:rsidRDefault="00ED6679" w:rsidP="00CB7681">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Simulated GI digestion is performed according to the method described by Tamura </w:t>
      </w:r>
      <w:r w:rsidR="00B2107C">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et al</w:t>
      </w:r>
      <w:r w:rsidR="00B2107C">
        <w:rPr>
          <w:rFonts w:ascii="Browallia New" w:eastAsia="Arial Unicode MS" w:hAnsi="Browallia New" w:cs="Browallia New"/>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 (2016) with some modifications. This simulated digestion procedure has been primarily used for study the starch digestibility, However, based on the same simulated physiological conditions of human GI tract, the model could be also applied for studying antioxidant substances. Pla</w:t>
      </w:r>
      <w:r w:rsidR="00CF2432">
        <w:rPr>
          <w:rFonts w:ascii="Browallia New" w:eastAsia="Arial Unicode MS" w:hAnsi="Browallia New" w:cs="Browallia New"/>
          <w:color w:val="000000"/>
          <w:sz w:val="32"/>
          <w:szCs w:val="32"/>
          <w:lang w:bidi="ar-SA"/>
        </w:rPr>
        <w:t>nt pigment</w:t>
      </w:r>
      <w:r w:rsidR="00CF2432">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rich solutions of 170 mL were added into a glass reactor connected </w:t>
      </w:r>
      <w:r w:rsidR="008C7E77" w:rsidRPr="0041345C">
        <w:rPr>
          <w:rFonts w:ascii="Browallia New" w:eastAsia="Arial Unicode MS" w:hAnsi="Browallia New" w:cs="Browallia New"/>
          <w:color w:val="000000"/>
          <w:sz w:val="32"/>
          <w:szCs w:val="32"/>
          <w:lang w:bidi="ar-SA"/>
        </w:rPr>
        <w:t>to circulat</w:t>
      </w:r>
      <w:r w:rsidR="0041345C" w:rsidRPr="0041345C">
        <w:rPr>
          <w:rFonts w:ascii="Browallia New" w:eastAsia="Arial Unicode MS" w:hAnsi="Browallia New" w:cs="Browallia New"/>
          <w:color w:val="000000"/>
          <w:sz w:val="32"/>
          <w:szCs w:val="32"/>
          <w:lang w:bidi="ar-SA"/>
        </w:rPr>
        <w:t>ing water at 37±</w:t>
      </w:r>
      <w:r w:rsidR="00B2107C" w:rsidRPr="0041345C">
        <w:rPr>
          <w:rFonts w:ascii="Browallia New" w:eastAsia="Arial Unicode MS" w:hAnsi="Browallia New" w:cs="Browallia New"/>
          <w:color w:val="000000"/>
          <w:sz w:val="32"/>
          <w:szCs w:val="32"/>
          <w:lang w:bidi="ar-SA"/>
        </w:rPr>
        <w:t>1◦C (</w:t>
      </w:r>
      <w:proofErr w:type="spellStart"/>
      <w:r w:rsidR="00B2107C" w:rsidRPr="0041345C">
        <w:rPr>
          <w:rFonts w:ascii="Browallia New" w:eastAsia="Arial Unicode MS" w:hAnsi="Browallia New" w:cs="Browallia New"/>
          <w:color w:val="000000"/>
          <w:sz w:val="32"/>
          <w:szCs w:val="32"/>
          <w:lang w:bidi="ar-SA"/>
        </w:rPr>
        <w:t>Memmert</w:t>
      </w:r>
      <w:proofErr w:type="spellEnd"/>
      <w:r w:rsidR="00B2107C" w:rsidRPr="0041345C">
        <w:rPr>
          <w:rFonts w:ascii="Browallia New" w:eastAsia="Arial Unicode MS" w:hAnsi="Browallia New" w:cs="Browallia New"/>
          <w:color w:val="000000"/>
          <w:sz w:val="32"/>
          <w:szCs w:val="32"/>
          <w:lang w:bidi="ar-SA"/>
        </w:rPr>
        <w:t>, D</w:t>
      </w:r>
      <w:r w:rsidR="0041345C">
        <w:rPr>
          <w:rFonts w:ascii="TH SarabunPSK" w:eastAsia="Arial Unicode MS" w:hAnsi="TH SarabunPSK" w:cs="TH SarabunPSK"/>
          <w:color w:val="000000"/>
          <w:sz w:val="32"/>
          <w:szCs w:val="32"/>
          <w:lang w:bidi="ar-SA"/>
        </w:rPr>
        <w:t>−</w:t>
      </w:r>
      <w:r w:rsidR="008C7E77" w:rsidRPr="0041345C">
        <w:rPr>
          <w:rFonts w:ascii="Browallia New" w:eastAsia="Arial Unicode MS" w:hAnsi="Browallia New" w:cs="Browallia New"/>
          <w:color w:val="000000"/>
          <w:sz w:val="32"/>
          <w:szCs w:val="32"/>
          <w:lang w:bidi="ar-SA"/>
        </w:rPr>
        <w:t xml:space="preserve">91126 </w:t>
      </w:r>
      <w:proofErr w:type="spellStart"/>
      <w:r w:rsidR="008C7E77" w:rsidRPr="0041345C">
        <w:rPr>
          <w:rFonts w:ascii="Browallia New" w:eastAsia="Arial Unicode MS" w:hAnsi="Browallia New" w:cs="Browallia New"/>
          <w:color w:val="000000"/>
          <w:sz w:val="32"/>
          <w:szCs w:val="32"/>
          <w:lang w:bidi="ar-SA"/>
        </w:rPr>
        <w:t>Schwabach</w:t>
      </w:r>
      <w:proofErr w:type="spellEnd"/>
      <w:r w:rsidR="008C7E77" w:rsidRPr="0041345C">
        <w:rPr>
          <w:rFonts w:ascii="Browallia New" w:eastAsia="Arial Unicode MS" w:hAnsi="Browallia New" w:cs="Browallia New"/>
          <w:color w:val="000000"/>
          <w:sz w:val="32"/>
          <w:szCs w:val="32"/>
          <w:lang w:bidi="ar-SA"/>
        </w:rPr>
        <w:t xml:space="preserve"> FRG, Germany) and constantly</w:t>
      </w:r>
      <w:r w:rsidR="008C7E77" w:rsidRPr="00DD5CDB">
        <w:rPr>
          <w:rFonts w:ascii="Browallia New" w:eastAsia="Arial Unicode MS" w:hAnsi="Browallia New" w:cs="Browallia New"/>
          <w:color w:val="000000"/>
          <w:sz w:val="32"/>
          <w:szCs w:val="32"/>
          <w:lang w:bidi="ar-SA"/>
        </w:rPr>
        <w:t xml:space="preserve"> agitated by a stirrer. The glass reactor was fully covered with aluminum foil to protect sample from light and digestion was conducted in darkness. Sample was firstly mixed with </w:t>
      </w:r>
      <w:r w:rsidR="008C7E77" w:rsidRPr="0041345C">
        <w:rPr>
          <w:rFonts w:ascii="Arial" w:eastAsia="Arial Unicode MS" w:hAnsi="Arial" w:cs="Arial"/>
          <w:color w:val="000000"/>
          <w:sz w:val="24"/>
          <w:szCs w:val="24"/>
          <w:lang w:bidi="ar-SA"/>
        </w:rPr>
        <w:t>α</w:t>
      </w:r>
      <w:r w:rsidR="00B2107C">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amylase and pH was maintained around 6.0. The aliquots of 1 mL were collected representing the sample of oral phase (G0) and was rapidly cooled in iced baht for further analysis. To perform subsequent gastric digestion process, pH was adjusted to 2.0 by adding 1M </w:t>
      </w:r>
      <w:proofErr w:type="spellStart"/>
      <w:r w:rsidR="008C7E77" w:rsidRPr="00DD5CDB">
        <w:rPr>
          <w:rFonts w:ascii="Browallia New" w:eastAsia="Arial Unicode MS" w:hAnsi="Browallia New" w:cs="Browallia New"/>
          <w:color w:val="000000"/>
          <w:sz w:val="32"/>
          <w:szCs w:val="32"/>
          <w:lang w:bidi="ar-SA"/>
        </w:rPr>
        <w:t>HCl</w:t>
      </w:r>
      <w:proofErr w:type="spellEnd"/>
      <w:r w:rsidR="008C7E77" w:rsidRPr="00DD5CDB">
        <w:rPr>
          <w:rFonts w:ascii="Browallia New" w:eastAsia="Arial Unicode MS" w:hAnsi="Browallia New" w:cs="Browallia New"/>
          <w:color w:val="000000"/>
          <w:sz w:val="32"/>
          <w:szCs w:val="32"/>
          <w:lang w:bidi="ar-SA"/>
        </w:rPr>
        <w:t xml:space="preserve"> solution. Thereafter, 19 mL pepsin from porcine gastric mucosa was added, and the samples were incubated while continuously stirred for 30 min. The resultant aliquots represented the gastric digested samples (G30). The remaining solution was further submitted to the simulated intestinal digestion process where pH was adjusted to 6.8 with 1N </w:t>
      </w:r>
      <w:proofErr w:type="spellStart"/>
      <w:r w:rsidR="008C7E77" w:rsidRPr="00DD5CDB">
        <w:rPr>
          <w:rFonts w:ascii="Browallia New" w:eastAsia="Arial Unicode MS" w:hAnsi="Browallia New" w:cs="Browallia New"/>
          <w:color w:val="000000"/>
          <w:sz w:val="32"/>
          <w:szCs w:val="32"/>
          <w:lang w:bidi="ar-SA"/>
        </w:rPr>
        <w:t>NaOH</w:t>
      </w:r>
      <w:proofErr w:type="spellEnd"/>
      <w:r w:rsidR="008C7E77" w:rsidRPr="00DD5CDB">
        <w:rPr>
          <w:rFonts w:ascii="Browallia New" w:eastAsia="Arial Unicode MS" w:hAnsi="Browallia New" w:cs="Browallia New"/>
          <w:color w:val="000000"/>
          <w:sz w:val="32"/>
          <w:szCs w:val="32"/>
          <w:lang w:bidi="ar-SA"/>
        </w:rPr>
        <w:t xml:space="preserve">. Then, 23 mL of intestinal enzyme solution containing </w:t>
      </w:r>
      <w:proofErr w:type="spellStart"/>
      <w:r w:rsidR="008C7E77" w:rsidRPr="00DD5CDB">
        <w:rPr>
          <w:rFonts w:ascii="Browallia New" w:eastAsia="Arial Unicode MS" w:hAnsi="Browallia New" w:cs="Browallia New"/>
          <w:color w:val="000000"/>
          <w:sz w:val="32"/>
          <w:szCs w:val="32"/>
          <w:lang w:bidi="ar-SA"/>
        </w:rPr>
        <w:t>pancreatin</w:t>
      </w:r>
      <w:proofErr w:type="spellEnd"/>
      <w:r w:rsidR="008C7E77" w:rsidRPr="00DD5CDB">
        <w:rPr>
          <w:rFonts w:ascii="Browallia New" w:eastAsia="Arial Unicode MS" w:hAnsi="Browallia New" w:cs="Browallia New"/>
          <w:color w:val="000000"/>
          <w:sz w:val="32"/>
          <w:szCs w:val="32"/>
          <w:lang w:bidi="ar-SA"/>
        </w:rPr>
        <w:t xml:space="preserve"> from porcine pancreas, </w:t>
      </w:r>
      <w:proofErr w:type="spellStart"/>
      <w:r w:rsidR="008C7E77" w:rsidRPr="00DD5CDB">
        <w:rPr>
          <w:rFonts w:ascii="Browallia New" w:eastAsia="Arial Unicode MS" w:hAnsi="Browallia New" w:cs="Browallia New"/>
          <w:color w:val="000000"/>
          <w:sz w:val="32"/>
          <w:szCs w:val="32"/>
          <w:lang w:bidi="ar-SA"/>
        </w:rPr>
        <w:t>amyloglucosidase</w:t>
      </w:r>
      <w:proofErr w:type="spellEnd"/>
      <w:r w:rsidR="008C7E77" w:rsidRPr="00DD5CDB">
        <w:rPr>
          <w:rFonts w:ascii="Browallia New" w:eastAsia="Arial Unicode MS" w:hAnsi="Browallia New" w:cs="Browallia New"/>
          <w:color w:val="000000"/>
          <w:sz w:val="32"/>
          <w:szCs w:val="32"/>
          <w:lang w:bidi="ar-SA"/>
        </w:rPr>
        <w:t xml:space="preserve"> and bile salt were added. The resultant mixture was further incubated for another 2 h and aliquots of the reaction solution were taken after definite time intervals of 0 (I0), 5 (I5), 10 (I10), 15(I15), 30(I30), 60(I60), 90 (I90) and 120 (I120) min, respectively. The obtained digested samples were properly diluted and analyzed for bioactive compounds concentration and antioxidant activity following the methods described earlier. The simulation of the </w:t>
      </w:r>
      <w:r w:rsidR="008C7E77" w:rsidRPr="00DD5CDB">
        <w:rPr>
          <w:rFonts w:ascii="Browallia New" w:eastAsia="Arial Unicode MS" w:hAnsi="Browallia New" w:cs="Browallia New"/>
          <w:i/>
          <w:iCs/>
          <w:color w:val="000000"/>
          <w:sz w:val="32"/>
          <w:szCs w:val="32"/>
          <w:lang w:bidi="ar-SA"/>
        </w:rPr>
        <w:t>in vitro</w:t>
      </w:r>
      <w:r w:rsidR="008C7E77" w:rsidRPr="00DD5CDB">
        <w:rPr>
          <w:rFonts w:ascii="Browallia New" w:eastAsia="Arial Unicode MS" w:hAnsi="Browallia New" w:cs="Browallia New"/>
          <w:color w:val="000000"/>
          <w:sz w:val="32"/>
          <w:szCs w:val="32"/>
          <w:lang w:bidi="ar-SA"/>
        </w:rPr>
        <w:t xml:space="preserve"> digestion process was performed in triplicate. Furthermore, stability of plant pigments, phenolic compounds and related antioxidant capacities of digested sample at G30 and I120 was calculated based on t</w:t>
      </w:r>
      <w:r w:rsidR="00CB7681">
        <w:rPr>
          <w:rFonts w:ascii="Browallia New" w:eastAsia="Arial Unicode MS" w:hAnsi="Browallia New" w:cs="Browallia New"/>
          <w:color w:val="000000"/>
          <w:sz w:val="32"/>
          <w:szCs w:val="32"/>
          <w:lang w:bidi="ar-SA"/>
        </w:rPr>
        <w:t>hat of undigested sample at G0.</w:t>
      </w:r>
    </w:p>
    <w:p w14:paraId="722474DC" w14:textId="7E6B7752" w:rsidR="008C7E77" w:rsidRPr="00CB7681" w:rsidRDefault="008C7E77" w:rsidP="00CB7681">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b/>
          <w:bCs/>
          <w:color w:val="000000"/>
          <w:sz w:val="32"/>
          <w:szCs w:val="32"/>
          <w:lang w:bidi="ar-SA"/>
        </w:rPr>
        <w:t>2.7 Statistical analysis</w:t>
      </w:r>
    </w:p>
    <w:p w14:paraId="7BA41FA4" w14:textId="6684EC60" w:rsidR="008C7E77" w:rsidRPr="00DD5CDB" w:rsidRDefault="00ED6679" w:rsidP="00DD5CDB">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The results are expressed as means ± standard deviation. One way analysis of variance (ANOVA) was used to compare means and Duncan multiple range test (DMRT) were carried out to test any significant differences between the means. Differences between means at 5% level were considered significant. All statistical analysis was performed using SPSS (PASW Statistics18).</w:t>
      </w:r>
    </w:p>
    <w:p w14:paraId="625EE337" w14:textId="77777777" w:rsidR="008C7E77" w:rsidRDefault="008C7E77" w:rsidP="00DD5CDB">
      <w:pPr>
        <w:spacing w:after="0" w:line="240" w:lineRule="auto"/>
        <w:jc w:val="both"/>
        <w:rPr>
          <w:rFonts w:ascii="Browallia New" w:eastAsia="Arial Unicode MS" w:hAnsi="Browallia New" w:cs="Browallia New"/>
          <w:color w:val="000000"/>
          <w:sz w:val="32"/>
          <w:szCs w:val="32"/>
          <w:lang w:bidi="ar-SA"/>
        </w:rPr>
      </w:pPr>
    </w:p>
    <w:p w14:paraId="0F91517E" w14:textId="77777777" w:rsidR="00B2107C" w:rsidRPr="00DD5CDB" w:rsidRDefault="00B2107C" w:rsidP="00DD5CDB">
      <w:pPr>
        <w:spacing w:after="0" w:line="240" w:lineRule="auto"/>
        <w:jc w:val="both"/>
        <w:rPr>
          <w:rFonts w:ascii="Browallia New" w:eastAsia="Arial Unicode MS" w:hAnsi="Browallia New" w:cs="Browallia New"/>
          <w:color w:val="000000"/>
          <w:sz w:val="32"/>
          <w:szCs w:val="32"/>
          <w:lang w:bidi="ar-SA"/>
        </w:rPr>
      </w:pPr>
    </w:p>
    <w:p w14:paraId="535A1618" w14:textId="77777777" w:rsidR="00CB7681" w:rsidRDefault="00CB7681" w:rsidP="00CB7681">
      <w:pPr>
        <w:spacing w:after="0" w:line="240" w:lineRule="auto"/>
        <w:jc w:val="both"/>
        <w:rPr>
          <w:rFonts w:ascii="Browallia New" w:eastAsia="Arial Unicode MS" w:hAnsi="Browallia New" w:cs="Browallia New"/>
          <w:b/>
          <w:color w:val="000000"/>
          <w:sz w:val="32"/>
          <w:szCs w:val="32"/>
          <w:lang w:bidi="ar-SA"/>
        </w:rPr>
      </w:pPr>
      <w:r>
        <w:rPr>
          <w:rFonts w:ascii="Browallia New" w:eastAsia="Arial Unicode MS" w:hAnsi="Browallia New" w:cs="Browallia New"/>
          <w:b/>
          <w:color w:val="000000"/>
          <w:sz w:val="32"/>
          <w:szCs w:val="32"/>
          <w:lang w:bidi="ar-SA"/>
        </w:rPr>
        <w:lastRenderedPageBreak/>
        <w:t>3. Results and Discussion</w:t>
      </w:r>
    </w:p>
    <w:p w14:paraId="3FC061A0" w14:textId="420E7607" w:rsidR="008C7E77" w:rsidRPr="00CB7681" w:rsidRDefault="008C7E77" w:rsidP="00CB7681">
      <w:pPr>
        <w:spacing w:after="0" w:line="240" w:lineRule="auto"/>
        <w:jc w:val="both"/>
        <w:rPr>
          <w:rFonts w:ascii="Browallia New" w:eastAsia="Arial Unicode MS" w:hAnsi="Browallia New" w:cs="Browallia New"/>
          <w:b/>
          <w:color w:val="000000"/>
          <w:sz w:val="32"/>
          <w:szCs w:val="32"/>
          <w:lang w:bidi="ar-SA"/>
        </w:rPr>
      </w:pPr>
      <w:r w:rsidRPr="00DD5CDB">
        <w:rPr>
          <w:rFonts w:ascii="Browallia New" w:eastAsia="Arial Unicode MS" w:hAnsi="Browallia New" w:cs="Browallia New"/>
          <w:b/>
          <w:bCs/>
          <w:color w:val="000000"/>
          <w:sz w:val="32"/>
          <w:szCs w:val="32"/>
          <w:lang w:bidi="ar-SA"/>
        </w:rPr>
        <w:t>3.1 Color differences of plant pigments extracted with different solvents</w:t>
      </w:r>
    </w:p>
    <w:p w14:paraId="526E190E" w14:textId="57A666FF" w:rsidR="008C7E77" w:rsidRPr="00DD5CDB" w:rsidRDefault="00D83F3D" w:rsidP="00DD5CDB">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The plant extracts showed different visual color shades according to the major pigment compound presented in plant materials. Colors of plant pigment extracted with different types of solvent were evaluated. Color appearance and the C</w:t>
      </w:r>
      <w:r>
        <w:rPr>
          <w:rFonts w:ascii="Browallia New" w:eastAsia="Arial Unicode MS" w:hAnsi="Browallia New" w:cs="Browallia New"/>
          <w:color w:val="000000"/>
          <w:sz w:val="32"/>
          <w:szCs w:val="32"/>
          <w:lang w:bidi="ar-SA"/>
        </w:rPr>
        <w:t>IE color space are shown in Fig</w:t>
      </w:r>
      <w:r w:rsidR="008C7E77" w:rsidRPr="00DD5CDB">
        <w:rPr>
          <w:rFonts w:ascii="Browallia New" w:eastAsia="Arial Unicode MS" w:hAnsi="Browallia New" w:cs="Browallia New"/>
          <w:color w:val="000000"/>
          <w:sz w:val="32"/>
          <w:szCs w:val="32"/>
          <w:lang w:bidi="ar-SA"/>
        </w:rPr>
        <w:t xml:space="preserve"> 1 and Table 1, respectively. For butterfly pea flower extract rich in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samples with the intense blue color were obtained from </w:t>
      </w:r>
      <w:r>
        <w:rPr>
          <w:rFonts w:ascii="Browallia New" w:eastAsia="Arial Unicode MS" w:hAnsi="Browallia New" w:cs="Browallia New"/>
          <w:color w:val="000000"/>
          <w:sz w:val="32"/>
          <w:szCs w:val="32"/>
          <w:lang w:bidi="ar-SA"/>
        </w:rPr>
        <w:t xml:space="preserve">either acidic 70% acetone (b*, </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 xml:space="preserve">6.62), water (b*, </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 xml:space="preserve">5.96) or 50% (v/v) ethanol (b*, </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0.40). The hue values of acidic acetone extract (354.80) corresponded to red color tones. Hue values of water extract (264.90) indicated dark blue color whereas, that of aqueous </w:t>
      </w:r>
      <w:r w:rsidR="002C0313">
        <w:rPr>
          <w:rFonts w:ascii="Browallia New" w:eastAsia="Arial Unicode MS" w:hAnsi="Browallia New" w:cs="Browallia New"/>
          <w:color w:val="000000"/>
          <w:sz w:val="32"/>
          <w:szCs w:val="32"/>
          <w:lang w:bidi="ar-SA"/>
        </w:rPr>
        <w:t>ethanol (102.93) indicated blue</w:t>
      </w:r>
      <w:r w:rsidR="002C0313">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green shades. It was clearly seen that water was much more efficient than aqueous ethanol in extraction of pigment compounds from butterfly pea flower.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are polar molecule which could be extracted by different polar solvents such as acetone</w:t>
      </w:r>
      <w:r>
        <w:rPr>
          <w:rFonts w:ascii="Browallia New" w:eastAsia="Arial Unicode MS" w:hAnsi="Browallia New" w:cs="Browallia New"/>
          <w:color w:val="000000"/>
          <w:sz w:val="32"/>
          <w:szCs w:val="32"/>
          <w:lang w:bidi="ar-SA"/>
        </w:rPr>
        <w:t>, water, and alcohol (</w:t>
      </w:r>
      <w:proofErr w:type="spellStart"/>
      <w:r>
        <w:rPr>
          <w:rFonts w:ascii="Browallia New" w:eastAsia="Arial Unicode MS" w:hAnsi="Browallia New" w:cs="Browallia New"/>
          <w:color w:val="000000"/>
          <w:sz w:val="32"/>
          <w:szCs w:val="32"/>
          <w:lang w:bidi="ar-SA"/>
        </w:rPr>
        <w:t>Castañeda</w:t>
      </w:r>
      <w:r w:rsidR="00CF2432">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Ovando</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2009). The extraction under acidic condition was recommended for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fldChar w:fldCharType="begin"/>
      </w:r>
      <w:r w:rsidR="008C7E77" w:rsidRPr="00DD5CDB">
        <w:rPr>
          <w:rFonts w:ascii="Browallia New" w:eastAsia="Arial Unicode MS" w:hAnsi="Browallia New" w:cs="Browallia New"/>
          <w:color w:val="000000"/>
          <w:sz w:val="32"/>
          <w:szCs w:val="32"/>
          <w:lang w:bidi="ar-SA"/>
        </w:rPr>
        <w:instrText xml:space="preserve"> ADDIN EN.CITE &lt;EndNote&gt;&lt;Cite&gt;&lt;Author&gt;Silva&lt;/Author&gt;&lt;Year&gt;2015&lt;/Year&gt;&lt;RecNum&gt;69&lt;/RecNum&gt;&lt;DisplayText&gt;(Silva, Costa, Calhau, Morais, &amp;amp; Pintado, 2015)&lt;/DisplayText&gt;&lt;record&gt;&lt;rec-number&gt;69&lt;/rec-number&gt;&lt;foreign-keys&gt;&lt;key app="EN" db-id="w99dpsf2a9rdpbefwx5xsp2r0xpz9v52fxv0" timestamp="1563681524"&gt;69&lt;/key&gt;&lt;/foreign-keys&gt;&lt;ref-type name="Book"&gt;6&lt;/ref-type&gt;&lt;contributors&gt;&lt;authors&gt;&lt;author&gt;Silva, Sara&lt;/author&gt;&lt;author&gt;Costa, Eduardo&lt;/author&gt;&lt;author&gt;Calhau, Conceição&lt;/author&gt;&lt;author&gt;Morais, Rui&lt;/author&gt;&lt;author&gt;Pintado, Me&lt;/author&gt;&lt;/authors&gt;&lt;/contributors&gt;&lt;titles&gt;&lt;title&gt;Anthocyanin Extraction from Plant Tissues: A Review&lt;/title&gt;&lt;alt-title&gt;Critical reviews in food science and nutrition&lt;/alt-title&gt;&lt;/titles&gt;&lt;alt-periodical&gt;&lt;full-title&gt;Critical Reviews in Food Science and Nutrition&lt;/full-title&gt;&lt;/alt-periodical&gt;&lt;volume&gt;57&lt;/volume&gt;&lt;dates&gt;&lt;year&gt;2015&lt;/year&gt;&lt;/dates&gt;&lt;urls&gt;&lt;/urls&gt;&lt;electronic-resource-num&gt;10.1080/10408398.2015.1087963&lt;/electronic-resource-num&gt;&lt;/record&gt;&lt;/Cite&gt;&lt;/EndNote&gt;</w:instrText>
      </w:r>
      <w:r w:rsidR="008C7E77" w:rsidRPr="00DD5CDB">
        <w:rPr>
          <w:rFonts w:ascii="Browallia New" w:eastAsia="Arial Unicode MS" w:hAnsi="Browallia New" w:cs="Browallia New"/>
          <w:color w:val="000000"/>
          <w:sz w:val="32"/>
          <w:szCs w:val="32"/>
          <w:lang w:bidi="ar-SA"/>
        </w:rPr>
        <w:fldChar w:fldCharType="separate"/>
      </w:r>
      <w:r w:rsidR="008C7E77" w:rsidRPr="00DD5CDB">
        <w:rPr>
          <w:rFonts w:ascii="Browallia New" w:eastAsia="Arial Unicode MS" w:hAnsi="Browallia New" w:cs="Browallia New"/>
          <w:noProof/>
          <w:color w:val="000000"/>
          <w:sz w:val="32"/>
          <w:szCs w:val="32"/>
          <w:lang w:bidi="ar-SA"/>
        </w:rPr>
        <w:t>(Silva</w:t>
      </w:r>
      <w:r w:rsidR="008C7E77" w:rsidRPr="00D83F3D">
        <w:rPr>
          <w:rFonts w:ascii="Browallia New" w:eastAsia="Arial Unicode MS" w:hAnsi="Browallia New" w:cs="Browallia New"/>
          <w:i/>
          <w:iCs/>
          <w:noProof/>
          <w:color w:val="000000"/>
          <w:sz w:val="32"/>
          <w:szCs w:val="32"/>
          <w:lang w:bidi="ar-SA"/>
        </w:rPr>
        <w:t xml:space="preserve"> et al.,</w:t>
      </w:r>
      <w:r w:rsidR="008C7E77" w:rsidRPr="00DD5CDB">
        <w:rPr>
          <w:rFonts w:ascii="Browallia New" w:eastAsia="Arial Unicode MS" w:hAnsi="Browallia New" w:cs="Browallia New"/>
          <w:noProof/>
          <w:color w:val="000000"/>
          <w:sz w:val="32"/>
          <w:szCs w:val="32"/>
          <w:lang w:bidi="ar-SA"/>
        </w:rPr>
        <w:t xml:space="preserve"> 2017)</w:t>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t xml:space="preserve">. In this study, water extraction showed pH of 5.0±0.5 which help in stabilizing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during extraction. In other studies, water extraction of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was also applicable for </w:t>
      </w:r>
      <w:proofErr w:type="spellStart"/>
      <w:r w:rsidR="008C7E77" w:rsidRPr="00DD5CDB">
        <w:rPr>
          <w:rFonts w:ascii="Browallia New" w:eastAsia="Arial Unicode MS" w:hAnsi="Browallia New" w:cs="Browallia New"/>
          <w:color w:val="000000"/>
          <w:sz w:val="32"/>
          <w:szCs w:val="32"/>
          <w:lang w:bidi="ar-SA"/>
        </w:rPr>
        <w:t>roselle</w:t>
      </w:r>
      <w:proofErr w:type="spellEnd"/>
      <w:r w:rsidR="008C7E77" w:rsidRPr="00DD5CDB">
        <w:rPr>
          <w:rFonts w:ascii="Browallia New" w:eastAsia="Arial Unicode MS" w:hAnsi="Browallia New" w:cs="Browallia New"/>
          <w:color w:val="000000"/>
          <w:sz w:val="32"/>
          <w:szCs w:val="32"/>
          <w:lang w:bidi="ar-SA"/>
        </w:rPr>
        <w:t xml:space="preserve"> calyx (</w:t>
      </w:r>
      <w:proofErr w:type="spellStart"/>
      <w:r w:rsidR="008C7E77" w:rsidRPr="00DD5CDB">
        <w:rPr>
          <w:rFonts w:ascii="Browallia New" w:eastAsia="Arial Unicode MS" w:hAnsi="Browallia New" w:cs="Browallia New"/>
          <w:color w:val="000000"/>
          <w:sz w:val="32"/>
          <w:szCs w:val="32"/>
          <w:lang w:bidi="ar-SA"/>
        </w:rPr>
        <w:t>Aryanti</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and butterfly pea flower (</w:t>
      </w:r>
      <w:proofErr w:type="spellStart"/>
      <w:r w:rsidR="008C7E77" w:rsidRPr="00DD5CDB">
        <w:rPr>
          <w:rFonts w:ascii="Browallia New" w:eastAsia="Arial Unicode MS" w:hAnsi="Browallia New" w:cs="Browallia New"/>
          <w:color w:val="000000"/>
          <w:sz w:val="32"/>
          <w:szCs w:val="32"/>
          <w:lang w:bidi="ar-SA"/>
        </w:rPr>
        <w:t>Azima</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2017).</w:t>
      </w:r>
    </w:p>
    <w:p w14:paraId="64C4176F" w14:textId="2793E381" w:rsidR="008C7E77" w:rsidRPr="00DD5CDB" w:rsidRDefault="00D83F3D"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Dragon fruit peel extr</w:t>
      </w:r>
      <w:r w:rsidR="002C0313">
        <w:rPr>
          <w:rFonts w:ascii="Browallia New" w:eastAsia="Arial Unicode MS" w:hAnsi="Browallia New" w:cs="Browallia New"/>
          <w:color w:val="000000"/>
          <w:sz w:val="32"/>
          <w:szCs w:val="32"/>
          <w:lang w:bidi="ar-SA"/>
        </w:rPr>
        <w:t xml:space="preserve">acts ranged in color shade from </w:t>
      </w:r>
      <w:r w:rsidR="008C7E77" w:rsidRPr="00DD5CDB">
        <w:rPr>
          <w:rFonts w:ascii="Browallia New" w:eastAsia="Arial Unicode MS" w:hAnsi="Browallia New" w:cs="Browallia New"/>
          <w:color w:val="000000"/>
          <w:sz w:val="32"/>
          <w:szCs w:val="32"/>
          <w:lang w:bidi="ar-SA"/>
        </w:rPr>
        <w:t>orange red to</w:t>
      </w:r>
      <w:r>
        <w:rPr>
          <w:rFonts w:ascii="Browallia New" w:eastAsia="Arial Unicode MS" w:hAnsi="Browallia New" w:cs="Browallia New"/>
          <w:color w:val="000000"/>
          <w:sz w:val="32"/>
          <w:szCs w:val="32"/>
          <w:lang w:bidi="ar-SA"/>
        </w:rPr>
        <w:t xml:space="preserve"> pink red (Fig</w:t>
      </w:r>
      <w:r w:rsidR="008C7E77" w:rsidRPr="00DD5CDB">
        <w:rPr>
          <w:rFonts w:ascii="Browallia New" w:eastAsia="Arial Unicode MS" w:hAnsi="Browallia New" w:cs="Browallia New"/>
          <w:color w:val="000000"/>
          <w:sz w:val="32"/>
          <w:szCs w:val="32"/>
          <w:lang w:bidi="ar-SA"/>
        </w:rPr>
        <w:t xml:space="preserve"> 1). Water extract provided more intense redness (a*, 36.50) than aqueous ethanol extract </w:t>
      </w:r>
      <w:r w:rsidR="00D26F91">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(a*, 31.53) and acidic acetone extract (a*, 27.13), respectively. The hue values of water and ethanol extract was 14.93 and 5.63, falling in red shade </w:t>
      </w:r>
      <w:r>
        <w:rPr>
          <w:rFonts w:ascii="Browallia New" w:eastAsia="Arial Unicode MS" w:hAnsi="Browallia New" w:cs="Browallia New"/>
          <w:color w:val="000000"/>
          <w:sz w:val="32"/>
          <w:szCs w:val="32"/>
          <w:lang w:bidi="ar-SA"/>
        </w:rPr>
        <w:t>but that of acidic</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acetone w</w:t>
      </w:r>
      <w:r w:rsidR="00D26F91">
        <w:rPr>
          <w:rFonts w:ascii="Browallia New" w:eastAsia="Arial Unicode MS" w:hAnsi="Browallia New" w:cs="Browallia New"/>
          <w:color w:val="000000"/>
          <w:sz w:val="32"/>
          <w:szCs w:val="32"/>
          <w:lang w:bidi="ar-SA"/>
        </w:rPr>
        <w:t>as 47.17, indicating the yellow</w:t>
      </w:r>
      <w:r w:rsidR="00D26F91">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orang</w:t>
      </w:r>
      <w:r w:rsidR="00CF2432">
        <w:rPr>
          <w:rFonts w:ascii="Browallia New" w:eastAsia="Arial Unicode MS" w:hAnsi="Browallia New" w:cs="Browallia New"/>
          <w:color w:val="000000"/>
          <w:sz w:val="32"/>
          <w:szCs w:val="32"/>
          <w:lang w:bidi="ar-SA"/>
        </w:rPr>
        <w:t xml:space="preserve">e color tone. </w:t>
      </w:r>
      <w:proofErr w:type="spellStart"/>
      <w:r w:rsidR="00CF2432">
        <w:rPr>
          <w:rFonts w:ascii="Browallia New" w:eastAsia="Arial Unicode MS" w:hAnsi="Browallia New" w:cs="Browallia New"/>
          <w:color w:val="000000"/>
          <w:sz w:val="32"/>
          <w:szCs w:val="32"/>
          <w:lang w:bidi="ar-SA"/>
        </w:rPr>
        <w:t>Betalain</w:t>
      </w:r>
      <w:proofErr w:type="spellEnd"/>
      <w:r w:rsidR="00CF2432">
        <w:rPr>
          <w:rFonts w:ascii="Browallia New" w:eastAsia="Arial Unicode MS" w:hAnsi="Browallia New" w:cs="Browallia New"/>
          <w:color w:val="000000"/>
          <w:sz w:val="32"/>
          <w:szCs w:val="32"/>
          <w:lang w:bidi="ar-SA"/>
        </w:rPr>
        <w:t xml:space="preserve"> is water</w:t>
      </w:r>
      <w:r w:rsidR="00CF2432">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soluble pigmen</w:t>
      </w:r>
      <w:r>
        <w:rPr>
          <w:rFonts w:ascii="Browallia New" w:eastAsia="Arial Unicode MS" w:hAnsi="Browallia New" w:cs="Browallia New"/>
          <w:color w:val="000000"/>
          <w:sz w:val="32"/>
          <w:szCs w:val="32"/>
          <w:lang w:bidi="ar-SA"/>
        </w:rPr>
        <w:t>ts which is most stable at pH 5</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6 (</w:t>
      </w:r>
      <w:proofErr w:type="spellStart"/>
      <w:r w:rsidR="008C7E77" w:rsidRPr="00DD5CDB">
        <w:rPr>
          <w:rFonts w:ascii="Browallia New" w:eastAsia="Arial Unicode MS" w:hAnsi="Browallia New" w:cs="Browallia New"/>
          <w:color w:val="000000"/>
          <w:sz w:val="32"/>
          <w:szCs w:val="32"/>
          <w:lang w:bidi="ar-SA"/>
        </w:rPr>
        <w:t>Azeredo</w:t>
      </w:r>
      <w:proofErr w:type="spellEnd"/>
      <w:r w:rsidR="008C7E77" w:rsidRPr="00DD5CDB">
        <w:rPr>
          <w:rFonts w:ascii="Browallia New" w:eastAsia="Arial Unicode MS" w:hAnsi="Browallia New" w:cs="Browallia New"/>
          <w:color w:val="000000"/>
          <w:sz w:val="32"/>
          <w:szCs w:val="32"/>
          <w:lang w:bidi="ar-SA"/>
        </w:rPr>
        <w:t xml:space="preserve">, 2009). Similar to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water extraction at pH about 5.0 was recommended to extract </w:t>
      </w:r>
      <w:proofErr w:type="spellStart"/>
      <w:r w:rsidR="008C7E77" w:rsidRPr="00DD5CDB">
        <w:rPr>
          <w:rFonts w:ascii="Browallia New" w:eastAsia="Arial Unicode MS" w:hAnsi="Browallia New" w:cs="Browallia New"/>
          <w:color w:val="000000"/>
          <w:sz w:val="32"/>
          <w:szCs w:val="32"/>
          <w:lang w:bidi="ar-SA"/>
        </w:rPr>
        <w:t>betalians</w:t>
      </w:r>
      <w:proofErr w:type="spellEnd"/>
      <w:r w:rsidR="008C7E77" w:rsidRPr="00DD5CDB">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sz w:val="32"/>
          <w:szCs w:val="32"/>
          <w:lang w:bidi="ar-SA"/>
        </w:rPr>
        <w:t>(</w:t>
      </w:r>
      <w:proofErr w:type="spellStart"/>
      <w:r w:rsidR="008C7E77" w:rsidRPr="00DD5CDB">
        <w:rPr>
          <w:rFonts w:ascii="Browallia New" w:eastAsia="Arial Unicode MS" w:hAnsi="Browallia New" w:cs="Browallia New"/>
          <w:sz w:val="32"/>
          <w:szCs w:val="32"/>
          <w:lang w:bidi="ar-SA"/>
        </w:rPr>
        <w:t>Prakash</w:t>
      </w:r>
      <w:proofErr w:type="spellEnd"/>
      <w:r w:rsidR="008C7E77" w:rsidRPr="00DD5CDB">
        <w:rPr>
          <w:rFonts w:ascii="Browallia New" w:eastAsia="Arial Unicode MS" w:hAnsi="Browallia New" w:cs="Browallia New"/>
          <w:sz w:val="32"/>
          <w:szCs w:val="32"/>
          <w:lang w:bidi="ar-SA"/>
        </w:rPr>
        <w:t xml:space="preserve"> </w:t>
      </w:r>
      <w:r w:rsidR="008C7E77" w:rsidRPr="00D83F3D">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2013).</w:t>
      </w:r>
      <w:r w:rsidR="008C7E77" w:rsidRPr="00DD5CDB">
        <w:rPr>
          <w:rFonts w:ascii="Browallia New" w:eastAsia="Arial Unicode MS" w:hAnsi="Browallia New" w:cs="Browallia New"/>
          <w:color w:val="000000"/>
          <w:sz w:val="32"/>
          <w:szCs w:val="32"/>
          <w:lang w:bidi="ar-SA"/>
        </w:rPr>
        <w:t xml:space="preserve"> In other studies, water was also used for extraction of </w:t>
      </w:r>
      <w:proofErr w:type="spellStart"/>
      <w:r w:rsidR="008C7E77" w:rsidRPr="00DD5CDB">
        <w:rPr>
          <w:rFonts w:ascii="Browallia New" w:eastAsia="Arial Unicode MS" w:hAnsi="Browallia New" w:cs="Browallia New"/>
          <w:color w:val="000000"/>
          <w:sz w:val="32"/>
          <w:szCs w:val="32"/>
          <w:lang w:bidi="ar-SA"/>
        </w:rPr>
        <w:t>betalain</w:t>
      </w:r>
      <w:proofErr w:type="spellEnd"/>
      <w:r w:rsidR="008C7E77" w:rsidRPr="00DD5CDB">
        <w:rPr>
          <w:rFonts w:ascii="Browallia New" w:eastAsia="Arial Unicode MS" w:hAnsi="Browallia New" w:cs="Browallia New"/>
          <w:color w:val="000000"/>
          <w:sz w:val="32"/>
          <w:szCs w:val="32"/>
          <w:lang w:bidi="ar-SA"/>
        </w:rPr>
        <w:t xml:space="preserve"> in white and red </w:t>
      </w:r>
      <w:r w:rsidR="008C7E77" w:rsidRPr="00DD5CDB">
        <w:rPr>
          <w:rFonts w:ascii="Browallia New" w:eastAsia="Arial Unicode MS" w:hAnsi="Browallia New" w:cs="Browallia New"/>
          <w:sz w:val="32"/>
          <w:szCs w:val="32"/>
          <w:lang w:bidi="ar-SA"/>
        </w:rPr>
        <w:t>dragon fruit peel (</w:t>
      </w:r>
      <w:proofErr w:type="spellStart"/>
      <w:r w:rsidR="008C7E77" w:rsidRPr="00DD5CDB">
        <w:rPr>
          <w:rFonts w:ascii="Browallia New" w:eastAsia="Arial Unicode MS" w:hAnsi="Browallia New" w:cs="Browallia New"/>
          <w:sz w:val="32"/>
          <w:szCs w:val="32"/>
          <w:lang w:bidi="ar-SA"/>
        </w:rPr>
        <w:t>Priatni</w:t>
      </w:r>
      <w:proofErr w:type="spellEnd"/>
      <w:r w:rsidR="008C7E77" w:rsidRPr="00DD5CDB">
        <w:rPr>
          <w:rFonts w:ascii="Browallia New" w:eastAsia="Arial Unicode MS" w:hAnsi="Browallia New" w:cs="Browallia New"/>
          <w:sz w:val="32"/>
          <w:szCs w:val="32"/>
          <w:lang w:bidi="ar-SA"/>
        </w:rPr>
        <w:t xml:space="preserve"> and </w:t>
      </w:r>
      <w:proofErr w:type="spellStart"/>
      <w:r w:rsidR="008C7E77" w:rsidRPr="00DD5CDB">
        <w:rPr>
          <w:rFonts w:ascii="Browallia New" w:eastAsia="Arial Unicode MS" w:hAnsi="Browallia New" w:cs="Browallia New"/>
          <w:sz w:val="32"/>
          <w:szCs w:val="32"/>
          <w:lang w:bidi="ar-SA"/>
        </w:rPr>
        <w:t>Pradita</w:t>
      </w:r>
      <w:proofErr w:type="spellEnd"/>
      <w:r w:rsidR="008C7E77" w:rsidRPr="00DD5CDB">
        <w:rPr>
          <w:rFonts w:ascii="Browallia New" w:eastAsia="Arial Unicode MS" w:hAnsi="Browallia New" w:cs="Browallia New"/>
          <w:sz w:val="32"/>
          <w:szCs w:val="32"/>
          <w:lang w:bidi="ar-SA"/>
        </w:rPr>
        <w:t xml:space="preserve">, 2015; </w:t>
      </w:r>
      <w:r>
        <w:rPr>
          <w:rFonts w:ascii="Browallia New" w:eastAsia="Arial Unicode MS" w:hAnsi="Browallia New" w:cs="Browallia New"/>
          <w:sz w:val="32"/>
          <w:szCs w:val="32"/>
          <w:lang w:bidi="ar-SA"/>
        </w:rPr>
        <w:br/>
      </w:r>
      <w:proofErr w:type="spellStart"/>
      <w:r w:rsidR="008C7E77" w:rsidRPr="00DD5CDB">
        <w:rPr>
          <w:rFonts w:ascii="Browallia New" w:eastAsia="Arial Unicode MS" w:hAnsi="Browallia New" w:cs="Browallia New"/>
          <w:sz w:val="32"/>
          <w:szCs w:val="32"/>
          <w:lang w:bidi="ar-SA"/>
        </w:rPr>
        <w:t>Ramil</w:t>
      </w:r>
      <w:proofErr w:type="spellEnd"/>
      <w:r w:rsidR="008C7E77" w:rsidRPr="00DD5CDB">
        <w:rPr>
          <w:rFonts w:ascii="Browallia New" w:eastAsia="Arial Unicode MS" w:hAnsi="Browallia New" w:cs="Browallia New"/>
          <w:sz w:val="32"/>
          <w:szCs w:val="32"/>
          <w:lang w:bidi="ar-SA"/>
        </w:rPr>
        <w:t xml:space="preserve"> </w:t>
      </w:r>
      <w:r w:rsidR="008C7E77" w:rsidRPr="00D83F3D">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2014).</w:t>
      </w:r>
      <w:r w:rsidR="008C7E77" w:rsidRPr="00DD5CDB">
        <w:rPr>
          <w:rFonts w:ascii="Browallia New" w:eastAsia="Arial Unicode MS" w:hAnsi="Browallia New" w:cs="Browallia New"/>
          <w:color w:val="000000"/>
          <w:sz w:val="32"/>
          <w:szCs w:val="32"/>
          <w:lang w:bidi="ar-SA"/>
        </w:rPr>
        <w:t xml:space="preserve">   </w:t>
      </w:r>
    </w:p>
    <w:p w14:paraId="51C3E600" w14:textId="1775D0A2" w:rsidR="008C7E77" w:rsidRPr="00DD5CDB" w:rsidRDefault="00D83F3D"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All solvents could extract yellow pigments from turmeric samples. However, water was the least effective among three solvents. The most intense red-yellow color (a*, 10.40 and </w:t>
      </w:r>
      <w:r>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b*, 33.30), corresponding to hue of 67.71 was obtained from ethanol extract followed by that obtained from acetone extract (a*, 7.26 and b*, 29.56), corresponding to hue of 61.09. Those of water were a*, 5.13, b*, 11.29 and hue, 43.28, indicating the light yellowness. Similarly observations were found in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samples. The ethanol extract showe</w:t>
      </w:r>
      <w:r w:rsidR="00D26F91">
        <w:rPr>
          <w:rFonts w:ascii="Browallia New" w:eastAsia="Arial Unicode MS" w:hAnsi="Browallia New" w:cs="Browallia New"/>
          <w:color w:val="000000"/>
          <w:sz w:val="32"/>
          <w:szCs w:val="32"/>
          <w:lang w:bidi="ar-SA"/>
        </w:rPr>
        <w:t xml:space="preserve">d the darkest green color (a*, </w:t>
      </w:r>
      <w:r w:rsidR="00D26F91">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6.50) compared to that from aci</w:t>
      </w:r>
      <w:r>
        <w:rPr>
          <w:rFonts w:ascii="Browallia New" w:eastAsia="Arial Unicode MS" w:hAnsi="Browallia New" w:cs="Browallia New"/>
          <w:color w:val="000000"/>
          <w:sz w:val="32"/>
          <w:szCs w:val="32"/>
          <w:lang w:bidi="ar-SA"/>
        </w:rPr>
        <w:t xml:space="preserve">dic acetone (a*, </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 xml:space="preserve">6.01) and water (a*, </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1.63).  The similar hue values were obtained from ethanol extract (127.67) and acetone extract (126.40), corresponding to green color shade.  Water apparently could not dissolve and </w:t>
      </w:r>
      <w:r w:rsidR="008C7E77" w:rsidRPr="00DD5CDB">
        <w:rPr>
          <w:rFonts w:ascii="Browallia New" w:eastAsia="Arial Unicode MS" w:hAnsi="Browallia New" w:cs="Browallia New"/>
          <w:color w:val="000000"/>
          <w:sz w:val="32"/>
          <w:szCs w:val="32"/>
          <w:lang w:bidi="ar-SA"/>
        </w:rPr>
        <w:lastRenderedPageBreak/>
        <w:t xml:space="preserve">release green pigments from samples as hue value was low (86.97). In turmeric, the compounds responsible for the yellow color are the </w:t>
      </w:r>
      <w:proofErr w:type="spellStart"/>
      <w:r w:rsidR="008C7E77" w:rsidRPr="00DD5CDB">
        <w:rPr>
          <w:rFonts w:ascii="Browallia New" w:eastAsia="Arial Unicode MS" w:hAnsi="Browallia New" w:cs="Browallia New"/>
          <w:color w:val="000000"/>
          <w:sz w:val="32"/>
          <w:szCs w:val="32"/>
          <w:lang w:bidi="ar-SA"/>
        </w:rPr>
        <w:t>curcumin</w:t>
      </w:r>
      <w:proofErr w:type="spellEnd"/>
      <w:r w:rsidR="008C7E77" w:rsidRPr="00DD5CDB">
        <w:rPr>
          <w:rFonts w:ascii="Browallia New" w:eastAsia="Arial Unicode MS" w:hAnsi="Browallia New" w:cs="Browallia New"/>
          <w:color w:val="000000"/>
          <w:sz w:val="32"/>
          <w:szCs w:val="32"/>
          <w:lang w:bidi="ar-SA"/>
        </w:rPr>
        <w:t xml:space="preserve"> and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whereas, in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the chlorophyll are the major green pigments and alcohol was commonly use</w:t>
      </w:r>
      <w:r w:rsidR="00CF2432">
        <w:rPr>
          <w:rFonts w:ascii="Browallia New" w:eastAsia="Arial Unicode MS" w:hAnsi="Browallia New" w:cs="Browallia New"/>
          <w:color w:val="000000"/>
          <w:sz w:val="32"/>
          <w:szCs w:val="32"/>
          <w:lang w:bidi="ar-SA"/>
        </w:rPr>
        <w:t>d for extraction of these fat</w:t>
      </w:r>
      <w:r w:rsidR="00CF2432">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soluble compounds (Braga </w:t>
      </w:r>
      <w:r w:rsidR="008C7E77" w:rsidRPr="002C0313">
        <w:rPr>
          <w:rFonts w:ascii="Browallia New" w:eastAsia="Arial Unicode MS" w:hAnsi="Browallia New" w:cs="Browallia New"/>
          <w:i/>
          <w:iCs/>
          <w:color w:val="000000"/>
          <w:sz w:val="32"/>
          <w:szCs w:val="32"/>
          <w:lang w:bidi="ar-SA"/>
        </w:rPr>
        <w:t xml:space="preserve">et al., </w:t>
      </w:r>
      <w:r w:rsidR="008C7E77" w:rsidRPr="00DD5CDB">
        <w:rPr>
          <w:rFonts w:ascii="Browallia New" w:eastAsia="Arial Unicode MS" w:hAnsi="Browallia New" w:cs="Browallia New"/>
          <w:color w:val="000000"/>
          <w:sz w:val="32"/>
          <w:szCs w:val="32"/>
          <w:lang w:bidi="ar-SA"/>
        </w:rPr>
        <w:t xml:space="preserve">2003). The uses of water and ethanol in different ratios as </w:t>
      </w:r>
      <w:proofErr w:type="spellStart"/>
      <w:r w:rsidR="008C7E77" w:rsidRPr="00DD5CDB">
        <w:rPr>
          <w:rFonts w:ascii="Browallia New" w:eastAsia="Arial Unicode MS" w:hAnsi="Browallia New" w:cs="Browallia New"/>
          <w:color w:val="000000"/>
          <w:sz w:val="32"/>
          <w:szCs w:val="32"/>
          <w:lang w:bidi="ar-SA"/>
        </w:rPr>
        <w:t>cosolvent</w:t>
      </w:r>
      <w:proofErr w:type="spellEnd"/>
      <w:r w:rsidR="008C7E77" w:rsidRPr="00DD5CDB">
        <w:rPr>
          <w:rFonts w:ascii="Browallia New" w:eastAsia="Arial Unicode MS" w:hAnsi="Browallia New" w:cs="Browallia New"/>
          <w:color w:val="000000"/>
          <w:sz w:val="32"/>
          <w:szCs w:val="32"/>
          <w:lang w:bidi="ar-SA"/>
        </w:rPr>
        <w:t xml:space="preserve"> to improve the extraction efficiency have been reported elsewhere (</w:t>
      </w:r>
      <w:proofErr w:type="spellStart"/>
      <w:r w:rsidR="008C7E77" w:rsidRPr="00DD5CDB">
        <w:rPr>
          <w:rFonts w:ascii="Browallia New" w:eastAsia="Arial Unicode MS" w:hAnsi="Browallia New" w:cs="Browallia New"/>
          <w:color w:val="000000"/>
          <w:sz w:val="32"/>
          <w:szCs w:val="32"/>
          <w:lang w:bidi="ar-SA"/>
        </w:rPr>
        <w:t>Surojanametakul</w:t>
      </w:r>
      <w:proofErr w:type="spellEnd"/>
      <w:r w:rsidR="008C7E77" w:rsidRPr="00DD5CDB">
        <w:rPr>
          <w:rFonts w:ascii="Browallia New" w:eastAsia="Arial Unicode MS" w:hAnsi="Browallia New" w:cs="Browallia New"/>
          <w:color w:val="000000"/>
          <w:sz w:val="32"/>
          <w:szCs w:val="32"/>
          <w:lang w:bidi="ar-SA"/>
        </w:rPr>
        <w:t xml:space="preserve"> </w:t>
      </w:r>
      <w:r w:rsidR="008C7E77" w:rsidRPr="00D26F91">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2010; </w:t>
      </w:r>
      <w:proofErr w:type="spellStart"/>
      <w:r w:rsidR="008C7E77" w:rsidRPr="00DD5CDB">
        <w:rPr>
          <w:rFonts w:ascii="Browallia New" w:eastAsia="Arial Unicode MS" w:hAnsi="Browallia New" w:cs="Browallia New"/>
          <w:color w:val="000000"/>
          <w:sz w:val="32"/>
          <w:szCs w:val="32"/>
          <w:lang w:bidi="ar-SA"/>
        </w:rPr>
        <w:t>Bagchi</w:t>
      </w:r>
      <w:proofErr w:type="spellEnd"/>
      <w:r w:rsidR="008C7E77" w:rsidRPr="00DD5CDB">
        <w:rPr>
          <w:rFonts w:ascii="Browallia New" w:eastAsia="Arial Unicode MS" w:hAnsi="Browallia New" w:cs="Browallia New"/>
          <w:color w:val="000000"/>
          <w:sz w:val="32"/>
          <w:szCs w:val="32"/>
          <w:lang w:bidi="ar-SA"/>
        </w:rPr>
        <w:t xml:space="preserve">, 2012; Putra </w:t>
      </w:r>
      <w:r w:rsidR="008C7E77" w:rsidRPr="00D26F91">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2017). </w:t>
      </w:r>
    </w:p>
    <w:p w14:paraId="635B5E52" w14:textId="3B43FF7B" w:rsidR="008C7E77" w:rsidRDefault="00D83F3D" w:rsidP="00DD5CDB">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The current results indicated the potential of particular organic solvents in extraction of the required pigment compounds from plant materials. Based on solubility properties of each pigment compounds and the safety applicable for food uses, the appropriate solvent for extraction butterfly pea flower and dragon fruit peel were water and that for turmeric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were aqueous ethanol.</w:t>
      </w:r>
    </w:p>
    <w:p w14:paraId="7D684995" w14:textId="77777777" w:rsidR="00DD5CDB" w:rsidRPr="00DD5CDB" w:rsidRDefault="00DD5CDB" w:rsidP="00DD5CDB">
      <w:pPr>
        <w:spacing w:after="0" w:line="240" w:lineRule="auto"/>
        <w:ind w:firstLine="284"/>
        <w:jc w:val="both"/>
        <w:rPr>
          <w:rFonts w:ascii="Browallia New" w:eastAsia="Arial Unicode MS" w:hAnsi="Browallia New" w:cs="Browallia New"/>
          <w:color w:val="000000"/>
          <w:sz w:val="32"/>
          <w:szCs w:val="32"/>
          <w:lang w:bidi="ar-SA"/>
        </w:rPr>
      </w:pPr>
    </w:p>
    <w:p w14:paraId="433E6534" w14:textId="75465712" w:rsidR="008C7E77" w:rsidRPr="00DD5CDB" w:rsidRDefault="008C7E77" w:rsidP="00216FD3">
      <w:pPr>
        <w:spacing w:after="0" w:line="240" w:lineRule="auto"/>
        <w:jc w:val="center"/>
        <w:rPr>
          <w:rFonts w:ascii="Browallia New" w:eastAsia="Arial Unicode MS" w:hAnsi="Browallia New" w:cs="Browallia New"/>
          <w:color w:val="000000"/>
          <w:sz w:val="32"/>
          <w:szCs w:val="32"/>
          <w:lang w:bidi="ar-SA"/>
        </w:rPr>
      </w:pPr>
      <w:r w:rsidRPr="00DD5CDB">
        <w:rPr>
          <w:rFonts w:ascii="Times New Roman" w:eastAsia="游明朝" w:hAnsi="Times New Roman" w:cs="Cordia New"/>
          <w:noProof/>
          <w:sz w:val="20"/>
          <w:szCs w:val="20"/>
        </w:rPr>
        <w:drawing>
          <wp:inline distT="0" distB="0" distL="0" distR="0" wp14:anchorId="5D41B39E" wp14:editId="6C28D37D">
            <wp:extent cx="2809240" cy="2508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240" cy="2508885"/>
                    </a:xfrm>
                    <a:prstGeom prst="rect">
                      <a:avLst/>
                    </a:prstGeom>
                    <a:noFill/>
                    <a:ln>
                      <a:noFill/>
                    </a:ln>
                  </pic:spPr>
                </pic:pic>
              </a:graphicData>
            </a:graphic>
          </wp:inline>
        </w:drawing>
      </w:r>
    </w:p>
    <w:p w14:paraId="48BC5DD3" w14:textId="77777777" w:rsidR="00DD5CDB" w:rsidRPr="0041345C" w:rsidRDefault="00DD5CDB" w:rsidP="00216FD3">
      <w:pPr>
        <w:spacing w:after="0" w:line="240" w:lineRule="auto"/>
        <w:jc w:val="both"/>
        <w:rPr>
          <w:rFonts w:ascii="Browallia New" w:eastAsia="Arial Unicode MS" w:hAnsi="Browallia New" w:cs="Browallia New"/>
          <w:color w:val="000000"/>
          <w:sz w:val="32"/>
          <w:szCs w:val="32"/>
          <w:lang w:bidi="ar-SA"/>
        </w:rPr>
      </w:pPr>
    </w:p>
    <w:p w14:paraId="0362DD46" w14:textId="77777777" w:rsidR="00622FB9" w:rsidRDefault="00D83F3D" w:rsidP="00D83F3D">
      <w:pPr>
        <w:spacing w:after="0" w:line="240" w:lineRule="auto"/>
        <w:jc w:val="center"/>
        <w:rPr>
          <w:rFonts w:ascii="Browallia New" w:eastAsia="Arial Unicode MS" w:hAnsi="Browallia New" w:cs="Browallia New"/>
          <w:color w:val="000000"/>
          <w:sz w:val="32"/>
          <w:szCs w:val="32"/>
          <w:lang w:bidi="ar-SA"/>
        </w:rPr>
      </w:pPr>
      <w:r>
        <w:rPr>
          <w:rFonts w:ascii="Browallia New" w:eastAsia="Arial Unicode MS" w:hAnsi="Browallia New" w:cs="Browallia New"/>
          <w:b/>
          <w:bCs/>
          <w:color w:val="000000"/>
          <w:sz w:val="32"/>
          <w:szCs w:val="32"/>
          <w:lang w:bidi="ar-SA"/>
        </w:rPr>
        <w:t>Fig</w:t>
      </w:r>
      <w:r w:rsidR="00DD5CDB">
        <w:rPr>
          <w:rFonts w:ascii="Browallia New" w:eastAsia="Arial Unicode MS" w:hAnsi="Browallia New" w:cs="Browallia New"/>
          <w:b/>
          <w:bCs/>
          <w:color w:val="000000"/>
          <w:sz w:val="32"/>
          <w:szCs w:val="32"/>
          <w:lang w:bidi="ar-SA"/>
        </w:rPr>
        <w:t xml:space="preserve"> </w:t>
      </w:r>
      <w:proofErr w:type="gramStart"/>
      <w:r w:rsidR="00DD5CDB">
        <w:rPr>
          <w:rFonts w:ascii="Browallia New" w:eastAsia="Arial Unicode MS" w:hAnsi="Browallia New" w:cs="Browallia New"/>
          <w:b/>
          <w:bCs/>
          <w:color w:val="000000"/>
          <w:sz w:val="32"/>
          <w:szCs w:val="32"/>
          <w:lang w:bidi="ar-SA"/>
        </w:rPr>
        <w:t>1</w:t>
      </w:r>
      <w:r w:rsidR="0041345C">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Visual</w:t>
      </w:r>
      <w:proofErr w:type="gramEnd"/>
      <w:r w:rsidR="008C7E77" w:rsidRPr="00DD5CDB">
        <w:rPr>
          <w:rFonts w:ascii="Browallia New" w:eastAsia="Arial Unicode MS" w:hAnsi="Browallia New" w:cs="Browallia New"/>
          <w:color w:val="000000"/>
          <w:sz w:val="32"/>
          <w:szCs w:val="32"/>
          <w:lang w:bidi="ar-SA"/>
        </w:rPr>
        <w:t xml:space="preserve"> color of butterfly pea flower, dragon fruit peel, turmeric rhizome </w:t>
      </w:r>
    </w:p>
    <w:p w14:paraId="07040FE1" w14:textId="02CF81B4" w:rsidR="00622FB9" w:rsidRDefault="008C7E77" w:rsidP="00D83F3D">
      <w:pPr>
        <w:spacing w:after="0" w:line="240" w:lineRule="auto"/>
        <w:jc w:val="center"/>
        <w:rPr>
          <w:rFonts w:ascii="Browallia New" w:eastAsia="Arial Unicode MS" w:hAnsi="Browallia New" w:cs="Browallia New"/>
          <w:color w:val="000000"/>
          <w:sz w:val="32"/>
          <w:szCs w:val="32"/>
          <w:lang w:bidi="ar-SA"/>
        </w:rPr>
      </w:pPr>
      <w:proofErr w:type="gramStart"/>
      <w:r w:rsidRPr="00DD5CDB">
        <w:rPr>
          <w:rFonts w:ascii="Browallia New" w:eastAsia="Arial Unicode MS" w:hAnsi="Browallia New" w:cs="Browallia New"/>
          <w:color w:val="000000"/>
          <w:sz w:val="32"/>
          <w:szCs w:val="32"/>
          <w:lang w:bidi="ar-SA"/>
        </w:rPr>
        <w:t>and</w:t>
      </w:r>
      <w:proofErr w:type="gramEnd"/>
      <w:r w:rsidRPr="00DD5CDB">
        <w:rPr>
          <w:rFonts w:ascii="Browallia New" w:eastAsia="Arial Unicode MS" w:hAnsi="Browallia New" w:cs="Browallia New"/>
          <w:color w:val="000000"/>
          <w:sz w:val="32"/>
          <w:szCs w:val="32"/>
          <w:lang w:bidi="ar-SA"/>
        </w:rPr>
        <w:t xml:space="preserve"> </w:t>
      </w:r>
      <w:proofErr w:type="spellStart"/>
      <w:r w:rsidRPr="00DD5CDB">
        <w:rPr>
          <w:rFonts w:ascii="Browallia New" w:eastAsia="Arial Unicode MS" w:hAnsi="Browallia New" w:cs="Browallia New"/>
          <w:color w:val="000000"/>
          <w:sz w:val="32"/>
          <w:szCs w:val="32"/>
          <w:lang w:bidi="ar-SA"/>
        </w:rPr>
        <w:t>pandan</w:t>
      </w:r>
      <w:proofErr w:type="spellEnd"/>
      <w:r w:rsidRPr="00DD5CDB">
        <w:rPr>
          <w:rFonts w:ascii="Browallia New" w:eastAsia="Arial Unicode MS" w:hAnsi="Browallia New" w:cs="Browallia New"/>
          <w:color w:val="000000"/>
          <w:sz w:val="32"/>
          <w:szCs w:val="32"/>
          <w:lang w:bidi="ar-SA"/>
        </w:rPr>
        <w:t xml:space="preserve"> leaf extracted with different type of solvents: </w:t>
      </w:r>
    </w:p>
    <w:p w14:paraId="1526D76B" w14:textId="2CB08939" w:rsidR="00D83F3D" w:rsidRDefault="00622FB9" w:rsidP="00622FB9">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(A)</w:t>
      </w:r>
      <w:r w:rsidR="00D83F3D">
        <w:rPr>
          <w:rFonts w:ascii="Browallia New" w:eastAsia="Arial Unicode MS" w:hAnsi="Browallia New" w:cs="Browallia New"/>
          <w:color w:val="000000"/>
          <w:sz w:val="32"/>
          <w:szCs w:val="32"/>
          <w:lang w:bidi="ar-SA"/>
        </w:rPr>
        <w:t xml:space="preserve"> 70% acidic acetone</w:t>
      </w:r>
    </w:p>
    <w:p w14:paraId="145B3A5D" w14:textId="3155EA5D" w:rsidR="00622FB9" w:rsidRDefault="00622FB9" w:rsidP="00622FB9">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(B) </w:t>
      </w:r>
      <w:proofErr w:type="gramStart"/>
      <w:r>
        <w:rPr>
          <w:rFonts w:ascii="Browallia New" w:eastAsia="Arial Unicode MS" w:hAnsi="Browallia New" w:cs="Browallia New"/>
          <w:color w:val="000000"/>
          <w:sz w:val="32"/>
          <w:szCs w:val="32"/>
          <w:lang w:bidi="ar-SA"/>
        </w:rPr>
        <w:t>water</w:t>
      </w:r>
      <w:proofErr w:type="gramEnd"/>
    </w:p>
    <w:p w14:paraId="4BBD4791" w14:textId="6C8873E7" w:rsidR="008C7E77" w:rsidRPr="00DD5CDB" w:rsidRDefault="00622FB9" w:rsidP="00622FB9">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(C) 50% w/w ethanol</w:t>
      </w:r>
    </w:p>
    <w:p w14:paraId="376F710D" w14:textId="77777777" w:rsidR="008C7E77" w:rsidRPr="00DD5CDB" w:rsidRDefault="008C7E77" w:rsidP="00D83F3D">
      <w:pPr>
        <w:spacing w:after="0" w:line="240" w:lineRule="auto"/>
        <w:jc w:val="center"/>
        <w:rPr>
          <w:rFonts w:ascii="Browallia New" w:eastAsia="Arial Unicode MS" w:hAnsi="Browallia New" w:cs="Browallia New"/>
          <w:b/>
          <w:bCs/>
          <w:color w:val="000000"/>
          <w:sz w:val="32"/>
          <w:szCs w:val="32"/>
          <w:lang w:bidi="ar-SA"/>
        </w:rPr>
      </w:pPr>
    </w:p>
    <w:p w14:paraId="4950BE5D"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39A3C9EE"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5B8688A0"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533441CF"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16CD7A51"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63DA4047"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46E0CF3D"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384B1F6A"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350101AC" w14:textId="1E0A11A4" w:rsidR="008C7E77" w:rsidRPr="00DD5CDB" w:rsidRDefault="0041345C" w:rsidP="00216FD3">
      <w:pPr>
        <w:spacing w:after="0" w:line="240" w:lineRule="auto"/>
        <w:jc w:val="both"/>
        <w:rPr>
          <w:rFonts w:ascii="Browallia New" w:eastAsia="Arial Unicode MS" w:hAnsi="Browallia New" w:cs="Browallia New"/>
          <w:b/>
          <w:bCs/>
          <w:color w:val="000000"/>
          <w:sz w:val="32"/>
          <w:szCs w:val="32"/>
          <w:lang w:bidi="ar-SA"/>
        </w:rPr>
      </w:pPr>
      <w:r>
        <w:rPr>
          <w:rFonts w:ascii="Browallia New" w:eastAsia="Arial Unicode MS" w:hAnsi="Browallia New" w:cs="Browallia New"/>
          <w:b/>
          <w:bCs/>
          <w:color w:val="000000"/>
          <w:sz w:val="32"/>
          <w:szCs w:val="32"/>
          <w:lang w:bidi="ar-SA"/>
        </w:rPr>
        <w:t xml:space="preserve">Table </w:t>
      </w:r>
      <w:proofErr w:type="gramStart"/>
      <w:r>
        <w:rPr>
          <w:rFonts w:ascii="Browallia New" w:eastAsia="Arial Unicode MS" w:hAnsi="Browallia New" w:cs="Browallia New"/>
          <w:b/>
          <w:bCs/>
          <w:color w:val="000000"/>
          <w:sz w:val="32"/>
          <w:szCs w:val="32"/>
          <w:lang w:bidi="ar-SA"/>
        </w:rPr>
        <w:t xml:space="preserve">1  </w:t>
      </w:r>
      <w:r w:rsidR="008C7E77" w:rsidRPr="00DD5CDB">
        <w:rPr>
          <w:rFonts w:ascii="Browallia New" w:eastAsia="Arial Unicode MS" w:hAnsi="Browallia New" w:cs="Browallia New"/>
          <w:color w:val="000000"/>
          <w:sz w:val="32"/>
          <w:szCs w:val="32"/>
          <w:lang w:bidi="ar-SA"/>
        </w:rPr>
        <w:t>Color</w:t>
      </w:r>
      <w:proofErr w:type="gramEnd"/>
      <w:r w:rsidR="008C7E77" w:rsidRPr="00DD5CDB">
        <w:rPr>
          <w:rFonts w:ascii="Browallia New" w:eastAsia="Arial Unicode MS" w:hAnsi="Browallia New" w:cs="Browallia New"/>
          <w:color w:val="000000"/>
          <w:sz w:val="32"/>
          <w:szCs w:val="32"/>
          <w:lang w:bidi="ar-SA"/>
        </w:rPr>
        <w:t xml:space="preserve"> parameters of turmeric, dragon fruit peel, butterfly pea flower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w:t>
      </w:r>
    </w:p>
    <w:p w14:paraId="4F158310" w14:textId="3D3777CC" w:rsidR="00DD5CDB" w:rsidRPr="00DD5CDB" w:rsidRDefault="008C7E77" w:rsidP="00216FD3">
      <w:pPr>
        <w:spacing w:after="0" w:line="240" w:lineRule="auto"/>
        <w:jc w:val="both"/>
        <w:rPr>
          <w:rFonts w:ascii="Browallia New" w:eastAsia="Arial Unicode MS" w:hAnsi="Browallia New" w:cs="Browallia New"/>
          <w:color w:val="000000"/>
          <w:sz w:val="32"/>
          <w:szCs w:val="32"/>
          <w:lang w:bidi="ar-SA"/>
        </w:rPr>
      </w:pPr>
      <w:proofErr w:type="gramStart"/>
      <w:r w:rsidRPr="00DD5CDB">
        <w:rPr>
          <w:rFonts w:ascii="Browallia New" w:eastAsia="Arial Unicode MS" w:hAnsi="Browallia New" w:cs="Browallia New"/>
          <w:color w:val="000000"/>
          <w:sz w:val="32"/>
          <w:szCs w:val="32"/>
          <w:lang w:bidi="ar-SA"/>
        </w:rPr>
        <w:t>extracted</w:t>
      </w:r>
      <w:proofErr w:type="gramEnd"/>
      <w:r w:rsidRPr="00DD5CDB">
        <w:rPr>
          <w:rFonts w:ascii="Browallia New" w:eastAsia="Arial Unicode MS" w:hAnsi="Browallia New" w:cs="Browallia New"/>
          <w:color w:val="000000"/>
          <w:sz w:val="32"/>
          <w:szCs w:val="32"/>
          <w:lang w:bidi="ar-SA"/>
        </w:rPr>
        <w:t xml:space="preserve"> with different type of solvents.</w:t>
      </w:r>
    </w:p>
    <w:tbl>
      <w:tblPr>
        <w:tblpPr w:leftFromText="180" w:rightFromText="180" w:vertAnchor="page" w:horzAnchor="margin" w:tblpY="3211"/>
        <w:tblW w:w="5075" w:type="pct"/>
        <w:tblCellMar>
          <w:left w:w="10" w:type="dxa"/>
          <w:right w:w="10" w:type="dxa"/>
        </w:tblCellMar>
        <w:tblLook w:val="04A0" w:firstRow="1" w:lastRow="0" w:firstColumn="1" w:lastColumn="0" w:noHBand="0" w:noVBand="1"/>
      </w:tblPr>
      <w:tblGrid>
        <w:gridCol w:w="1573"/>
        <w:gridCol w:w="1699"/>
        <w:gridCol w:w="1400"/>
        <w:gridCol w:w="1482"/>
        <w:gridCol w:w="1400"/>
        <w:gridCol w:w="1560"/>
      </w:tblGrid>
      <w:tr w:rsidR="00D83F3D" w:rsidRPr="00DD5CDB" w14:paraId="66300B13" w14:textId="77777777" w:rsidTr="00CB7681">
        <w:trPr>
          <w:trHeight w:val="322"/>
        </w:trPr>
        <w:tc>
          <w:tcPr>
            <w:tcW w:w="863" w:type="pct"/>
            <w:tcBorders>
              <w:top w:val="single" w:sz="4" w:space="0" w:color="auto"/>
              <w:bottom w:val="single" w:sz="4" w:space="0" w:color="auto"/>
            </w:tcBorders>
            <w:vAlign w:val="center"/>
          </w:tcPr>
          <w:p w14:paraId="61B2B315"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Samples</w:t>
            </w:r>
          </w:p>
        </w:tc>
        <w:tc>
          <w:tcPr>
            <w:tcW w:w="932" w:type="pct"/>
            <w:tcBorders>
              <w:top w:val="single" w:sz="4" w:space="0" w:color="auto"/>
              <w:bottom w:val="single" w:sz="4" w:space="0" w:color="auto"/>
            </w:tcBorders>
            <w:vAlign w:val="center"/>
          </w:tcPr>
          <w:p w14:paraId="1F8D12C2"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Type of solvent</w:t>
            </w:r>
          </w:p>
        </w:tc>
        <w:tc>
          <w:tcPr>
            <w:tcW w:w="768" w:type="pct"/>
            <w:tcBorders>
              <w:top w:val="single" w:sz="4" w:space="0" w:color="auto"/>
              <w:bottom w:val="single" w:sz="4" w:space="0" w:color="auto"/>
            </w:tcBorders>
            <w:vAlign w:val="center"/>
          </w:tcPr>
          <w:p w14:paraId="0215660F"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L*</w:t>
            </w:r>
          </w:p>
        </w:tc>
        <w:tc>
          <w:tcPr>
            <w:tcW w:w="813" w:type="pct"/>
            <w:tcBorders>
              <w:top w:val="single" w:sz="4" w:space="0" w:color="auto"/>
              <w:bottom w:val="single" w:sz="4" w:space="0" w:color="auto"/>
            </w:tcBorders>
            <w:vAlign w:val="center"/>
          </w:tcPr>
          <w:p w14:paraId="09F90F2A"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a*</w:t>
            </w:r>
          </w:p>
        </w:tc>
        <w:tc>
          <w:tcPr>
            <w:tcW w:w="768" w:type="pct"/>
            <w:tcBorders>
              <w:top w:val="single" w:sz="4" w:space="0" w:color="auto"/>
              <w:bottom w:val="single" w:sz="4" w:space="0" w:color="auto"/>
            </w:tcBorders>
            <w:vAlign w:val="center"/>
          </w:tcPr>
          <w:p w14:paraId="32C77D33"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b*</w:t>
            </w:r>
          </w:p>
        </w:tc>
        <w:tc>
          <w:tcPr>
            <w:tcW w:w="856" w:type="pct"/>
            <w:tcBorders>
              <w:top w:val="single" w:sz="4" w:space="0" w:color="auto"/>
              <w:bottom w:val="single" w:sz="4" w:space="0" w:color="auto"/>
            </w:tcBorders>
            <w:vAlign w:val="center"/>
          </w:tcPr>
          <w:p w14:paraId="2A1AEE2D" w14:textId="77777777" w:rsidR="00D83F3D" w:rsidRPr="00DD5CDB" w:rsidRDefault="00D83F3D" w:rsidP="00CB7681">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hue</w:t>
            </w:r>
          </w:p>
        </w:tc>
      </w:tr>
      <w:tr w:rsidR="00D83F3D" w:rsidRPr="00DD5CDB" w14:paraId="116AC07E" w14:textId="77777777" w:rsidTr="00CB7681">
        <w:trPr>
          <w:trHeight w:val="304"/>
        </w:trPr>
        <w:tc>
          <w:tcPr>
            <w:tcW w:w="863" w:type="pct"/>
            <w:vMerge w:val="restart"/>
            <w:tcBorders>
              <w:top w:val="single" w:sz="4" w:space="0" w:color="auto"/>
            </w:tcBorders>
          </w:tcPr>
          <w:p w14:paraId="5C25CE7A"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Butterfly pea flower</w:t>
            </w:r>
          </w:p>
        </w:tc>
        <w:tc>
          <w:tcPr>
            <w:tcW w:w="932" w:type="pct"/>
            <w:tcBorders>
              <w:top w:val="single" w:sz="4" w:space="0" w:color="auto"/>
            </w:tcBorders>
            <w:vAlign w:val="center"/>
          </w:tcPr>
          <w:p w14:paraId="316EF623"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70% acidic acetone</w:t>
            </w:r>
          </w:p>
        </w:tc>
        <w:tc>
          <w:tcPr>
            <w:tcW w:w="768" w:type="pct"/>
            <w:tcBorders>
              <w:top w:val="single" w:sz="4" w:space="0" w:color="auto"/>
            </w:tcBorders>
          </w:tcPr>
          <w:p w14:paraId="08E57210"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24.23±0.64</w:t>
            </w:r>
            <w:r w:rsidRPr="00DD5CDB">
              <w:rPr>
                <w:rFonts w:ascii="Browallia New" w:eastAsia="Times New Roman" w:hAnsi="Browallia New" w:cs="Browallia New"/>
                <w:color w:val="000000"/>
                <w:sz w:val="28"/>
                <w:vertAlign w:val="superscript"/>
                <w:lang w:eastAsia="de-DE"/>
              </w:rPr>
              <w:t>b</w:t>
            </w:r>
          </w:p>
        </w:tc>
        <w:tc>
          <w:tcPr>
            <w:tcW w:w="813" w:type="pct"/>
            <w:tcBorders>
              <w:top w:val="single" w:sz="4" w:space="0" w:color="auto"/>
            </w:tcBorders>
          </w:tcPr>
          <w:p w14:paraId="65557F04"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2.10±0.30</w:t>
            </w:r>
            <w:r w:rsidRPr="00DD5CDB">
              <w:rPr>
                <w:rFonts w:ascii="Browallia New" w:eastAsia="Times New Roman" w:hAnsi="Browallia New" w:cs="Browallia New"/>
                <w:color w:val="000000"/>
                <w:sz w:val="28"/>
                <w:vertAlign w:val="superscript"/>
                <w:lang w:eastAsia="de-DE"/>
              </w:rPr>
              <w:t>b</w:t>
            </w:r>
          </w:p>
        </w:tc>
        <w:tc>
          <w:tcPr>
            <w:tcW w:w="768" w:type="pct"/>
            <w:tcBorders>
              <w:top w:val="single" w:sz="4" w:space="0" w:color="auto"/>
            </w:tcBorders>
          </w:tcPr>
          <w:p w14:paraId="1BF6A6EE" w14:textId="77777777" w:rsidR="00D83F3D" w:rsidRPr="00DD5CDB" w:rsidRDefault="00D83F3D" w:rsidP="00CB7681">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-6.62±1.28</w:t>
            </w:r>
            <w:r w:rsidRPr="00DD5CDB">
              <w:rPr>
                <w:rFonts w:ascii="Browallia New" w:eastAsia="Times New Roman" w:hAnsi="Browallia New" w:cs="Browallia New"/>
                <w:color w:val="000000"/>
                <w:sz w:val="28"/>
                <w:vertAlign w:val="superscript"/>
                <w:lang w:eastAsia="de-DE"/>
              </w:rPr>
              <w:t>b</w:t>
            </w:r>
          </w:p>
        </w:tc>
        <w:tc>
          <w:tcPr>
            <w:tcW w:w="856" w:type="pct"/>
            <w:tcBorders>
              <w:top w:val="single" w:sz="4" w:space="0" w:color="auto"/>
            </w:tcBorders>
          </w:tcPr>
          <w:p w14:paraId="606EB035"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354.80±3.24</w:t>
            </w:r>
            <w:r w:rsidRPr="00DD5CDB">
              <w:rPr>
                <w:rFonts w:ascii="Browallia New" w:eastAsia="Times New Roman" w:hAnsi="Browallia New" w:cs="Browallia New"/>
                <w:color w:val="000000"/>
                <w:sz w:val="28"/>
                <w:vertAlign w:val="superscript"/>
                <w:lang w:eastAsia="de-DE"/>
              </w:rPr>
              <w:t>a</w:t>
            </w:r>
          </w:p>
        </w:tc>
      </w:tr>
      <w:tr w:rsidR="00D83F3D" w:rsidRPr="00DD5CDB" w14:paraId="37D690EA" w14:textId="77777777" w:rsidTr="00CB7681">
        <w:trPr>
          <w:trHeight w:val="322"/>
        </w:trPr>
        <w:tc>
          <w:tcPr>
            <w:tcW w:w="863" w:type="pct"/>
            <w:vMerge/>
          </w:tcPr>
          <w:p w14:paraId="47675014"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vAlign w:val="center"/>
          </w:tcPr>
          <w:p w14:paraId="6177F2D8"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water</w:t>
            </w:r>
          </w:p>
        </w:tc>
        <w:tc>
          <w:tcPr>
            <w:tcW w:w="768" w:type="pct"/>
          </w:tcPr>
          <w:p w14:paraId="51AC31AB"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21.27±0.65</w:t>
            </w:r>
            <w:r w:rsidRPr="00DD5CDB">
              <w:rPr>
                <w:rFonts w:ascii="Browallia New" w:eastAsia="Times New Roman" w:hAnsi="Browallia New" w:cs="Browallia New"/>
                <w:color w:val="000000"/>
                <w:sz w:val="28"/>
                <w:vertAlign w:val="superscript"/>
                <w:lang w:eastAsia="de-DE"/>
              </w:rPr>
              <w:t>c</w:t>
            </w:r>
          </w:p>
        </w:tc>
        <w:tc>
          <w:tcPr>
            <w:tcW w:w="813" w:type="pct"/>
          </w:tcPr>
          <w:p w14:paraId="55FA47DC"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1.70±0.36</w:t>
            </w:r>
            <w:r w:rsidRPr="00DD5CDB">
              <w:rPr>
                <w:rFonts w:ascii="Browallia New" w:eastAsia="Times New Roman" w:hAnsi="Browallia New" w:cs="Browallia New"/>
                <w:color w:val="000000"/>
                <w:sz w:val="28"/>
                <w:vertAlign w:val="superscript"/>
                <w:lang w:eastAsia="de-DE"/>
              </w:rPr>
              <w:t>b</w:t>
            </w:r>
          </w:p>
        </w:tc>
        <w:tc>
          <w:tcPr>
            <w:tcW w:w="768" w:type="pct"/>
          </w:tcPr>
          <w:p w14:paraId="7DA39B7C"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-5.96±0.78</w:t>
            </w:r>
            <w:r w:rsidRPr="00DD5CDB">
              <w:rPr>
                <w:rFonts w:ascii="Browallia New" w:eastAsia="Times New Roman" w:hAnsi="Browallia New" w:cs="Browallia New"/>
                <w:color w:val="000000"/>
                <w:sz w:val="28"/>
                <w:vertAlign w:val="superscript"/>
                <w:lang w:eastAsia="de-DE"/>
              </w:rPr>
              <w:t>b</w:t>
            </w:r>
          </w:p>
        </w:tc>
        <w:tc>
          <w:tcPr>
            <w:tcW w:w="856" w:type="pct"/>
          </w:tcPr>
          <w:p w14:paraId="0890D8B7"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264.90±2.72</w:t>
            </w:r>
            <w:r w:rsidRPr="00DD5CDB">
              <w:rPr>
                <w:rFonts w:ascii="Browallia New" w:eastAsia="Times New Roman" w:hAnsi="Browallia New" w:cs="Browallia New"/>
                <w:color w:val="000000"/>
                <w:sz w:val="28"/>
                <w:vertAlign w:val="superscript"/>
                <w:lang w:eastAsia="de-DE"/>
              </w:rPr>
              <w:t>b</w:t>
            </w:r>
          </w:p>
        </w:tc>
      </w:tr>
      <w:tr w:rsidR="00D83F3D" w:rsidRPr="00DD5CDB" w14:paraId="4F2DC0BB" w14:textId="77777777" w:rsidTr="00CB7681">
        <w:trPr>
          <w:trHeight w:val="322"/>
        </w:trPr>
        <w:tc>
          <w:tcPr>
            <w:tcW w:w="863" w:type="pct"/>
            <w:vMerge/>
            <w:tcBorders>
              <w:bottom w:val="single" w:sz="4" w:space="0" w:color="auto"/>
            </w:tcBorders>
          </w:tcPr>
          <w:p w14:paraId="3D822FD5"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tcBorders>
              <w:bottom w:val="single" w:sz="4" w:space="0" w:color="auto"/>
            </w:tcBorders>
            <w:vAlign w:val="center"/>
          </w:tcPr>
          <w:p w14:paraId="4671DB84"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50% w/w ethanol</w:t>
            </w:r>
          </w:p>
        </w:tc>
        <w:tc>
          <w:tcPr>
            <w:tcW w:w="768" w:type="pct"/>
            <w:tcBorders>
              <w:bottom w:val="single" w:sz="4" w:space="0" w:color="auto"/>
            </w:tcBorders>
          </w:tcPr>
          <w:p w14:paraId="18FF2854"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26.10±0.95</w:t>
            </w:r>
            <w:r w:rsidRPr="00DD5CDB">
              <w:rPr>
                <w:rFonts w:ascii="Browallia New" w:eastAsia="Times New Roman" w:hAnsi="Browallia New" w:cs="Browallia New"/>
                <w:color w:val="000000"/>
                <w:sz w:val="28"/>
                <w:vertAlign w:val="superscript"/>
                <w:lang w:eastAsia="de-DE"/>
              </w:rPr>
              <w:t>a</w:t>
            </w:r>
          </w:p>
        </w:tc>
        <w:tc>
          <w:tcPr>
            <w:tcW w:w="813" w:type="pct"/>
            <w:tcBorders>
              <w:bottom w:val="single" w:sz="4" w:space="0" w:color="auto"/>
            </w:tcBorders>
          </w:tcPr>
          <w:p w14:paraId="0FBADC09"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4.9±0.42</w:t>
            </w:r>
            <w:r w:rsidRPr="00DD5CDB">
              <w:rPr>
                <w:rFonts w:ascii="Browallia New" w:eastAsia="Times New Roman" w:hAnsi="Browallia New" w:cs="Browallia New"/>
                <w:color w:val="000000"/>
                <w:sz w:val="28"/>
                <w:vertAlign w:val="superscript"/>
                <w:lang w:eastAsia="de-DE"/>
              </w:rPr>
              <w:t>a</w:t>
            </w:r>
          </w:p>
        </w:tc>
        <w:tc>
          <w:tcPr>
            <w:tcW w:w="768" w:type="pct"/>
            <w:tcBorders>
              <w:bottom w:val="single" w:sz="4" w:space="0" w:color="auto"/>
            </w:tcBorders>
          </w:tcPr>
          <w:p w14:paraId="0E97FD9E"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-0.4±1.55</w:t>
            </w:r>
            <w:r w:rsidRPr="00DD5CDB">
              <w:rPr>
                <w:rFonts w:ascii="Browallia New" w:eastAsia="Times New Roman" w:hAnsi="Browallia New" w:cs="Browallia New"/>
                <w:color w:val="000000"/>
                <w:sz w:val="28"/>
                <w:vertAlign w:val="superscript"/>
                <w:lang w:eastAsia="de-DE"/>
              </w:rPr>
              <w:t>a</w:t>
            </w:r>
          </w:p>
        </w:tc>
        <w:tc>
          <w:tcPr>
            <w:tcW w:w="856" w:type="pct"/>
            <w:tcBorders>
              <w:bottom w:val="single" w:sz="4" w:space="0" w:color="auto"/>
            </w:tcBorders>
          </w:tcPr>
          <w:p w14:paraId="77E960A6"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252.30±1.11</w:t>
            </w:r>
            <w:r w:rsidRPr="00DD5CDB">
              <w:rPr>
                <w:rFonts w:ascii="Browallia New" w:eastAsia="Times New Roman" w:hAnsi="Browallia New" w:cs="Browallia New"/>
                <w:color w:val="000000"/>
                <w:sz w:val="28"/>
                <w:vertAlign w:val="superscript"/>
                <w:lang w:eastAsia="de-DE"/>
              </w:rPr>
              <w:t>c</w:t>
            </w:r>
          </w:p>
        </w:tc>
      </w:tr>
      <w:tr w:rsidR="00D83F3D" w:rsidRPr="00DD5CDB" w14:paraId="6B481CD6" w14:textId="77777777" w:rsidTr="00CB7681">
        <w:trPr>
          <w:trHeight w:val="308"/>
        </w:trPr>
        <w:tc>
          <w:tcPr>
            <w:tcW w:w="863" w:type="pct"/>
            <w:vMerge w:val="restart"/>
            <w:tcBorders>
              <w:top w:val="single" w:sz="4" w:space="0" w:color="auto"/>
            </w:tcBorders>
          </w:tcPr>
          <w:p w14:paraId="2947AC83"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Dragon fruit peel</w:t>
            </w:r>
          </w:p>
        </w:tc>
        <w:tc>
          <w:tcPr>
            <w:tcW w:w="932" w:type="pct"/>
            <w:tcBorders>
              <w:top w:val="single" w:sz="4" w:space="0" w:color="auto"/>
            </w:tcBorders>
            <w:vAlign w:val="center"/>
          </w:tcPr>
          <w:p w14:paraId="3DB1EA9E"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70% acidic acetone</w:t>
            </w:r>
          </w:p>
        </w:tc>
        <w:tc>
          <w:tcPr>
            <w:tcW w:w="768" w:type="pct"/>
            <w:tcBorders>
              <w:top w:val="single" w:sz="4" w:space="0" w:color="auto"/>
            </w:tcBorders>
          </w:tcPr>
          <w:p w14:paraId="6D827EBF"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55.73±2.80</w:t>
            </w:r>
            <w:r w:rsidRPr="00DD5CDB">
              <w:rPr>
                <w:rFonts w:ascii="Browallia New" w:eastAsia="Times New Roman" w:hAnsi="Browallia New" w:cs="Browallia New"/>
                <w:color w:val="000000"/>
                <w:sz w:val="28"/>
                <w:vertAlign w:val="superscript"/>
                <w:lang w:eastAsia="de-DE"/>
              </w:rPr>
              <w:t>a</w:t>
            </w:r>
          </w:p>
        </w:tc>
        <w:tc>
          <w:tcPr>
            <w:tcW w:w="813" w:type="pct"/>
            <w:tcBorders>
              <w:top w:val="single" w:sz="4" w:space="0" w:color="auto"/>
            </w:tcBorders>
          </w:tcPr>
          <w:p w14:paraId="42454CF0"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27.13±0.67</w:t>
            </w:r>
            <w:r w:rsidRPr="00DD5CDB">
              <w:rPr>
                <w:rFonts w:ascii="Browallia New" w:eastAsia="Times New Roman" w:hAnsi="Browallia New" w:cs="Browallia New"/>
                <w:color w:val="000000"/>
                <w:sz w:val="28"/>
                <w:vertAlign w:val="superscript"/>
                <w:lang w:eastAsia="de-DE"/>
              </w:rPr>
              <w:t>c</w:t>
            </w:r>
          </w:p>
        </w:tc>
        <w:tc>
          <w:tcPr>
            <w:tcW w:w="768" w:type="pct"/>
            <w:tcBorders>
              <w:top w:val="single" w:sz="4" w:space="0" w:color="auto"/>
            </w:tcBorders>
          </w:tcPr>
          <w:p w14:paraId="77A56E13"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32.27±2.42</w:t>
            </w:r>
            <w:r w:rsidRPr="00DD5CDB">
              <w:rPr>
                <w:rFonts w:ascii="Browallia New" w:eastAsia="Times New Roman" w:hAnsi="Browallia New" w:cs="Browallia New"/>
                <w:color w:val="000000"/>
                <w:sz w:val="28"/>
                <w:vertAlign w:val="superscript"/>
                <w:lang w:eastAsia="de-DE"/>
              </w:rPr>
              <w:t>a</w:t>
            </w:r>
          </w:p>
        </w:tc>
        <w:tc>
          <w:tcPr>
            <w:tcW w:w="856" w:type="pct"/>
            <w:tcBorders>
              <w:top w:val="single" w:sz="4" w:space="0" w:color="auto"/>
            </w:tcBorders>
          </w:tcPr>
          <w:p w14:paraId="207CB568"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47.17±0.64</w:t>
            </w:r>
            <w:r w:rsidRPr="00DD5CDB">
              <w:rPr>
                <w:rFonts w:ascii="Browallia New" w:eastAsia="Times New Roman" w:hAnsi="Browallia New" w:cs="Browallia New"/>
                <w:color w:val="000000"/>
                <w:sz w:val="28"/>
                <w:vertAlign w:val="superscript"/>
                <w:lang w:eastAsia="de-DE"/>
              </w:rPr>
              <w:t>a</w:t>
            </w:r>
          </w:p>
        </w:tc>
      </w:tr>
      <w:tr w:rsidR="00D83F3D" w:rsidRPr="00DD5CDB" w14:paraId="3A7951A4" w14:textId="77777777" w:rsidTr="00CB7681">
        <w:trPr>
          <w:trHeight w:val="322"/>
        </w:trPr>
        <w:tc>
          <w:tcPr>
            <w:tcW w:w="863" w:type="pct"/>
            <w:vMerge/>
          </w:tcPr>
          <w:p w14:paraId="48873793"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vAlign w:val="center"/>
          </w:tcPr>
          <w:p w14:paraId="066BE995"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water</w:t>
            </w:r>
          </w:p>
        </w:tc>
        <w:tc>
          <w:tcPr>
            <w:tcW w:w="768" w:type="pct"/>
          </w:tcPr>
          <w:p w14:paraId="74ECB12C"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28.27±0.96</w:t>
            </w:r>
            <w:r w:rsidRPr="00DD5CDB">
              <w:rPr>
                <w:rFonts w:ascii="Browallia New" w:eastAsia="Times New Roman" w:hAnsi="Browallia New" w:cs="Browallia New"/>
                <w:color w:val="000000"/>
                <w:sz w:val="28"/>
                <w:vertAlign w:val="superscript"/>
                <w:lang w:eastAsia="de-DE"/>
              </w:rPr>
              <w:t>c</w:t>
            </w:r>
          </w:p>
        </w:tc>
        <w:tc>
          <w:tcPr>
            <w:tcW w:w="813" w:type="pct"/>
          </w:tcPr>
          <w:p w14:paraId="3755E018"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36.50±2.19</w:t>
            </w:r>
            <w:r w:rsidRPr="00DD5CDB">
              <w:rPr>
                <w:rFonts w:ascii="Browallia New" w:eastAsia="Times New Roman" w:hAnsi="Browallia New" w:cs="Browallia New"/>
                <w:color w:val="000000"/>
                <w:sz w:val="28"/>
                <w:vertAlign w:val="superscript"/>
                <w:lang w:eastAsia="de-DE"/>
              </w:rPr>
              <w:t>a</w:t>
            </w:r>
          </w:p>
        </w:tc>
        <w:tc>
          <w:tcPr>
            <w:tcW w:w="768" w:type="pct"/>
          </w:tcPr>
          <w:p w14:paraId="7482BCFA"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7.23±0.78</w:t>
            </w:r>
            <w:r w:rsidRPr="00DD5CDB">
              <w:rPr>
                <w:rFonts w:ascii="Browallia New" w:eastAsia="Times New Roman" w:hAnsi="Browallia New" w:cs="Browallia New"/>
                <w:color w:val="000000"/>
                <w:sz w:val="28"/>
                <w:vertAlign w:val="superscript"/>
                <w:lang w:eastAsia="de-DE"/>
              </w:rPr>
              <w:t>b</w:t>
            </w:r>
          </w:p>
        </w:tc>
        <w:tc>
          <w:tcPr>
            <w:tcW w:w="856" w:type="pct"/>
          </w:tcPr>
          <w:p w14:paraId="5698AEDE"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14.93±1.71</w:t>
            </w:r>
            <w:r w:rsidRPr="00DD5CDB">
              <w:rPr>
                <w:rFonts w:ascii="Browallia New" w:eastAsia="Times New Roman" w:hAnsi="Browallia New" w:cs="Browallia New"/>
                <w:color w:val="000000"/>
                <w:sz w:val="28"/>
                <w:vertAlign w:val="superscript"/>
                <w:lang w:eastAsia="de-DE"/>
              </w:rPr>
              <w:t>b</w:t>
            </w:r>
          </w:p>
        </w:tc>
      </w:tr>
      <w:tr w:rsidR="00D83F3D" w:rsidRPr="00DD5CDB" w14:paraId="36230395" w14:textId="77777777" w:rsidTr="00CB7681">
        <w:trPr>
          <w:trHeight w:val="304"/>
        </w:trPr>
        <w:tc>
          <w:tcPr>
            <w:tcW w:w="863" w:type="pct"/>
            <w:vMerge/>
            <w:tcBorders>
              <w:bottom w:val="single" w:sz="4" w:space="0" w:color="auto"/>
            </w:tcBorders>
          </w:tcPr>
          <w:p w14:paraId="5B3DD5FF"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tcBorders>
              <w:bottom w:val="single" w:sz="4" w:space="0" w:color="auto"/>
            </w:tcBorders>
            <w:vAlign w:val="center"/>
          </w:tcPr>
          <w:p w14:paraId="6E47742C"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50% w/w ethanol</w:t>
            </w:r>
          </w:p>
        </w:tc>
        <w:tc>
          <w:tcPr>
            <w:tcW w:w="768" w:type="pct"/>
            <w:tcBorders>
              <w:bottom w:val="single" w:sz="4" w:space="0" w:color="auto"/>
            </w:tcBorders>
          </w:tcPr>
          <w:p w14:paraId="4640A256"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33.40±3.67</w:t>
            </w:r>
            <w:r w:rsidRPr="00DD5CDB">
              <w:rPr>
                <w:rFonts w:ascii="Browallia New" w:eastAsia="Times New Roman" w:hAnsi="Browallia New" w:cs="Browallia New"/>
                <w:color w:val="000000"/>
                <w:sz w:val="28"/>
                <w:vertAlign w:val="superscript"/>
                <w:lang w:eastAsia="de-DE"/>
              </w:rPr>
              <w:t>b</w:t>
            </w:r>
          </w:p>
        </w:tc>
        <w:tc>
          <w:tcPr>
            <w:tcW w:w="813" w:type="pct"/>
            <w:tcBorders>
              <w:bottom w:val="single" w:sz="4" w:space="0" w:color="auto"/>
            </w:tcBorders>
          </w:tcPr>
          <w:p w14:paraId="38A09BBA"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31.53±2.17</w:t>
            </w:r>
            <w:r w:rsidRPr="00DD5CDB">
              <w:rPr>
                <w:rFonts w:ascii="Browallia New" w:eastAsia="Times New Roman" w:hAnsi="Browallia New" w:cs="Browallia New"/>
                <w:color w:val="000000"/>
                <w:sz w:val="28"/>
                <w:vertAlign w:val="superscript"/>
                <w:lang w:eastAsia="de-DE"/>
              </w:rPr>
              <w:t>b</w:t>
            </w:r>
          </w:p>
        </w:tc>
        <w:tc>
          <w:tcPr>
            <w:tcW w:w="768" w:type="pct"/>
            <w:tcBorders>
              <w:bottom w:val="single" w:sz="4" w:space="0" w:color="auto"/>
            </w:tcBorders>
          </w:tcPr>
          <w:p w14:paraId="04830A49"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3.12±2.82</w:t>
            </w:r>
            <w:r w:rsidRPr="00DD5CDB">
              <w:rPr>
                <w:rFonts w:ascii="Browallia New" w:eastAsia="Times New Roman" w:hAnsi="Browallia New" w:cs="Browallia New"/>
                <w:color w:val="000000"/>
                <w:sz w:val="28"/>
                <w:vertAlign w:val="superscript"/>
                <w:lang w:eastAsia="de-DE"/>
              </w:rPr>
              <w:t>c</w:t>
            </w:r>
          </w:p>
        </w:tc>
        <w:tc>
          <w:tcPr>
            <w:tcW w:w="856" w:type="pct"/>
            <w:tcBorders>
              <w:bottom w:val="single" w:sz="4" w:space="0" w:color="auto"/>
            </w:tcBorders>
          </w:tcPr>
          <w:p w14:paraId="322E5296"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5.63±0.64</w:t>
            </w:r>
            <w:r w:rsidRPr="00DD5CDB">
              <w:rPr>
                <w:rFonts w:ascii="Browallia New" w:eastAsia="Times New Roman" w:hAnsi="Browallia New" w:cs="Browallia New"/>
                <w:color w:val="000000"/>
                <w:sz w:val="28"/>
                <w:vertAlign w:val="superscript"/>
                <w:lang w:eastAsia="de-DE"/>
              </w:rPr>
              <w:t>c</w:t>
            </w:r>
          </w:p>
        </w:tc>
      </w:tr>
      <w:tr w:rsidR="00D83F3D" w:rsidRPr="00DD5CDB" w14:paraId="3BD1BFD5" w14:textId="77777777" w:rsidTr="00CB7681">
        <w:trPr>
          <w:trHeight w:val="322"/>
        </w:trPr>
        <w:tc>
          <w:tcPr>
            <w:tcW w:w="863" w:type="pct"/>
            <w:vMerge w:val="restart"/>
            <w:tcBorders>
              <w:top w:val="single" w:sz="4" w:space="0" w:color="auto"/>
            </w:tcBorders>
          </w:tcPr>
          <w:p w14:paraId="784D42B8"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Turmeric rhizome</w:t>
            </w:r>
          </w:p>
        </w:tc>
        <w:tc>
          <w:tcPr>
            <w:tcW w:w="932" w:type="pct"/>
            <w:tcBorders>
              <w:top w:val="single" w:sz="4" w:space="0" w:color="auto"/>
            </w:tcBorders>
            <w:vAlign w:val="center"/>
          </w:tcPr>
          <w:p w14:paraId="470573A5"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70% acidic acetone</w:t>
            </w:r>
          </w:p>
        </w:tc>
        <w:tc>
          <w:tcPr>
            <w:tcW w:w="768" w:type="pct"/>
            <w:tcBorders>
              <w:top w:val="single" w:sz="4" w:space="0" w:color="auto"/>
            </w:tcBorders>
          </w:tcPr>
          <w:p w14:paraId="373262E0"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33.01±1.34</w:t>
            </w:r>
            <w:r w:rsidRPr="00DD5CDB">
              <w:rPr>
                <w:rFonts w:ascii="Browallia New" w:eastAsia="Times New Roman" w:hAnsi="Browallia New" w:cs="Browallia New"/>
                <w:color w:val="000000"/>
                <w:sz w:val="28"/>
                <w:vertAlign w:val="superscript"/>
                <w:lang w:eastAsia="de-DE"/>
              </w:rPr>
              <w:t>b</w:t>
            </w:r>
          </w:p>
        </w:tc>
        <w:tc>
          <w:tcPr>
            <w:tcW w:w="813" w:type="pct"/>
            <w:tcBorders>
              <w:top w:val="single" w:sz="4" w:space="0" w:color="auto"/>
            </w:tcBorders>
          </w:tcPr>
          <w:p w14:paraId="2307EE5D"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7.26±0.52</w:t>
            </w:r>
            <w:r w:rsidRPr="00DD5CDB">
              <w:rPr>
                <w:rFonts w:ascii="Browallia New" w:eastAsia="Times New Roman" w:hAnsi="Browallia New" w:cs="Browallia New"/>
                <w:color w:val="000000"/>
                <w:sz w:val="28"/>
                <w:vertAlign w:val="superscript"/>
                <w:lang w:eastAsia="de-DE"/>
              </w:rPr>
              <w:t>b</w:t>
            </w:r>
          </w:p>
        </w:tc>
        <w:tc>
          <w:tcPr>
            <w:tcW w:w="768" w:type="pct"/>
            <w:tcBorders>
              <w:top w:val="single" w:sz="4" w:space="0" w:color="auto"/>
            </w:tcBorders>
          </w:tcPr>
          <w:p w14:paraId="0250281A" w14:textId="77777777" w:rsidR="00D83F3D" w:rsidRPr="00DD5CDB" w:rsidRDefault="00D83F3D" w:rsidP="00CB7681">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29.56±0.58</w:t>
            </w:r>
            <w:r w:rsidRPr="00DD5CDB">
              <w:rPr>
                <w:rFonts w:ascii="Browallia New" w:eastAsia="Times New Roman" w:hAnsi="Browallia New" w:cs="Browallia New"/>
                <w:color w:val="000000"/>
                <w:sz w:val="28"/>
                <w:vertAlign w:val="superscript"/>
                <w:lang w:eastAsia="de-DE"/>
              </w:rPr>
              <w:t>b</w:t>
            </w:r>
          </w:p>
        </w:tc>
        <w:tc>
          <w:tcPr>
            <w:tcW w:w="856" w:type="pct"/>
            <w:tcBorders>
              <w:top w:val="single" w:sz="4" w:space="0" w:color="auto"/>
            </w:tcBorders>
          </w:tcPr>
          <w:p w14:paraId="581F1767"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61.09±1.43</w:t>
            </w:r>
            <w:r w:rsidRPr="00DD5CDB">
              <w:rPr>
                <w:rFonts w:ascii="Browallia New" w:eastAsia="Times New Roman" w:hAnsi="Browallia New" w:cs="Browallia New"/>
                <w:color w:val="000000"/>
                <w:sz w:val="28"/>
                <w:vertAlign w:val="superscript"/>
                <w:lang w:eastAsia="de-DE"/>
              </w:rPr>
              <w:t>b</w:t>
            </w:r>
          </w:p>
        </w:tc>
      </w:tr>
      <w:tr w:rsidR="00D83F3D" w:rsidRPr="00DD5CDB" w14:paraId="2A8A5825" w14:textId="77777777" w:rsidTr="00CB7681">
        <w:trPr>
          <w:trHeight w:val="322"/>
        </w:trPr>
        <w:tc>
          <w:tcPr>
            <w:tcW w:w="863" w:type="pct"/>
            <w:vMerge/>
          </w:tcPr>
          <w:p w14:paraId="78B9310E"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vAlign w:val="center"/>
          </w:tcPr>
          <w:p w14:paraId="739BEEC1"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water</w:t>
            </w:r>
          </w:p>
        </w:tc>
        <w:tc>
          <w:tcPr>
            <w:tcW w:w="768" w:type="pct"/>
          </w:tcPr>
          <w:p w14:paraId="402347F1"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43.71±1.45</w:t>
            </w:r>
            <w:r w:rsidRPr="00DD5CDB">
              <w:rPr>
                <w:rFonts w:ascii="Browallia New" w:eastAsia="Times New Roman" w:hAnsi="Browallia New" w:cs="Browallia New"/>
                <w:color w:val="000000"/>
                <w:sz w:val="28"/>
                <w:vertAlign w:val="superscript"/>
                <w:lang w:eastAsia="de-DE"/>
              </w:rPr>
              <w:t>a</w:t>
            </w:r>
          </w:p>
        </w:tc>
        <w:tc>
          <w:tcPr>
            <w:tcW w:w="813" w:type="pct"/>
          </w:tcPr>
          <w:p w14:paraId="248BBCB2"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5.13±0.71</w:t>
            </w:r>
            <w:r w:rsidRPr="00DD5CDB">
              <w:rPr>
                <w:rFonts w:ascii="Browallia New" w:eastAsia="Times New Roman" w:hAnsi="Browallia New" w:cs="Browallia New"/>
                <w:color w:val="000000"/>
                <w:sz w:val="28"/>
                <w:vertAlign w:val="superscript"/>
                <w:lang w:eastAsia="de-DE"/>
              </w:rPr>
              <w:t>b</w:t>
            </w:r>
          </w:p>
        </w:tc>
        <w:tc>
          <w:tcPr>
            <w:tcW w:w="768" w:type="pct"/>
          </w:tcPr>
          <w:p w14:paraId="1FD2D1D5"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11.29±0.69</w:t>
            </w:r>
            <w:r w:rsidRPr="00DD5CDB">
              <w:rPr>
                <w:rFonts w:ascii="Browallia New" w:eastAsia="Times New Roman" w:hAnsi="Browallia New" w:cs="Browallia New"/>
                <w:color w:val="000000"/>
                <w:sz w:val="28"/>
                <w:vertAlign w:val="superscript"/>
                <w:lang w:eastAsia="de-DE"/>
              </w:rPr>
              <w:t>b</w:t>
            </w:r>
          </w:p>
        </w:tc>
        <w:tc>
          <w:tcPr>
            <w:tcW w:w="856" w:type="pct"/>
          </w:tcPr>
          <w:p w14:paraId="75C891B2"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43.28±1.29</w:t>
            </w:r>
            <w:r w:rsidRPr="00DD5CDB">
              <w:rPr>
                <w:rFonts w:ascii="Browallia New" w:eastAsia="Times New Roman" w:hAnsi="Browallia New" w:cs="Browallia New"/>
                <w:color w:val="000000"/>
                <w:sz w:val="28"/>
                <w:vertAlign w:val="superscript"/>
                <w:lang w:eastAsia="de-DE"/>
              </w:rPr>
              <w:t>c</w:t>
            </w:r>
          </w:p>
        </w:tc>
      </w:tr>
      <w:tr w:rsidR="00D83F3D" w:rsidRPr="00DD5CDB" w14:paraId="479C8563" w14:textId="77777777" w:rsidTr="00CB7681">
        <w:trPr>
          <w:trHeight w:val="322"/>
        </w:trPr>
        <w:tc>
          <w:tcPr>
            <w:tcW w:w="863" w:type="pct"/>
            <w:vMerge/>
            <w:tcBorders>
              <w:bottom w:val="single" w:sz="4" w:space="0" w:color="auto"/>
            </w:tcBorders>
          </w:tcPr>
          <w:p w14:paraId="18644E4C"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
        </w:tc>
        <w:tc>
          <w:tcPr>
            <w:tcW w:w="932" w:type="pct"/>
            <w:tcBorders>
              <w:bottom w:val="single" w:sz="4" w:space="0" w:color="auto"/>
            </w:tcBorders>
            <w:vAlign w:val="center"/>
          </w:tcPr>
          <w:p w14:paraId="5B1C7EB1"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50% w/w ethanol</w:t>
            </w:r>
          </w:p>
        </w:tc>
        <w:tc>
          <w:tcPr>
            <w:tcW w:w="768" w:type="pct"/>
            <w:tcBorders>
              <w:bottom w:val="single" w:sz="4" w:space="0" w:color="auto"/>
            </w:tcBorders>
          </w:tcPr>
          <w:p w14:paraId="6F353845"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31.53±0.76</w:t>
            </w:r>
            <w:r w:rsidRPr="00DD5CDB">
              <w:rPr>
                <w:rFonts w:ascii="Browallia New" w:eastAsia="Times New Roman" w:hAnsi="Browallia New" w:cs="Browallia New"/>
                <w:color w:val="000000"/>
                <w:sz w:val="28"/>
                <w:vertAlign w:val="superscript"/>
                <w:lang w:eastAsia="de-DE"/>
              </w:rPr>
              <w:t>c</w:t>
            </w:r>
          </w:p>
        </w:tc>
        <w:tc>
          <w:tcPr>
            <w:tcW w:w="813" w:type="pct"/>
            <w:tcBorders>
              <w:bottom w:val="single" w:sz="4" w:space="0" w:color="auto"/>
            </w:tcBorders>
          </w:tcPr>
          <w:p w14:paraId="67BCA573"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10.40±1.46</w:t>
            </w:r>
            <w:r w:rsidRPr="00DD5CDB">
              <w:rPr>
                <w:rFonts w:ascii="Browallia New" w:eastAsia="Times New Roman" w:hAnsi="Browallia New" w:cs="Browallia New"/>
                <w:color w:val="000000"/>
                <w:sz w:val="28"/>
                <w:vertAlign w:val="superscript"/>
                <w:lang w:eastAsia="de-DE"/>
              </w:rPr>
              <w:t>a</w:t>
            </w:r>
          </w:p>
        </w:tc>
        <w:tc>
          <w:tcPr>
            <w:tcW w:w="768" w:type="pct"/>
            <w:tcBorders>
              <w:bottom w:val="single" w:sz="4" w:space="0" w:color="auto"/>
            </w:tcBorders>
          </w:tcPr>
          <w:p w14:paraId="4B242CAE"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33.30±2.03</w:t>
            </w:r>
            <w:r w:rsidRPr="00DD5CDB">
              <w:rPr>
                <w:rFonts w:ascii="Browallia New" w:eastAsia="Times New Roman" w:hAnsi="Browallia New" w:cs="Browallia New"/>
                <w:color w:val="000000"/>
                <w:sz w:val="28"/>
                <w:vertAlign w:val="superscript"/>
                <w:lang w:eastAsia="de-DE"/>
              </w:rPr>
              <w:t>a</w:t>
            </w:r>
          </w:p>
        </w:tc>
        <w:tc>
          <w:tcPr>
            <w:tcW w:w="856" w:type="pct"/>
            <w:tcBorders>
              <w:bottom w:val="single" w:sz="4" w:space="0" w:color="auto"/>
            </w:tcBorders>
          </w:tcPr>
          <w:p w14:paraId="45D2EB5F"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67.71±2.01</w:t>
            </w:r>
            <w:r w:rsidRPr="00DD5CDB">
              <w:rPr>
                <w:rFonts w:ascii="Browallia New" w:eastAsia="Times New Roman" w:hAnsi="Browallia New" w:cs="Browallia New"/>
                <w:color w:val="000000"/>
                <w:sz w:val="28"/>
                <w:vertAlign w:val="superscript"/>
                <w:lang w:eastAsia="de-DE"/>
              </w:rPr>
              <w:t>a</w:t>
            </w:r>
          </w:p>
        </w:tc>
      </w:tr>
      <w:tr w:rsidR="00D83F3D" w:rsidRPr="00DD5CDB" w14:paraId="58172155" w14:textId="77777777" w:rsidTr="00CB7681">
        <w:trPr>
          <w:trHeight w:val="322"/>
        </w:trPr>
        <w:tc>
          <w:tcPr>
            <w:tcW w:w="863" w:type="pct"/>
            <w:vMerge w:val="restart"/>
            <w:tcBorders>
              <w:top w:val="single" w:sz="4" w:space="0" w:color="auto"/>
            </w:tcBorders>
          </w:tcPr>
          <w:p w14:paraId="5AB5F3B1"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proofErr w:type="spellStart"/>
            <w:r w:rsidRPr="00DD5CDB">
              <w:rPr>
                <w:rFonts w:ascii="Browallia New" w:eastAsia="Times New Roman" w:hAnsi="Browallia New" w:cs="Browallia New"/>
                <w:color w:val="000000"/>
                <w:sz w:val="28"/>
                <w:lang w:eastAsia="de-DE"/>
              </w:rPr>
              <w:t>Pandan</w:t>
            </w:r>
            <w:proofErr w:type="spellEnd"/>
            <w:r w:rsidRPr="00DD5CDB">
              <w:rPr>
                <w:rFonts w:ascii="Browallia New" w:eastAsia="Times New Roman" w:hAnsi="Browallia New" w:cs="Browallia New"/>
                <w:color w:val="000000"/>
                <w:sz w:val="28"/>
                <w:lang w:eastAsia="de-DE"/>
              </w:rPr>
              <w:t xml:space="preserve"> leave</w:t>
            </w:r>
          </w:p>
        </w:tc>
        <w:tc>
          <w:tcPr>
            <w:tcW w:w="932" w:type="pct"/>
            <w:tcBorders>
              <w:top w:val="single" w:sz="4" w:space="0" w:color="auto"/>
            </w:tcBorders>
            <w:vAlign w:val="center"/>
          </w:tcPr>
          <w:p w14:paraId="1152A725"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70% acidic acetone</w:t>
            </w:r>
          </w:p>
        </w:tc>
        <w:tc>
          <w:tcPr>
            <w:tcW w:w="768" w:type="pct"/>
            <w:tcBorders>
              <w:top w:val="single" w:sz="4" w:space="0" w:color="auto"/>
            </w:tcBorders>
          </w:tcPr>
          <w:p w14:paraId="2AE2E1C0"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37.72±0.49</w:t>
            </w:r>
            <w:r w:rsidRPr="00DD5CDB">
              <w:rPr>
                <w:rFonts w:ascii="Browallia New" w:eastAsia="Times New Roman" w:hAnsi="Browallia New" w:cs="Browallia New"/>
                <w:color w:val="000000"/>
                <w:sz w:val="28"/>
                <w:vertAlign w:val="superscript"/>
                <w:lang w:eastAsia="de-DE"/>
              </w:rPr>
              <w:t>b</w:t>
            </w:r>
          </w:p>
        </w:tc>
        <w:tc>
          <w:tcPr>
            <w:tcW w:w="813" w:type="pct"/>
            <w:tcBorders>
              <w:top w:val="single" w:sz="4" w:space="0" w:color="auto"/>
            </w:tcBorders>
          </w:tcPr>
          <w:p w14:paraId="5CFB5C23"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-6.01±0.06</w:t>
            </w:r>
            <w:r w:rsidRPr="00DD5CDB">
              <w:rPr>
                <w:rFonts w:ascii="Browallia New" w:eastAsia="Times New Roman" w:hAnsi="Browallia New" w:cs="Browallia New"/>
                <w:color w:val="000000"/>
                <w:sz w:val="28"/>
                <w:vertAlign w:val="superscript"/>
                <w:lang w:eastAsia="de-DE"/>
              </w:rPr>
              <w:t>b</w:t>
            </w:r>
          </w:p>
        </w:tc>
        <w:tc>
          <w:tcPr>
            <w:tcW w:w="768" w:type="pct"/>
            <w:tcBorders>
              <w:top w:val="single" w:sz="4" w:space="0" w:color="auto"/>
            </w:tcBorders>
          </w:tcPr>
          <w:p w14:paraId="320A9F4E"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1.57±0.06</w:t>
            </w:r>
            <w:r w:rsidRPr="00DD5CDB">
              <w:rPr>
                <w:rFonts w:ascii="Browallia New" w:eastAsia="Times New Roman" w:hAnsi="Browallia New" w:cs="Browallia New"/>
                <w:color w:val="000000"/>
                <w:sz w:val="28"/>
                <w:vertAlign w:val="superscript"/>
                <w:lang w:eastAsia="de-DE"/>
              </w:rPr>
              <w:t>b</w:t>
            </w:r>
          </w:p>
        </w:tc>
        <w:tc>
          <w:tcPr>
            <w:tcW w:w="856" w:type="pct"/>
            <w:tcBorders>
              <w:top w:val="single" w:sz="4" w:space="0" w:color="auto"/>
            </w:tcBorders>
          </w:tcPr>
          <w:p w14:paraId="5C8E3F16"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126.40±0.36</w:t>
            </w:r>
            <w:r w:rsidRPr="00DD5CDB">
              <w:rPr>
                <w:rFonts w:ascii="Browallia New" w:eastAsia="Times New Roman" w:hAnsi="Browallia New" w:cs="Browallia New"/>
                <w:color w:val="000000"/>
                <w:sz w:val="28"/>
                <w:vertAlign w:val="superscript"/>
                <w:lang w:eastAsia="de-DE"/>
              </w:rPr>
              <w:t>a</w:t>
            </w:r>
          </w:p>
        </w:tc>
      </w:tr>
      <w:tr w:rsidR="00D83F3D" w:rsidRPr="00DD5CDB" w14:paraId="181383BC" w14:textId="77777777" w:rsidTr="00CB7681">
        <w:trPr>
          <w:trHeight w:val="322"/>
        </w:trPr>
        <w:tc>
          <w:tcPr>
            <w:tcW w:w="863" w:type="pct"/>
            <w:vMerge/>
          </w:tcPr>
          <w:p w14:paraId="0A669AC4" w14:textId="77777777" w:rsidR="00D83F3D" w:rsidRPr="00DD5CDB" w:rsidRDefault="00D83F3D" w:rsidP="00CB7681">
            <w:pPr>
              <w:spacing w:after="0" w:line="240" w:lineRule="auto"/>
              <w:jc w:val="center"/>
              <w:rPr>
                <w:rFonts w:ascii="Browallia New" w:eastAsia="Times New Roman" w:hAnsi="Browallia New" w:cs="Browallia New"/>
                <w:color w:val="000000"/>
                <w:sz w:val="28"/>
                <w:lang w:eastAsia="de-DE"/>
              </w:rPr>
            </w:pPr>
          </w:p>
        </w:tc>
        <w:tc>
          <w:tcPr>
            <w:tcW w:w="932" w:type="pct"/>
            <w:vAlign w:val="center"/>
          </w:tcPr>
          <w:p w14:paraId="1D4BFF5D"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water</w:t>
            </w:r>
          </w:p>
        </w:tc>
        <w:tc>
          <w:tcPr>
            <w:tcW w:w="768" w:type="pct"/>
          </w:tcPr>
          <w:p w14:paraId="07904212"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56.70±0.40</w:t>
            </w:r>
            <w:r w:rsidRPr="00DD5CDB">
              <w:rPr>
                <w:rFonts w:ascii="Browallia New" w:eastAsia="Times New Roman" w:hAnsi="Browallia New" w:cs="Browallia New"/>
                <w:color w:val="000000"/>
                <w:sz w:val="28"/>
                <w:vertAlign w:val="superscript"/>
                <w:lang w:eastAsia="de-DE"/>
              </w:rPr>
              <w:t>a</w:t>
            </w:r>
          </w:p>
        </w:tc>
        <w:tc>
          <w:tcPr>
            <w:tcW w:w="813" w:type="pct"/>
          </w:tcPr>
          <w:p w14:paraId="44435141"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-1.63±0.31</w:t>
            </w:r>
            <w:r w:rsidRPr="00DD5CDB">
              <w:rPr>
                <w:rFonts w:ascii="Browallia New" w:eastAsia="Times New Roman" w:hAnsi="Browallia New" w:cs="Browallia New"/>
                <w:color w:val="000000"/>
                <w:sz w:val="28"/>
                <w:vertAlign w:val="superscript"/>
                <w:lang w:eastAsia="de-DE"/>
              </w:rPr>
              <w:t>a</w:t>
            </w:r>
          </w:p>
        </w:tc>
        <w:tc>
          <w:tcPr>
            <w:tcW w:w="768" w:type="pct"/>
          </w:tcPr>
          <w:p w14:paraId="6591049A"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31.23±0.29</w:t>
            </w:r>
            <w:r w:rsidRPr="00DD5CDB">
              <w:rPr>
                <w:rFonts w:ascii="Browallia New" w:eastAsia="Times New Roman" w:hAnsi="Browallia New" w:cs="Browallia New"/>
                <w:color w:val="000000"/>
                <w:sz w:val="28"/>
                <w:vertAlign w:val="superscript"/>
                <w:lang w:eastAsia="de-DE"/>
              </w:rPr>
              <w:t>a</w:t>
            </w:r>
          </w:p>
        </w:tc>
        <w:tc>
          <w:tcPr>
            <w:tcW w:w="856" w:type="pct"/>
          </w:tcPr>
          <w:p w14:paraId="076A678F" w14:textId="77777777" w:rsidR="00D83F3D" w:rsidRPr="00DD5CDB" w:rsidRDefault="00D83F3D" w:rsidP="00CB7681">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86.97±0.57</w:t>
            </w:r>
            <w:r w:rsidRPr="00DD5CDB">
              <w:rPr>
                <w:rFonts w:ascii="Browallia New" w:eastAsia="Times New Roman" w:hAnsi="Browallia New" w:cs="Browallia New"/>
                <w:color w:val="000000"/>
                <w:sz w:val="28"/>
                <w:vertAlign w:val="superscript"/>
                <w:lang w:eastAsia="de-DE"/>
              </w:rPr>
              <w:t>b</w:t>
            </w:r>
          </w:p>
        </w:tc>
      </w:tr>
      <w:tr w:rsidR="00D83F3D" w:rsidRPr="00DD5CDB" w14:paraId="728C6428" w14:textId="77777777" w:rsidTr="00CB7681">
        <w:trPr>
          <w:trHeight w:val="322"/>
        </w:trPr>
        <w:tc>
          <w:tcPr>
            <w:tcW w:w="863" w:type="pct"/>
            <w:vMerge/>
            <w:tcBorders>
              <w:bottom w:val="single" w:sz="4" w:space="0" w:color="auto"/>
            </w:tcBorders>
          </w:tcPr>
          <w:p w14:paraId="3FB19246" w14:textId="77777777" w:rsidR="00D83F3D" w:rsidRPr="00DD5CDB" w:rsidRDefault="00D83F3D" w:rsidP="00CB7681">
            <w:pPr>
              <w:spacing w:after="0" w:line="240" w:lineRule="auto"/>
              <w:jc w:val="center"/>
              <w:rPr>
                <w:rFonts w:ascii="Browallia New" w:eastAsia="Times New Roman" w:hAnsi="Browallia New" w:cs="Browallia New"/>
                <w:color w:val="000000"/>
                <w:sz w:val="28"/>
                <w:lang w:eastAsia="de-DE"/>
              </w:rPr>
            </w:pPr>
          </w:p>
        </w:tc>
        <w:tc>
          <w:tcPr>
            <w:tcW w:w="932" w:type="pct"/>
            <w:tcBorders>
              <w:bottom w:val="single" w:sz="4" w:space="0" w:color="auto"/>
            </w:tcBorders>
            <w:vAlign w:val="center"/>
          </w:tcPr>
          <w:p w14:paraId="1A454C24" w14:textId="77777777" w:rsidR="00D83F3D" w:rsidRPr="00DD5CDB" w:rsidRDefault="00D83F3D" w:rsidP="00CB7681">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50% w/w ethanol</w:t>
            </w:r>
          </w:p>
        </w:tc>
        <w:tc>
          <w:tcPr>
            <w:tcW w:w="768" w:type="pct"/>
            <w:tcBorders>
              <w:bottom w:val="single" w:sz="4" w:space="0" w:color="auto"/>
            </w:tcBorders>
          </w:tcPr>
          <w:p w14:paraId="6F86CA35"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36.54±0.29</w:t>
            </w:r>
            <w:r w:rsidRPr="00DD5CDB">
              <w:rPr>
                <w:rFonts w:ascii="Browallia New" w:eastAsia="Times New Roman" w:hAnsi="Browallia New" w:cs="Browallia New"/>
                <w:color w:val="000000"/>
                <w:sz w:val="28"/>
                <w:vertAlign w:val="superscript"/>
                <w:lang w:eastAsia="de-DE"/>
              </w:rPr>
              <w:t>c</w:t>
            </w:r>
          </w:p>
        </w:tc>
        <w:tc>
          <w:tcPr>
            <w:tcW w:w="813" w:type="pct"/>
            <w:tcBorders>
              <w:bottom w:val="single" w:sz="4" w:space="0" w:color="auto"/>
            </w:tcBorders>
          </w:tcPr>
          <w:p w14:paraId="210837E3"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-6.50±0.52</w:t>
            </w:r>
            <w:r w:rsidRPr="00DD5CDB">
              <w:rPr>
                <w:rFonts w:ascii="Browallia New" w:eastAsia="Times New Roman" w:hAnsi="Browallia New" w:cs="Browallia New"/>
                <w:color w:val="000000"/>
                <w:sz w:val="28"/>
                <w:vertAlign w:val="superscript"/>
                <w:lang w:eastAsia="de-DE"/>
              </w:rPr>
              <w:t>b</w:t>
            </w:r>
          </w:p>
        </w:tc>
        <w:tc>
          <w:tcPr>
            <w:tcW w:w="768" w:type="pct"/>
            <w:tcBorders>
              <w:bottom w:val="single" w:sz="4" w:space="0" w:color="auto"/>
            </w:tcBorders>
          </w:tcPr>
          <w:p w14:paraId="5354B0D7"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1.58±0.06</w:t>
            </w:r>
            <w:r w:rsidRPr="00DD5CDB">
              <w:rPr>
                <w:rFonts w:ascii="Browallia New" w:eastAsia="Times New Roman" w:hAnsi="Browallia New" w:cs="Browallia New"/>
                <w:color w:val="000000"/>
                <w:sz w:val="28"/>
                <w:vertAlign w:val="superscript"/>
                <w:lang w:eastAsia="de-DE"/>
              </w:rPr>
              <w:t>b</w:t>
            </w:r>
          </w:p>
        </w:tc>
        <w:tc>
          <w:tcPr>
            <w:tcW w:w="856" w:type="pct"/>
            <w:tcBorders>
              <w:bottom w:val="single" w:sz="4" w:space="0" w:color="auto"/>
            </w:tcBorders>
          </w:tcPr>
          <w:p w14:paraId="73111CD7" w14:textId="77777777" w:rsidR="00D83F3D" w:rsidRPr="00DD5CDB" w:rsidRDefault="00D83F3D" w:rsidP="00CB7681">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127.67±1.12</w:t>
            </w:r>
            <w:r w:rsidRPr="00DD5CDB">
              <w:rPr>
                <w:rFonts w:ascii="Browallia New" w:eastAsia="Times New Roman" w:hAnsi="Browallia New" w:cs="Browallia New"/>
                <w:color w:val="000000"/>
                <w:sz w:val="28"/>
                <w:vertAlign w:val="superscript"/>
                <w:lang w:eastAsia="de-DE"/>
              </w:rPr>
              <w:t>a</w:t>
            </w:r>
          </w:p>
        </w:tc>
      </w:tr>
    </w:tbl>
    <w:p w14:paraId="5E389EF8" w14:textId="77777777" w:rsidR="00DD5CDB" w:rsidRPr="00DD5CDB" w:rsidRDefault="00DD5CDB" w:rsidP="00216FD3">
      <w:pPr>
        <w:spacing w:after="0" w:line="240" w:lineRule="auto"/>
        <w:jc w:val="both"/>
        <w:rPr>
          <w:rFonts w:ascii="Browallia New" w:eastAsia="Arial Unicode MS" w:hAnsi="Browallia New" w:cs="Browallia New"/>
          <w:color w:val="000000"/>
          <w:sz w:val="16"/>
          <w:szCs w:val="16"/>
          <w:lang w:bidi="ar-SA"/>
        </w:rPr>
      </w:pPr>
    </w:p>
    <w:p w14:paraId="05B85900" w14:textId="73B85BFF" w:rsidR="008C7E77" w:rsidRPr="003A03BC" w:rsidRDefault="008C7E77" w:rsidP="00216FD3">
      <w:pPr>
        <w:spacing w:after="0" w:line="240" w:lineRule="auto"/>
        <w:jc w:val="both"/>
        <w:rPr>
          <w:rFonts w:ascii="Browallia New" w:eastAsia="Arial Unicode MS" w:hAnsi="Browallia New" w:cs="Browallia New"/>
          <w:color w:val="000000"/>
          <w:sz w:val="28"/>
          <w:lang w:bidi="ar-SA"/>
        </w:rPr>
      </w:pPr>
      <w:r w:rsidRPr="003A03BC">
        <w:rPr>
          <w:rFonts w:ascii="Browallia New" w:eastAsia="Arial Unicode MS" w:hAnsi="Browallia New" w:cs="Browallia New"/>
          <w:b/>
          <w:bCs/>
          <w:color w:val="000000"/>
          <w:sz w:val="28"/>
          <w:lang w:bidi="ar-SA"/>
        </w:rPr>
        <w:t>Note</w:t>
      </w:r>
      <w:r w:rsidRPr="003A03BC">
        <w:rPr>
          <w:rFonts w:ascii="Browallia New" w:eastAsia="Arial Unicode MS" w:hAnsi="Browallia New" w:cs="Browallia New"/>
          <w:color w:val="000000"/>
          <w:sz w:val="28"/>
          <w:lang w:bidi="ar-SA"/>
        </w:rPr>
        <w:t>: Data were expressed as mean ± standard deviation. In a column, values with different superscripts</w:t>
      </w:r>
      <w:r w:rsidR="00DD5CDB" w:rsidRPr="003A03BC">
        <w:rPr>
          <w:rFonts w:ascii="Browallia New" w:eastAsia="Arial Unicode MS" w:hAnsi="Browallia New" w:cs="Browallia New"/>
          <w:color w:val="000000"/>
          <w:sz w:val="28"/>
          <w:lang w:bidi="ar-SA"/>
        </w:rPr>
        <w:t xml:space="preserve"> are significantly different (p&lt;</w:t>
      </w:r>
      <w:r w:rsidRPr="003A03BC">
        <w:rPr>
          <w:rFonts w:ascii="Browallia New" w:eastAsia="Arial Unicode MS" w:hAnsi="Browallia New" w:cs="Browallia New"/>
          <w:color w:val="000000"/>
          <w:sz w:val="28"/>
          <w:lang w:bidi="ar-SA"/>
        </w:rPr>
        <w:t>0.05).</w:t>
      </w:r>
    </w:p>
    <w:p w14:paraId="02A52662" w14:textId="77777777" w:rsidR="00CB7681" w:rsidRDefault="00CB7681" w:rsidP="00CB7681">
      <w:pPr>
        <w:spacing w:after="0" w:line="240" w:lineRule="auto"/>
        <w:jc w:val="both"/>
        <w:rPr>
          <w:rFonts w:ascii="Browallia New" w:eastAsia="Arial Unicode MS" w:hAnsi="Browallia New" w:cs="Browallia New"/>
          <w:b/>
          <w:bCs/>
          <w:color w:val="000000"/>
          <w:sz w:val="32"/>
          <w:szCs w:val="32"/>
          <w:lang w:bidi="ar-SA"/>
        </w:rPr>
      </w:pPr>
    </w:p>
    <w:p w14:paraId="49144B62" w14:textId="3FD2C62E" w:rsidR="008C7E77" w:rsidRPr="00DD5CDB" w:rsidRDefault="008C7E77" w:rsidP="00CB7681">
      <w:pPr>
        <w:spacing w:after="0" w:line="240" w:lineRule="auto"/>
        <w:jc w:val="both"/>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b/>
          <w:bCs/>
          <w:color w:val="000000"/>
          <w:sz w:val="32"/>
          <w:szCs w:val="32"/>
          <w:lang w:bidi="ar-SA"/>
        </w:rPr>
        <w:t xml:space="preserve">3.2 Color differences of plant pigment extracts after maceration and UAE </w:t>
      </w:r>
    </w:p>
    <w:p w14:paraId="2A9CD28F" w14:textId="1DFD57E9" w:rsidR="008C7E77" w:rsidRPr="00DD5CDB" w:rsidRDefault="00D83F3D"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In this study, attempt has been made to increase efficiency of the solvent extraction </w:t>
      </w:r>
      <w:r w:rsidR="00D26F91">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of plant pigment by UAE. Each sample was extracted with the selected type of solvent and subjected to different extraction conditions; maceration under agitation (MA), UAE at room (25°C) and warm (65°C) temperature. The visual color and color parameters of pigment extract obtained from different extract</w:t>
      </w:r>
      <w:r w:rsidR="00D26F91">
        <w:rPr>
          <w:rFonts w:ascii="Browallia New" w:eastAsia="Arial Unicode MS" w:hAnsi="Browallia New" w:cs="Browallia New"/>
          <w:color w:val="000000"/>
          <w:sz w:val="32"/>
          <w:szCs w:val="32"/>
          <w:lang w:bidi="ar-SA"/>
        </w:rPr>
        <w:t>ion conditions are shown in Fig</w:t>
      </w:r>
      <w:r w:rsidR="008C7E77" w:rsidRPr="00DD5CDB">
        <w:rPr>
          <w:rFonts w:ascii="Browallia New" w:eastAsia="Arial Unicode MS" w:hAnsi="Browallia New" w:cs="Browallia New"/>
          <w:color w:val="000000"/>
          <w:sz w:val="32"/>
          <w:szCs w:val="32"/>
          <w:lang w:bidi="ar-SA"/>
        </w:rPr>
        <w:t xml:space="preserve"> 2 and Table 2, respectively. Overall, UAE could extract the required color from the four plants better than maceration under agitation. Ultrasonic waves produce high pressure cavities in the liquid which can damage the plant cell walls on bursting and make the solvent easily permeate into plant material to extract the desired pigments </w:t>
      </w:r>
      <w:r w:rsidR="008C7E77" w:rsidRPr="00DD5CDB">
        <w:rPr>
          <w:rFonts w:ascii="Browallia New" w:eastAsia="Arial Unicode MS" w:hAnsi="Browallia New" w:cs="Browallia New"/>
          <w:color w:val="000000"/>
          <w:sz w:val="32"/>
          <w:szCs w:val="32"/>
          <w:lang w:bidi="ar-SA"/>
        </w:rPr>
        <w:fldChar w:fldCharType="begin"/>
      </w:r>
      <w:r w:rsidR="008C7E77" w:rsidRPr="00DD5CDB">
        <w:rPr>
          <w:rFonts w:ascii="Browallia New" w:eastAsia="Arial Unicode MS" w:hAnsi="Browallia New" w:cs="Browallia New"/>
          <w:color w:val="000000"/>
          <w:sz w:val="32"/>
          <w:szCs w:val="32"/>
          <w:lang w:bidi="ar-SA"/>
        </w:rPr>
        <w:instrText xml:space="preserve"> ADDIN EN.CITE &lt;EndNote&gt;&lt;Cite&gt;&lt;Author&gt;Sharmila&lt;/Author&gt;&lt;Year&gt;2019&lt;/Year&gt;&lt;RecNum&gt;29&lt;/RecNum&gt;&lt;DisplayText&gt;(Sharmila et al., 2019)&lt;/DisplayText&gt;&lt;record&gt;&lt;rec-number&gt;29&lt;/rec-number&gt;&lt;foreign-keys&gt;&lt;key app="EN" db-id="w99dpsf2a9rdpbefwx5xsp2r0xpz9v52fxv0" timestamp="1563624325"&gt;29&lt;/key&gt;&lt;/foreign-keys&gt;&lt;ref-type name="Journal Article"&gt;17&lt;/ref-type&gt;&lt;contributors&gt;&lt;authors&gt;&lt;author&gt;Sharmila, Govindasamy&lt;/author&gt;&lt;author&gt;Muthukumaran, Chandrasekaran&lt;/author&gt;&lt;author&gt;Suriya, Elangovan&lt;/author&gt;&lt;author&gt;Muppidathi Keerthana, Rajasekar&lt;/author&gt;&lt;author&gt;Kamatchi, Mani&lt;/author&gt;&lt;author&gt;Kumar, Narasimhan Manoj&lt;/author&gt;&lt;author&gt;Anbarasan, Tamilalagan&lt;/author&gt;&lt;author&gt;Jeyanthi, Jeyadharmarajan&lt;/author&gt;&lt;/authors&gt;&lt;/contributors&gt;&lt;titles&gt;&lt;title&gt;Ultrasound aided extraction of yellow pigment from Tecoma castanifolia floral petals: Optimization by response surface method and evaluation of the antioxidant activity&lt;/title&gt;&lt;secondary-title&gt;Industrial Crops and Products&lt;/secondary-title&gt;&lt;/titles&gt;&lt;periodical&gt;&lt;full-title&gt;Industrial Crops and Products&lt;/full-title&gt;&lt;/periodical&gt;&lt;pages&gt;467-477&lt;/pages&gt;&lt;volume&gt;130&lt;/volume&gt;&lt;keywords&gt;&lt;keyword&gt;Ultrasound&lt;/keyword&gt;&lt;keyword&gt;Extraction&lt;/keyword&gt;&lt;keyword&gt;Yellow pigment&lt;/keyword&gt;&lt;keyword&gt;RSM&lt;/keyword&gt;&lt;keyword&gt;Antioxidant activity&lt;/keyword&gt;&lt;keyword&gt;Total phenolic content&lt;/keyword&gt;&lt;/keywords&gt;&lt;dates&gt;&lt;year&gt;2019&lt;/year&gt;&lt;pub-dates&gt;&lt;date&gt;2019/04/01/&lt;/date&gt;&lt;/pub-dates&gt;&lt;/dates&gt;&lt;isbn&gt;0926-6690&lt;/isbn&gt;&lt;urls&gt;&lt;related-urls&gt;&lt;url&gt;http://www.sciencedirect.com/science/article/pii/S0926669019300081&lt;/url&gt;&lt;/related-urls&gt;&lt;/urls&gt;&lt;electronic-resource-num&gt;https://doi.org/10.1016/j.indcrop.2019.01.008&lt;/electronic-resource-num&gt;&lt;/record&gt;&lt;/Cite&gt;&lt;/EndNote&gt;</w:instrText>
      </w:r>
      <w:r w:rsidR="008C7E77" w:rsidRPr="00DD5CDB">
        <w:rPr>
          <w:rFonts w:ascii="Browallia New" w:eastAsia="Arial Unicode MS" w:hAnsi="Browallia New" w:cs="Browallia New"/>
          <w:color w:val="000000"/>
          <w:sz w:val="32"/>
          <w:szCs w:val="32"/>
          <w:lang w:bidi="ar-SA"/>
        </w:rPr>
        <w:fldChar w:fldCharType="separate"/>
      </w:r>
      <w:r w:rsidR="008C7E77" w:rsidRPr="00DD5CDB">
        <w:rPr>
          <w:rFonts w:ascii="Browallia New" w:eastAsia="Arial Unicode MS" w:hAnsi="Browallia New" w:cs="Browallia New"/>
          <w:noProof/>
          <w:color w:val="000000"/>
          <w:sz w:val="32"/>
          <w:szCs w:val="32"/>
          <w:lang w:bidi="ar-SA"/>
        </w:rPr>
        <w:t xml:space="preserve">(Subhash </w:t>
      </w:r>
      <w:r w:rsidR="008C7E77" w:rsidRPr="00D26F91">
        <w:rPr>
          <w:rFonts w:ascii="Browallia New" w:eastAsia="Arial Unicode MS" w:hAnsi="Browallia New" w:cs="Browallia New"/>
          <w:i/>
          <w:iCs/>
          <w:noProof/>
          <w:color w:val="000000"/>
          <w:sz w:val="32"/>
          <w:szCs w:val="32"/>
          <w:lang w:bidi="ar-SA"/>
        </w:rPr>
        <w:t>et al.,</w:t>
      </w:r>
      <w:r w:rsidR="008C7E77" w:rsidRPr="00DD5CDB">
        <w:rPr>
          <w:rFonts w:ascii="Browallia New" w:eastAsia="Arial Unicode MS" w:hAnsi="Browallia New" w:cs="Browallia New"/>
          <w:noProof/>
          <w:color w:val="000000"/>
          <w:sz w:val="32"/>
          <w:szCs w:val="32"/>
          <w:lang w:bidi="ar-SA"/>
        </w:rPr>
        <w:t xml:space="preserve"> 2015)</w:t>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t xml:space="preserve">. The effect of UAE in increasing extraction efficiency of the bioactive compounds was extensively reported in various plant materials </w:t>
      </w:r>
      <w:r w:rsidR="008C7E77" w:rsidRPr="00DD5CDB">
        <w:rPr>
          <w:rFonts w:ascii="Browallia New" w:eastAsia="Arial Unicode MS" w:hAnsi="Browallia New" w:cs="Browallia New"/>
          <w:color w:val="000000"/>
          <w:sz w:val="32"/>
          <w:szCs w:val="32"/>
          <w:lang w:bidi="ar-SA"/>
        </w:rPr>
        <w:fldChar w:fldCharType="begin">
          <w:fldData xml:space="preserve">PEVuZE5vdGU+PENpdGU+PEF1dGhvcj5Ba29nb3U8L0F1dGhvcj48WWVhcj4yMDE4PC9ZZWFyPjxS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</w:fldData>
        </w:fldChar>
      </w:r>
      <w:r w:rsidR="008C7E77" w:rsidRPr="00DD5CDB">
        <w:rPr>
          <w:rFonts w:ascii="Browallia New" w:eastAsia="Arial Unicode MS" w:hAnsi="Browallia New" w:cs="Browallia New"/>
          <w:color w:val="000000"/>
          <w:sz w:val="32"/>
          <w:szCs w:val="32"/>
          <w:lang w:bidi="ar-SA"/>
        </w:rPr>
        <w:instrText xml:space="preserve"> ADDIN EN.CITE </w:instrText>
      </w:r>
      <w:r w:rsidR="008C7E77" w:rsidRPr="00DD5CDB">
        <w:rPr>
          <w:rFonts w:ascii="Browallia New" w:eastAsia="Arial Unicode MS" w:hAnsi="Browallia New" w:cs="Browallia New"/>
          <w:color w:val="000000"/>
          <w:sz w:val="32"/>
          <w:szCs w:val="32"/>
          <w:lang w:bidi="ar-SA"/>
        </w:rPr>
        <w:fldChar w:fldCharType="begin">
          <w:fldData xml:space="preserve">PEVuZE5vdGU+PENpdGU+PEF1dGhvcj5Ba29nb3U8L0F1dGhvcj48WWVhcj4yMDE4PC9ZZWFyPjxS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</w:fldData>
        </w:fldChar>
      </w:r>
      <w:r w:rsidR="008C7E77" w:rsidRPr="00DD5CDB">
        <w:rPr>
          <w:rFonts w:ascii="Browallia New" w:eastAsia="Arial Unicode MS" w:hAnsi="Browallia New" w:cs="Browallia New"/>
          <w:color w:val="000000"/>
          <w:sz w:val="32"/>
          <w:szCs w:val="32"/>
          <w:lang w:bidi="ar-SA"/>
        </w:rPr>
        <w:instrText xml:space="preserve"> ADDIN EN.CITE.DATA </w:instrText>
      </w:r>
      <w:r w:rsidR="008C7E77" w:rsidRPr="00DD5CDB">
        <w:rPr>
          <w:rFonts w:ascii="Browallia New" w:eastAsia="Arial Unicode MS" w:hAnsi="Browallia New" w:cs="Browallia New"/>
          <w:color w:val="000000"/>
          <w:sz w:val="32"/>
          <w:szCs w:val="32"/>
          <w:lang w:bidi="ar-SA"/>
        </w:rPr>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r>
      <w:r w:rsidR="008C7E77" w:rsidRPr="00DD5CDB">
        <w:rPr>
          <w:rFonts w:ascii="Browallia New" w:eastAsia="Arial Unicode MS" w:hAnsi="Browallia New" w:cs="Browallia New"/>
          <w:color w:val="000000"/>
          <w:sz w:val="32"/>
          <w:szCs w:val="32"/>
          <w:lang w:bidi="ar-SA"/>
        </w:rPr>
        <w:fldChar w:fldCharType="separate"/>
      </w:r>
      <w:r w:rsidR="008C7E77" w:rsidRPr="00DD5CDB">
        <w:rPr>
          <w:rFonts w:ascii="Browallia New" w:eastAsia="Arial Unicode MS" w:hAnsi="Browallia New" w:cs="Browallia New"/>
          <w:noProof/>
          <w:color w:val="000000"/>
          <w:sz w:val="32"/>
          <w:szCs w:val="32"/>
          <w:lang w:bidi="ar-SA"/>
        </w:rPr>
        <w:t xml:space="preserve">(Ngamwonglumlert </w:t>
      </w:r>
      <w:r w:rsidR="008C7E77" w:rsidRPr="00D26F91">
        <w:rPr>
          <w:rFonts w:ascii="Browallia New" w:eastAsia="Arial Unicode MS" w:hAnsi="Browallia New" w:cs="Browallia New"/>
          <w:i/>
          <w:iCs/>
          <w:noProof/>
          <w:color w:val="000000"/>
          <w:sz w:val="32"/>
          <w:szCs w:val="32"/>
          <w:lang w:bidi="ar-SA"/>
        </w:rPr>
        <w:t>et al.,</w:t>
      </w:r>
      <w:r w:rsidR="008C7E77" w:rsidRPr="00DD5CDB">
        <w:rPr>
          <w:rFonts w:ascii="Browallia New" w:eastAsia="Arial Unicode MS" w:hAnsi="Browallia New" w:cs="Browallia New"/>
          <w:noProof/>
          <w:color w:val="000000"/>
          <w:sz w:val="32"/>
          <w:szCs w:val="32"/>
          <w:lang w:bidi="ar-SA"/>
        </w:rPr>
        <w:t xml:space="preserve"> </w:t>
      </w:r>
      <w:r w:rsidR="00D26F91">
        <w:rPr>
          <w:rFonts w:ascii="Browallia New" w:eastAsia="Arial Unicode MS" w:hAnsi="Browallia New" w:cs="Browallia New"/>
          <w:noProof/>
          <w:color w:val="000000"/>
          <w:sz w:val="32"/>
          <w:szCs w:val="32"/>
          <w:lang w:bidi="ar-SA"/>
        </w:rPr>
        <w:t xml:space="preserve">2015; Braga </w:t>
      </w:r>
      <w:r w:rsidR="00D26F91" w:rsidRPr="00D26F91">
        <w:rPr>
          <w:rFonts w:ascii="Browallia New" w:eastAsia="Arial Unicode MS" w:hAnsi="Browallia New" w:cs="Browallia New"/>
          <w:i/>
          <w:iCs/>
          <w:noProof/>
          <w:color w:val="000000"/>
          <w:sz w:val="32"/>
          <w:szCs w:val="32"/>
          <w:lang w:bidi="ar-SA"/>
        </w:rPr>
        <w:t>et al.,</w:t>
      </w:r>
      <w:r w:rsidR="00D26F91">
        <w:rPr>
          <w:rFonts w:ascii="Browallia New" w:eastAsia="Arial Unicode MS" w:hAnsi="Browallia New" w:cs="Browallia New"/>
          <w:noProof/>
          <w:color w:val="000000"/>
          <w:sz w:val="32"/>
          <w:szCs w:val="32"/>
          <w:lang w:bidi="ar-SA"/>
        </w:rPr>
        <w:t xml:space="preserve"> 2003; Laqui</w:t>
      </w:r>
      <w:r w:rsidR="00D26F91">
        <w:rPr>
          <w:rFonts w:ascii="TH SarabunPSK" w:eastAsia="Arial Unicode MS" w:hAnsi="TH SarabunPSK" w:cs="TH SarabunPSK"/>
          <w:noProof/>
          <w:color w:val="000000"/>
          <w:sz w:val="32"/>
          <w:szCs w:val="32"/>
          <w:lang w:bidi="ar-SA"/>
        </w:rPr>
        <w:t>−</w:t>
      </w:r>
      <w:r w:rsidR="008C7E77" w:rsidRPr="00DD5CDB">
        <w:rPr>
          <w:rFonts w:ascii="Browallia New" w:eastAsia="Arial Unicode MS" w:hAnsi="Browallia New" w:cs="Browallia New"/>
          <w:noProof/>
          <w:color w:val="000000"/>
          <w:sz w:val="32"/>
          <w:szCs w:val="32"/>
          <w:lang w:bidi="ar-SA"/>
        </w:rPr>
        <w:t xml:space="preserve">Vilca </w:t>
      </w:r>
      <w:r w:rsidR="008C7E77" w:rsidRPr="00D26F91">
        <w:rPr>
          <w:rFonts w:ascii="Browallia New" w:eastAsia="Arial Unicode MS" w:hAnsi="Browallia New" w:cs="Browallia New"/>
          <w:i/>
          <w:iCs/>
          <w:noProof/>
          <w:color w:val="000000"/>
          <w:sz w:val="32"/>
          <w:szCs w:val="32"/>
          <w:lang w:bidi="ar-SA"/>
        </w:rPr>
        <w:t>et al.,</w:t>
      </w:r>
      <w:r w:rsidR="008C7E77" w:rsidRPr="00DD5CDB">
        <w:rPr>
          <w:rFonts w:ascii="Browallia New" w:eastAsia="Arial Unicode MS" w:hAnsi="Browallia New" w:cs="Browallia New"/>
          <w:noProof/>
          <w:color w:val="000000"/>
          <w:sz w:val="32"/>
          <w:szCs w:val="32"/>
          <w:lang w:bidi="ar-SA"/>
        </w:rPr>
        <w:t xml:space="preserve"> 2018; Maran </w:t>
      </w:r>
      <w:r w:rsidR="008C7E77" w:rsidRPr="00D26F91">
        <w:rPr>
          <w:rFonts w:ascii="Browallia New" w:eastAsia="Arial Unicode MS" w:hAnsi="Browallia New" w:cs="Browallia New"/>
          <w:i/>
          <w:iCs/>
          <w:noProof/>
          <w:color w:val="000000"/>
          <w:sz w:val="32"/>
          <w:szCs w:val="32"/>
          <w:lang w:bidi="ar-SA"/>
        </w:rPr>
        <w:t xml:space="preserve">et al., </w:t>
      </w:r>
      <w:r w:rsidR="008C7E77" w:rsidRPr="00DD5CDB">
        <w:rPr>
          <w:rFonts w:ascii="Browallia New" w:eastAsia="Arial Unicode MS" w:hAnsi="Browallia New" w:cs="Browallia New"/>
          <w:noProof/>
          <w:color w:val="000000"/>
          <w:sz w:val="32"/>
          <w:szCs w:val="32"/>
          <w:lang w:bidi="ar-SA"/>
        </w:rPr>
        <w:t>2015)</w:t>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t xml:space="preserve">. </w:t>
      </w:r>
    </w:p>
    <w:p w14:paraId="5D467743" w14:textId="42855E26" w:rsidR="008C7E77" w:rsidRDefault="00D83F3D"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According to earlier studies, UAE was more efficient than conventional maceration, resulting in the higher concentration of pigments in the extracts. In this study, the UAE also used much less time (1 h) in extraction plant pigments than conventional macerations (24 h). </w:t>
      </w:r>
      <w:r w:rsidR="008C7E77" w:rsidRPr="00DD5CDB">
        <w:rPr>
          <w:rFonts w:ascii="Browallia New" w:eastAsia="Arial Unicode MS" w:hAnsi="Browallia New" w:cs="Browallia New"/>
          <w:color w:val="000000"/>
          <w:sz w:val="32"/>
          <w:szCs w:val="32"/>
          <w:lang w:bidi="ar-SA"/>
        </w:rPr>
        <w:lastRenderedPageBreak/>
        <w:t>Based</w:t>
      </w:r>
      <w:r w:rsidR="00D26F91">
        <w:rPr>
          <w:rFonts w:ascii="Browallia New" w:eastAsia="Arial Unicode MS" w:hAnsi="Browallia New" w:cs="Browallia New"/>
          <w:color w:val="000000"/>
          <w:sz w:val="32"/>
          <w:szCs w:val="32"/>
          <w:lang w:bidi="ar-SA"/>
        </w:rPr>
        <w:t xml:space="preserve"> on the visual color, UAE at 25</w:t>
      </w:r>
      <w:r w:rsidR="008C7E77" w:rsidRPr="00DD5CDB">
        <w:rPr>
          <w:rFonts w:ascii="Browallia New" w:eastAsia="Arial Unicode MS" w:hAnsi="Browallia New" w:cs="Browallia New"/>
          <w:color w:val="000000"/>
          <w:sz w:val="32"/>
          <w:szCs w:val="32"/>
          <w:lang w:bidi="ar-SA"/>
        </w:rPr>
        <w:t>°C provided the more intense color than UAE a</w:t>
      </w:r>
      <w:r w:rsidR="00D26F91">
        <w:rPr>
          <w:rFonts w:ascii="Browallia New" w:eastAsia="Arial Unicode MS" w:hAnsi="Browallia New" w:cs="Browallia New"/>
          <w:color w:val="000000"/>
          <w:sz w:val="32"/>
          <w:szCs w:val="32"/>
          <w:lang w:bidi="ar-SA"/>
        </w:rPr>
        <w:t>t 65</w:t>
      </w:r>
      <w:r w:rsidR="008C7E77" w:rsidRPr="00DD5CDB">
        <w:rPr>
          <w:rFonts w:ascii="Browallia New" w:eastAsia="Arial Unicode MS" w:hAnsi="Browallia New" w:cs="Browallia New"/>
          <w:color w:val="000000"/>
          <w:sz w:val="32"/>
          <w:szCs w:val="32"/>
          <w:lang w:bidi="ar-SA"/>
        </w:rPr>
        <w:t xml:space="preserve">°C in all samples. Regarding CIE* color coordinates, UAE at 25°C gave dragon fruit peel extract with the highest redness (+a*, 15.57), turmeric rhizome extract with the highest yellowness </w:t>
      </w:r>
      <w:r>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(+b*, 32.47)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extract with a maximum greenness (</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 xml:space="preserve">a*, </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2.50). The exception was for butterfly pea flower extract in that UAE at 65°C prov</w:t>
      </w:r>
      <w:r>
        <w:rPr>
          <w:rFonts w:ascii="Browallia New" w:eastAsia="Arial Unicode MS" w:hAnsi="Browallia New" w:cs="Browallia New"/>
          <w:color w:val="000000"/>
          <w:sz w:val="32"/>
          <w:szCs w:val="32"/>
          <w:lang w:bidi="ar-SA"/>
        </w:rPr>
        <w:t xml:space="preserve">ided the higher blueness </w:t>
      </w:r>
      <w:r w:rsidR="00D26F91">
        <w:rPr>
          <w:rFonts w:ascii="Browallia New" w:eastAsia="Arial Unicode MS" w:hAnsi="Browallia New" w:cs="Browallia New"/>
          <w:color w:val="000000"/>
          <w:sz w:val="32"/>
          <w:szCs w:val="32"/>
          <w:lang w:bidi="ar-SA"/>
        </w:rPr>
        <w:br/>
      </w:r>
      <w:r>
        <w:rPr>
          <w:rFonts w:ascii="Browallia New" w:eastAsia="Arial Unicode MS" w:hAnsi="Browallia New" w:cs="Browallia New"/>
          <w:color w:val="000000"/>
          <w:sz w:val="32"/>
          <w:szCs w:val="32"/>
          <w:lang w:bidi="ar-SA"/>
        </w:rPr>
        <w:t>(</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 xml:space="preserve">b*, </w:t>
      </w:r>
      <w:r>
        <w:rPr>
          <w:rFonts w:ascii="TH SarabunPSK" w:eastAsia="Arial Unicode MS" w:hAnsi="TH SarabunPSK" w:cs="TH SarabunPSK"/>
          <w:color w:val="000000"/>
          <w:sz w:val="32"/>
          <w:szCs w:val="32"/>
          <w:lang w:bidi="ar-SA"/>
        </w:rPr>
        <w:t>−</w:t>
      </w:r>
      <w:r>
        <w:rPr>
          <w:rFonts w:ascii="Browallia New" w:eastAsia="Arial Unicode MS" w:hAnsi="Browallia New" w:cs="Browallia New"/>
          <w:color w:val="000000"/>
          <w:sz w:val="32"/>
          <w:szCs w:val="32"/>
          <w:lang w:bidi="ar-SA"/>
        </w:rPr>
        <w:t>7.63) than UAE at 25°C (</w:t>
      </w:r>
      <w:r>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b*, 3.70).  It was expected that UAE with warm temperature at 65°C gave the higher extraction efficiency than UAE at ambient. However, high temperature during extraction could either increase or decrease extraction yield. </w:t>
      </w:r>
      <w:r w:rsidR="008C7E77" w:rsidRPr="00DD5CDB">
        <w:rPr>
          <w:rFonts w:ascii="Browallia New" w:eastAsia="Arial Unicode MS" w:hAnsi="Browallia New" w:cs="Browallia New"/>
          <w:sz w:val="32"/>
          <w:szCs w:val="32"/>
          <w:lang w:bidi="ar-SA"/>
        </w:rPr>
        <w:t xml:space="preserve">Heat can cause pectin </w:t>
      </w:r>
      <w:proofErr w:type="spellStart"/>
      <w:r w:rsidR="008C7E77" w:rsidRPr="00DD5CDB">
        <w:rPr>
          <w:rFonts w:ascii="Browallia New" w:eastAsia="Arial Unicode MS" w:hAnsi="Browallia New" w:cs="Browallia New"/>
          <w:sz w:val="32"/>
          <w:szCs w:val="32"/>
          <w:lang w:bidi="ar-SA"/>
        </w:rPr>
        <w:t>solubilization</w:t>
      </w:r>
      <w:proofErr w:type="spellEnd"/>
      <w:r w:rsidR="008C7E77" w:rsidRPr="00DD5CDB">
        <w:rPr>
          <w:rFonts w:ascii="Browallia New" w:eastAsia="Arial Unicode MS" w:hAnsi="Browallia New" w:cs="Browallia New"/>
          <w:sz w:val="32"/>
          <w:szCs w:val="32"/>
          <w:lang w:bidi="ar-SA"/>
        </w:rPr>
        <w:t xml:space="preserve"> and </w:t>
      </w:r>
      <w:proofErr w:type="spellStart"/>
      <w:r w:rsidR="008C7E77" w:rsidRPr="00DD5CDB">
        <w:rPr>
          <w:rFonts w:ascii="Browallia New" w:eastAsia="Arial Unicode MS" w:hAnsi="Browallia New" w:cs="Browallia New"/>
          <w:sz w:val="32"/>
          <w:szCs w:val="32"/>
          <w:lang w:bidi="ar-SA"/>
        </w:rPr>
        <w:t>depolymerization</w:t>
      </w:r>
      <w:proofErr w:type="spellEnd"/>
      <w:r w:rsidR="008C7E77" w:rsidRPr="00DD5CDB">
        <w:rPr>
          <w:rFonts w:ascii="Browallia New" w:eastAsia="Arial Unicode MS" w:hAnsi="Browallia New" w:cs="Browallia New"/>
          <w:sz w:val="32"/>
          <w:szCs w:val="32"/>
          <w:lang w:bidi="ar-SA"/>
        </w:rPr>
        <w:t xml:space="preserve"> of cell wall, softening their structure and facilitating the release of bioactive compounds (</w:t>
      </w:r>
      <w:proofErr w:type="spellStart"/>
      <w:r w:rsidR="008C7E77" w:rsidRPr="00DD5CDB">
        <w:rPr>
          <w:rFonts w:ascii="Browallia New" w:eastAsia="Arial Unicode MS" w:hAnsi="Browallia New" w:cs="Browallia New"/>
          <w:sz w:val="32"/>
          <w:szCs w:val="32"/>
          <w:lang w:bidi="ar-SA"/>
        </w:rPr>
        <w:t>Hurtado</w:t>
      </w:r>
      <w:proofErr w:type="spellEnd"/>
      <w:r w:rsidR="008C7E77" w:rsidRPr="00DD5CDB">
        <w:rPr>
          <w:rFonts w:ascii="Browallia New" w:eastAsia="Arial Unicode MS" w:hAnsi="Browallia New" w:cs="Browallia New"/>
          <w:sz w:val="32"/>
          <w:szCs w:val="32"/>
          <w:lang w:bidi="ar-SA"/>
        </w:rPr>
        <w:t xml:space="preserve"> </w:t>
      </w:r>
      <w:r w:rsidR="008C7E77" w:rsidRPr="00D83F3D">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2002). </w:t>
      </w:r>
      <w:r w:rsidR="008C7E77" w:rsidRPr="00DD5CDB">
        <w:rPr>
          <w:rFonts w:ascii="Browallia New" w:eastAsia="Arial Unicode MS" w:hAnsi="Browallia New" w:cs="Browallia New"/>
          <w:color w:val="000000"/>
          <w:sz w:val="32"/>
          <w:szCs w:val="32"/>
          <w:lang w:bidi="ar-SA"/>
        </w:rPr>
        <w:t xml:space="preserve">However, natural pigments are </w:t>
      </w:r>
      <w:proofErr w:type="spellStart"/>
      <w:r w:rsidR="008C7E77" w:rsidRPr="00DD5CDB">
        <w:rPr>
          <w:rFonts w:ascii="Browallia New" w:eastAsia="Arial Unicode MS" w:hAnsi="Browallia New" w:cs="Browallia New"/>
          <w:color w:val="000000"/>
          <w:sz w:val="32"/>
          <w:szCs w:val="32"/>
          <w:lang w:bidi="ar-SA"/>
        </w:rPr>
        <w:t>thermolabile</w:t>
      </w:r>
      <w:proofErr w:type="spellEnd"/>
      <w:r w:rsidR="008C7E77" w:rsidRPr="00DD5CDB">
        <w:rPr>
          <w:rFonts w:ascii="Browallia New" w:eastAsia="Arial Unicode MS" w:hAnsi="Browallia New" w:cs="Browallia New"/>
          <w:color w:val="000000"/>
          <w:sz w:val="32"/>
          <w:szCs w:val="32"/>
          <w:lang w:bidi="ar-SA"/>
        </w:rPr>
        <w:t xml:space="preserve"> compounds and are subjected to thermal </w:t>
      </w:r>
      <w:r w:rsidR="00D26F91">
        <w:rPr>
          <w:rFonts w:ascii="Browallia New" w:eastAsia="Arial Unicode MS" w:hAnsi="Browallia New" w:cs="Browallia New"/>
          <w:sz w:val="32"/>
          <w:szCs w:val="32"/>
          <w:lang w:bidi="ar-SA"/>
        </w:rPr>
        <w:t>degradation (</w:t>
      </w:r>
      <w:proofErr w:type="spellStart"/>
      <w:r w:rsidR="00D26F91">
        <w:rPr>
          <w:rFonts w:ascii="Browallia New" w:eastAsia="Arial Unicode MS" w:hAnsi="Browallia New" w:cs="Browallia New"/>
          <w:sz w:val="32"/>
          <w:szCs w:val="32"/>
          <w:lang w:bidi="ar-SA"/>
        </w:rPr>
        <w:t>Laqui</w:t>
      </w:r>
      <w:r w:rsidR="00D26F91">
        <w:rPr>
          <w:rFonts w:ascii="TH SarabunPSK" w:eastAsia="Arial Unicode MS" w:hAnsi="TH SarabunPSK" w:cs="TH SarabunPSK"/>
          <w:sz w:val="32"/>
          <w:szCs w:val="32"/>
          <w:lang w:bidi="ar-SA"/>
        </w:rPr>
        <w:t>−</w:t>
      </w:r>
      <w:r w:rsidR="008C7E77" w:rsidRPr="00DD5CDB">
        <w:rPr>
          <w:rFonts w:ascii="Browallia New" w:eastAsia="Arial Unicode MS" w:hAnsi="Browallia New" w:cs="Browallia New"/>
          <w:sz w:val="32"/>
          <w:szCs w:val="32"/>
          <w:lang w:bidi="ar-SA"/>
        </w:rPr>
        <w:t>Vilca</w:t>
      </w:r>
      <w:proofErr w:type="spellEnd"/>
      <w:r w:rsidR="008C7E77" w:rsidRPr="00DD5CDB">
        <w:rPr>
          <w:rFonts w:ascii="Browallia New" w:eastAsia="Arial Unicode MS" w:hAnsi="Browallia New" w:cs="Browallia New"/>
          <w:sz w:val="32"/>
          <w:szCs w:val="32"/>
          <w:lang w:bidi="ar-SA"/>
        </w:rPr>
        <w:t xml:space="preserve"> </w:t>
      </w:r>
      <w:r w:rsidR="008C7E77" w:rsidRPr="00D83F3D">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2018). Therefore, the appropriate temperature during extraction must be employed</w:t>
      </w:r>
      <w:r w:rsidR="008C7E77" w:rsidRPr="00DD5CDB">
        <w:rPr>
          <w:rFonts w:ascii="Browallia New" w:eastAsia="Arial Unicode MS" w:hAnsi="Browallia New" w:cs="Browallia New"/>
          <w:color w:val="000000"/>
          <w:sz w:val="32"/>
          <w:szCs w:val="32"/>
          <w:lang w:bidi="ar-SA"/>
        </w:rPr>
        <w:t xml:space="preserve">. Thermal degradation can cause structural changes of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(Jiang </w:t>
      </w:r>
      <w:r w:rsidR="008C7E77" w:rsidRPr="00D26F91">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Heat can stimulate oxidation, hydrolysis and decarboxylation of </w:t>
      </w:r>
      <w:proofErr w:type="spellStart"/>
      <w:r w:rsidR="008C7E77" w:rsidRPr="00DD5CDB">
        <w:rPr>
          <w:rFonts w:ascii="Browallia New" w:eastAsia="Arial Unicode MS" w:hAnsi="Browallia New" w:cs="Browallia New"/>
          <w:color w:val="000000"/>
          <w:sz w:val="32"/>
          <w:szCs w:val="32"/>
          <w:lang w:bidi="ar-SA"/>
        </w:rPr>
        <w:t>batalains</w:t>
      </w:r>
      <w:proofErr w:type="spellEnd"/>
      <w:r w:rsidR="008C7E77" w:rsidRPr="00DD5CDB">
        <w:rPr>
          <w:rFonts w:ascii="Browallia New" w:eastAsia="Arial Unicode MS" w:hAnsi="Browallia New" w:cs="Browallia New"/>
          <w:color w:val="000000"/>
          <w:sz w:val="32"/>
          <w:szCs w:val="32"/>
          <w:lang w:bidi="ar-SA"/>
        </w:rPr>
        <w:t>, resultin</w:t>
      </w:r>
      <w:r w:rsidR="00413363">
        <w:rPr>
          <w:rFonts w:ascii="Browallia New" w:eastAsia="Arial Unicode MS" w:hAnsi="Browallia New" w:cs="Browallia New"/>
          <w:color w:val="000000"/>
          <w:sz w:val="32"/>
          <w:szCs w:val="32"/>
          <w:lang w:bidi="ar-SA"/>
        </w:rPr>
        <w:t>g in the color change to orange</w:t>
      </w:r>
      <w:r w:rsidR="00413363">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yellow color in purple </w:t>
      </w:r>
      <w:proofErr w:type="spellStart"/>
      <w:r w:rsidR="008C7E77" w:rsidRPr="00DD5CDB">
        <w:rPr>
          <w:rFonts w:ascii="Browallia New" w:eastAsia="Arial Unicode MS" w:hAnsi="Browallia New" w:cs="Browallia New"/>
          <w:color w:val="000000"/>
          <w:sz w:val="32"/>
          <w:szCs w:val="32"/>
          <w:lang w:bidi="ar-SA"/>
        </w:rPr>
        <w:t>pitaya</w:t>
      </w:r>
      <w:proofErr w:type="spellEnd"/>
      <w:r w:rsidR="008C7E77" w:rsidRPr="00DD5CDB">
        <w:rPr>
          <w:rFonts w:ascii="Browallia New" w:eastAsia="Arial Unicode MS" w:hAnsi="Browallia New" w:cs="Browallia New"/>
          <w:color w:val="000000"/>
          <w:sz w:val="32"/>
          <w:szCs w:val="32"/>
          <w:lang w:bidi="ar-SA"/>
        </w:rPr>
        <w:t xml:space="preserve"> juices (</w:t>
      </w:r>
      <w:proofErr w:type="spellStart"/>
      <w:r w:rsidR="008C7E77" w:rsidRPr="00DD5CDB">
        <w:rPr>
          <w:rFonts w:ascii="Browallia New" w:eastAsia="Arial Unicode MS" w:hAnsi="Browallia New" w:cs="Browallia New"/>
          <w:color w:val="000000"/>
          <w:sz w:val="32"/>
          <w:szCs w:val="32"/>
          <w:lang w:bidi="ar-SA"/>
        </w:rPr>
        <w:t>Herbach</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2004). Thermal decomposition of </w:t>
      </w:r>
      <w:proofErr w:type="spellStart"/>
      <w:r w:rsidR="008C7E77" w:rsidRPr="00DD5CDB">
        <w:rPr>
          <w:rFonts w:ascii="Browallia New" w:eastAsia="Arial Unicode MS" w:hAnsi="Browallia New" w:cs="Browallia New"/>
          <w:color w:val="000000"/>
          <w:sz w:val="32"/>
          <w:szCs w:val="32"/>
          <w:lang w:bidi="ar-SA"/>
        </w:rPr>
        <w:t>cucurminoids</w:t>
      </w:r>
      <w:proofErr w:type="spellEnd"/>
      <w:r w:rsidR="008C7E77" w:rsidRPr="00DD5CDB">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sz w:val="32"/>
          <w:szCs w:val="32"/>
          <w:lang w:bidi="ar-SA"/>
        </w:rPr>
        <w:t>at higher temperature was also reported in turmeric (</w:t>
      </w:r>
      <w:proofErr w:type="spellStart"/>
      <w:r w:rsidR="008C7E77" w:rsidRPr="00DD5CDB">
        <w:rPr>
          <w:rFonts w:ascii="Browallia New" w:eastAsia="Arial Unicode MS" w:hAnsi="Browallia New" w:cs="Browallia New"/>
          <w:sz w:val="32"/>
          <w:szCs w:val="32"/>
          <w:lang w:bidi="ar-SA"/>
        </w:rPr>
        <w:t>Lauro</w:t>
      </w:r>
      <w:proofErr w:type="spellEnd"/>
      <w:r w:rsidR="008C7E77" w:rsidRPr="00DD5CDB">
        <w:rPr>
          <w:rFonts w:ascii="Browallia New" w:eastAsia="Arial Unicode MS" w:hAnsi="Browallia New" w:cs="Browallia New"/>
          <w:sz w:val="32"/>
          <w:szCs w:val="32"/>
          <w:lang w:bidi="ar-SA"/>
        </w:rPr>
        <w:t xml:space="preserve"> and Francis, 2018) and chlorophylls</w:t>
      </w:r>
      <w:r w:rsidR="008C7E77" w:rsidRPr="00DD5CDB">
        <w:rPr>
          <w:rFonts w:ascii="Browallia New" w:eastAsia="Arial Unicode MS" w:hAnsi="Browallia New" w:cs="Browallia New"/>
          <w:color w:val="000000"/>
          <w:sz w:val="32"/>
          <w:szCs w:val="32"/>
          <w:lang w:bidi="ar-SA"/>
        </w:rPr>
        <w:t xml:space="preserve"> (Lau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2000), leading to color changes.</w:t>
      </w:r>
    </w:p>
    <w:p w14:paraId="7CDCB015" w14:textId="77777777" w:rsidR="003A03BC" w:rsidRPr="00DD5CDB" w:rsidRDefault="003A03BC" w:rsidP="00216FD3">
      <w:pPr>
        <w:spacing w:after="0" w:line="240" w:lineRule="auto"/>
        <w:ind w:firstLine="284"/>
        <w:jc w:val="both"/>
        <w:rPr>
          <w:rFonts w:ascii="Browallia New" w:eastAsia="Arial Unicode MS" w:hAnsi="Browallia New" w:cs="Browallia New"/>
          <w:color w:val="000000"/>
          <w:sz w:val="32"/>
          <w:szCs w:val="32"/>
          <w:lang w:bidi="ar-SA"/>
        </w:rPr>
      </w:pPr>
    </w:p>
    <w:p w14:paraId="735A31D5" w14:textId="1BB933A9"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r w:rsidRPr="00DD5CDB">
        <w:rPr>
          <w:rFonts w:ascii="Times" w:eastAsia="SimSun" w:hAnsi="Times" w:cs="Angsana New"/>
          <w:noProof/>
          <w:color w:val="000000"/>
          <w:sz w:val="24"/>
          <w:szCs w:val="20"/>
        </w:rPr>
        <w:drawing>
          <wp:anchor distT="0" distB="0" distL="114300" distR="114300" simplePos="0" relativeHeight="251659264" behindDoc="1" locked="0" layoutInCell="1" allowOverlap="1" wp14:anchorId="2951C921" wp14:editId="36C76D4F">
            <wp:simplePos x="0" y="0"/>
            <wp:positionH relativeFrom="column">
              <wp:posOffset>1263015</wp:posOffset>
            </wp:positionH>
            <wp:positionV relativeFrom="paragraph">
              <wp:posOffset>-51435</wp:posOffset>
            </wp:positionV>
            <wp:extent cx="2969895" cy="2572385"/>
            <wp:effectExtent l="0" t="0" r="1905" b="0"/>
            <wp:wrapTight wrapText="bothSides">
              <wp:wrapPolygon edited="0">
                <wp:start x="0" y="0"/>
                <wp:lineTo x="0" y="21435"/>
                <wp:lineTo x="21475" y="21435"/>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895"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6B92E" w14:textId="77777777"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p>
    <w:p w14:paraId="5C6AFCD7" w14:textId="77777777"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p>
    <w:p w14:paraId="0F72A9DD" w14:textId="77777777" w:rsidR="008C7E77" w:rsidRDefault="008C7E77" w:rsidP="00216FD3">
      <w:pPr>
        <w:spacing w:after="0" w:line="240" w:lineRule="auto"/>
        <w:jc w:val="both"/>
        <w:rPr>
          <w:rFonts w:ascii="Browallia New" w:eastAsia="Arial Unicode MS" w:hAnsi="Browallia New" w:cs="Browallia New"/>
          <w:color w:val="000000"/>
          <w:sz w:val="32"/>
          <w:szCs w:val="32"/>
          <w:lang w:bidi="ar-SA"/>
        </w:rPr>
      </w:pPr>
    </w:p>
    <w:p w14:paraId="395C0F63" w14:textId="77777777" w:rsidR="003A03BC" w:rsidRDefault="003A03BC" w:rsidP="00216FD3">
      <w:pPr>
        <w:spacing w:after="0" w:line="240" w:lineRule="auto"/>
        <w:jc w:val="both"/>
        <w:rPr>
          <w:rFonts w:ascii="Browallia New" w:eastAsia="Arial Unicode MS" w:hAnsi="Browallia New" w:cs="Browallia New"/>
          <w:color w:val="000000"/>
          <w:sz w:val="32"/>
          <w:szCs w:val="32"/>
          <w:lang w:bidi="ar-SA"/>
        </w:rPr>
      </w:pPr>
    </w:p>
    <w:p w14:paraId="1BC72940" w14:textId="77777777" w:rsidR="003A03BC" w:rsidRDefault="003A03BC" w:rsidP="00216FD3">
      <w:pPr>
        <w:spacing w:after="0" w:line="240" w:lineRule="auto"/>
        <w:jc w:val="both"/>
        <w:rPr>
          <w:rFonts w:ascii="Browallia New" w:eastAsia="Arial Unicode MS" w:hAnsi="Browallia New" w:cs="Browallia New"/>
          <w:color w:val="000000"/>
          <w:sz w:val="32"/>
          <w:szCs w:val="32"/>
          <w:lang w:bidi="ar-SA"/>
        </w:rPr>
      </w:pPr>
    </w:p>
    <w:p w14:paraId="333A8937" w14:textId="77777777" w:rsidR="003A03BC" w:rsidRPr="00DD5CDB" w:rsidRDefault="003A03BC" w:rsidP="00216FD3">
      <w:pPr>
        <w:spacing w:after="0" w:line="240" w:lineRule="auto"/>
        <w:jc w:val="both"/>
        <w:rPr>
          <w:rFonts w:ascii="Browallia New" w:eastAsia="Arial Unicode MS" w:hAnsi="Browallia New" w:cs="Browallia New"/>
          <w:color w:val="000000"/>
          <w:sz w:val="32"/>
          <w:szCs w:val="32"/>
          <w:lang w:bidi="ar-SA"/>
        </w:rPr>
      </w:pPr>
    </w:p>
    <w:p w14:paraId="3CEB2A06" w14:textId="77777777"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p>
    <w:p w14:paraId="24B7FE80" w14:textId="77777777" w:rsidR="008C7E77" w:rsidRPr="00DD5CDB" w:rsidRDefault="008C7E77" w:rsidP="00216FD3">
      <w:pPr>
        <w:spacing w:after="0" w:line="240" w:lineRule="auto"/>
        <w:ind w:firstLine="284"/>
        <w:jc w:val="both"/>
        <w:rPr>
          <w:rFonts w:ascii="Browallia New" w:eastAsia="Arial Unicode MS" w:hAnsi="Browallia New" w:cs="Browallia New"/>
          <w:b/>
          <w:bCs/>
          <w:color w:val="000000"/>
          <w:sz w:val="32"/>
          <w:szCs w:val="32"/>
          <w:lang w:bidi="ar-SA"/>
        </w:rPr>
      </w:pPr>
    </w:p>
    <w:p w14:paraId="41AB3191" w14:textId="77777777" w:rsidR="008C7E77" w:rsidRPr="00DD5CDB" w:rsidRDefault="008C7E77" w:rsidP="00216FD3">
      <w:pPr>
        <w:spacing w:after="0" w:line="240" w:lineRule="auto"/>
        <w:ind w:firstLine="284"/>
        <w:jc w:val="both"/>
        <w:rPr>
          <w:rFonts w:ascii="Browallia New" w:eastAsia="Arial Unicode MS" w:hAnsi="Browallia New" w:cs="Browallia New"/>
          <w:b/>
          <w:bCs/>
          <w:color w:val="000000"/>
          <w:sz w:val="32"/>
          <w:szCs w:val="32"/>
          <w:lang w:bidi="ar-SA"/>
        </w:rPr>
      </w:pPr>
    </w:p>
    <w:p w14:paraId="685FCAF3" w14:textId="77777777" w:rsidR="00413363" w:rsidRDefault="00D83F3D" w:rsidP="00413363">
      <w:pPr>
        <w:spacing w:after="0" w:line="240" w:lineRule="auto"/>
        <w:jc w:val="center"/>
        <w:rPr>
          <w:rFonts w:ascii="Browallia New" w:eastAsia="Arial Unicode MS" w:hAnsi="Browallia New" w:cs="Browallia New"/>
          <w:color w:val="000000"/>
          <w:sz w:val="32"/>
          <w:szCs w:val="32"/>
          <w:lang w:bidi="ar-SA"/>
        </w:rPr>
      </w:pPr>
      <w:r>
        <w:rPr>
          <w:rFonts w:ascii="Browallia New" w:eastAsia="Arial Unicode MS" w:hAnsi="Browallia New" w:cs="Browallia New"/>
          <w:b/>
          <w:bCs/>
          <w:color w:val="000000"/>
          <w:sz w:val="32"/>
          <w:szCs w:val="32"/>
          <w:lang w:bidi="ar-SA"/>
        </w:rPr>
        <w:t>Fig</w:t>
      </w:r>
      <w:r w:rsidR="0041345C">
        <w:rPr>
          <w:rFonts w:ascii="Browallia New" w:eastAsia="Arial Unicode MS" w:hAnsi="Browallia New" w:cs="Browallia New"/>
          <w:b/>
          <w:bCs/>
          <w:color w:val="000000"/>
          <w:sz w:val="32"/>
          <w:szCs w:val="32"/>
          <w:lang w:bidi="ar-SA"/>
        </w:rPr>
        <w:t xml:space="preserve"> </w:t>
      </w:r>
      <w:proofErr w:type="gramStart"/>
      <w:r w:rsidR="003A03BC">
        <w:rPr>
          <w:rFonts w:ascii="Browallia New" w:eastAsia="Arial Unicode MS" w:hAnsi="Browallia New" w:cs="Browallia New"/>
          <w:b/>
          <w:bCs/>
          <w:color w:val="000000"/>
          <w:sz w:val="32"/>
          <w:szCs w:val="32"/>
          <w:lang w:bidi="ar-SA"/>
        </w:rPr>
        <w:t>2</w:t>
      </w:r>
      <w:r w:rsidR="003A03BC">
        <w:rPr>
          <w:rFonts w:ascii="Browallia New" w:eastAsia="Arial Unicode MS" w:hAnsi="Browallia New" w:cs="Browallia New"/>
          <w:color w:val="000000"/>
          <w:sz w:val="32"/>
          <w:szCs w:val="32"/>
          <w:lang w:bidi="ar-SA"/>
        </w:rPr>
        <w:t xml:space="preserve"> </w:t>
      </w:r>
      <w:r w:rsidR="0041345C">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Visual</w:t>
      </w:r>
      <w:proofErr w:type="gramEnd"/>
      <w:r w:rsidR="008C7E77" w:rsidRPr="00DD5CDB">
        <w:rPr>
          <w:rFonts w:ascii="Browallia New" w:eastAsia="Arial Unicode MS" w:hAnsi="Browallia New" w:cs="Browallia New"/>
          <w:color w:val="000000"/>
          <w:sz w:val="32"/>
          <w:szCs w:val="32"/>
          <w:lang w:bidi="ar-SA"/>
        </w:rPr>
        <w:t xml:space="preserve"> color of butterfly pea flower, dragon fruit peel, t</w:t>
      </w:r>
      <w:r w:rsidR="00413363">
        <w:rPr>
          <w:rFonts w:ascii="Browallia New" w:eastAsia="Arial Unicode MS" w:hAnsi="Browallia New" w:cs="Browallia New"/>
          <w:color w:val="000000"/>
          <w:sz w:val="32"/>
          <w:szCs w:val="32"/>
          <w:lang w:bidi="ar-SA"/>
        </w:rPr>
        <w:t xml:space="preserve">urmeric rhizome </w:t>
      </w:r>
    </w:p>
    <w:p w14:paraId="35BA5F24" w14:textId="3DF9CB0E" w:rsidR="00413363" w:rsidRDefault="00413363" w:rsidP="00413363">
      <w:pPr>
        <w:spacing w:after="0" w:line="240" w:lineRule="auto"/>
        <w:jc w:val="center"/>
        <w:rPr>
          <w:rFonts w:ascii="Browallia New" w:eastAsia="Arial Unicode MS" w:hAnsi="Browallia New" w:cs="Browallia New"/>
          <w:color w:val="000000"/>
          <w:sz w:val="32"/>
          <w:szCs w:val="32"/>
          <w:lang w:bidi="ar-SA"/>
        </w:rPr>
      </w:pPr>
      <w:proofErr w:type="gramStart"/>
      <w:r>
        <w:rPr>
          <w:rFonts w:ascii="Browallia New" w:eastAsia="Arial Unicode MS" w:hAnsi="Browallia New" w:cs="Browallia New"/>
          <w:color w:val="000000"/>
          <w:sz w:val="32"/>
          <w:szCs w:val="32"/>
          <w:lang w:bidi="ar-SA"/>
        </w:rPr>
        <w:t>and</w:t>
      </w:r>
      <w:proofErr w:type="gramEnd"/>
      <w:r>
        <w:rPr>
          <w:rFonts w:ascii="Browallia New" w:eastAsia="Arial Unicode MS" w:hAnsi="Browallia New" w:cs="Browallia New"/>
          <w:color w:val="000000"/>
          <w:sz w:val="32"/>
          <w:szCs w:val="32"/>
          <w:lang w:bidi="ar-SA"/>
        </w:rPr>
        <w:t xml:space="preserve"> </w:t>
      </w:r>
      <w:proofErr w:type="spellStart"/>
      <w:r>
        <w:rPr>
          <w:rFonts w:ascii="Browallia New" w:eastAsia="Arial Unicode MS" w:hAnsi="Browallia New" w:cs="Browallia New"/>
          <w:color w:val="000000"/>
          <w:sz w:val="32"/>
          <w:szCs w:val="32"/>
          <w:lang w:bidi="ar-SA"/>
        </w:rPr>
        <w:t>pandan</w:t>
      </w:r>
      <w:proofErr w:type="spellEnd"/>
      <w:r>
        <w:rPr>
          <w:rFonts w:ascii="Browallia New" w:eastAsia="Arial Unicode MS" w:hAnsi="Browallia New" w:cs="Browallia New"/>
          <w:color w:val="000000"/>
          <w:sz w:val="32"/>
          <w:szCs w:val="32"/>
          <w:lang w:bidi="ar-SA"/>
        </w:rPr>
        <w:t xml:space="preserve"> leaf </w:t>
      </w:r>
      <w:r w:rsidR="008C7E77" w:rsidRPr="00DD5CDB">
        <w:rPr>
          <w:rFonts w:ascii="Browallia New" w:eastAsia="Arial Unicode MS" w:hAnsi="Browallia New" w:cs="Browallia New"/>
          <w:color w:val="000000"/>
          <w:sz w:val="32"/>
          <w:szCs w:val="32"/>
          <w:lang w:bidi="ar-SA"/>
        </w:rPr>
        <w:t>extract obtained from different extraction conditions:</w:t>
      </w:r>
    </w:p>
    <w:p w14:paraId="08BDE0C2" w14:textId="284B6888" w:rsidR="00413363"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   </w:t>
      </w:r>
      <w:r w:rsidR="008C7E77" w:rsidRPr="00DD5CDB">
        <w:rPr>
          <w:rFonts w:ascii="Browallia New" w:eastAsia="Arial Unicode MS" w:hAnsi="Browallia New" w:cs="Browallia New"/>
          <w:color w:val="000000"/>
          <w:sz w:val="32"/>
          <w:szCs w:val="32"/>
          <w:lang w:bidi="ar-SA"/>
        </w:rPr>
        <w:t xml:space="preserve">(A) </w:t>
      </w:r>
      <w:proofErr w:type="gramStart"/>
      <w:r w:rsidR="008C7E77" w:rsidRPr="00DD5CDB">
        <w:rPr>
          <w:rFonts w:ascii="Browallia New" w:eastAsia="Arial Unicode MS" w:hAnsi="Browallia New" w:cs="Browallia New"/>
          <w:color w:val="000000"/>
          <w:sz w:val="32"/>
          <w:szCs w:val="32"/>
          <w:lang w:bidi="ar-SA"/>
        </w:rPr>
        <w:t>mac</w:t>
      </w:r>
      <w:r>
        <w:rPr>
          <w:rFonts w:ascii="Browallia New" w:eastAsia="Arial Unicode MS" w:hAnsi="Browallia New" w:cs="Browallia New"/>
          <w:color w:val="000000"/>
          <w:sz w:val="32"/>
          <w:szCs w:val="32"/>
          <w:lang w:bidi="ar-SA"/>
        </w:rPr>
        <w:t>eration</w:t>
      </w:r>
      <w:proofErr w:type="gramEnd"/>
      <w:r>
        <w:rPr>
          <w:rFonts w:ascii="Browallia New" w:eastAsia="Arial Unicode MS" w:hAnsi="Browallia New" w:cs="Browallia New"/>
          <w:color w:val="000000"/>
          <w:sz w:val="32"/>
          <w:szCs w:val="32"/>
          <w:lang w:bidi="ar-SA"/>
        </w:rPr>
        <w:t xml:space="preserve"> with agitation at 25°C</w:t>
      </w:r>
    </w:p>
    <w:p w14:paraId="6BE0E641" w14:textId="6FF5EE43" w:rsidR="00413363"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   (B) UAE at 25°C</w:t>
      </w:r>
    </w:p>
    <w:p w14:paraId="5F9962F0" w14:textId="48C27DC5" w:rsidR="008C7E77" w:rsidRPr="00DD5CDB"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   </w:t>
      </w:r>
      <w:r w:rsidR="008C7E77" w:rsidRPr="00DD5CDB">
        <w:rPr>
          <w:rFonts w:ascii="Browallia New" w:eastAsia="Arial Unicode MS" w:hAnsi="Browallia New" w:cs="Browallia New"/>
          <w:color w:val="000000"/>
          <w:sz w:val="32"/>
          <w:szCs w:val="32"/>
          <w:lang w:bidi="ar-SA"/>
        </w:rPr>
        <w:t>(C) UAE at 65°C</w:t>
      </w:r>
    </w:p>
    <w:p w14:paraId="1A75742C"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26F66D70" w14:textId="77777777" w:rsidR="008C7E77"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677D692F" w14:textId="77777777" w:rsidR="00D83F3D" w:rsidRPr="00DD5CDB" w:rsidRDefault="00D83F3D" w:rsidP="00216FD3">
      <w:pPr>
        <w:spacing w:after="0" w:line="240" w:lineRule="auto"/>
        <w:jc w:val="both"/>
        <w:rPr>
          <w:rFonts w:ascii="Browallia New" w:eastAsia="Arial Unicode MS" w:hAnsi="Browallia New" w:cs="Browallia New"/>
          <w:b/>
          <w:bCs/>
          <w:color w:val="000000"/>
          <w:sz w:val="32"/>
          <w:szCs w:val="32"/>
          <w:lang w:bidi="ar-SA"/>
        </w:rPr>
      </w:pPr>
    </w:p>
    <w:p w14:paraId="56D13708" w14:textId="51D36444" w:rsidR="008C7E77" w:rsidRPr="00DD5CDB" w:rsidRDefault="00D83F3D"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b/>
          <w:bCs/>
          <w:color w:val="000000"/>
          <w:sz w:val="32"/>
          <w:szCs w:val="32"/>
          <w:lang w:bidi="ar-SA"/>
        </w:rPr>
        <w:t>Table</w:t>
      </w:r>
      <w:r w:rsidR="003A03BC">
        <w:rPr>
          <w:rFonts w:ascii="Browallia New" w:eastAsia="Arial Unicode MS" w:hAnsi="Browallia New" w:cs="Browallia New"/>
          <w:b/>
          <w:bCs/>
          <w:color w:val="000000"/>
          <w:sz w:val="32"/>
          <w:szCs w:val="32"/>
          <w:lang w:bidi="ar-SA"/>
        </w:rPr>
        <w:t xml:space="preserve"> </w:t>
      </w:r>
      <w:proofErr w:type="gramStart"/>
      <w:r w:rsidR="003A03BC">
        <w:rPr>
          <w:rFonts w:ascii="Browallia New" w:eastAsia="Arial Unicode MS" w:hAnsi="Browallia New" w:cs="Browallia New"/>
          <w:b/>
          <w:bCs/>
          <w:color w:val="000000"/>
          <w:sz w:val="32"/>
          <w:szCs w:val="32"/>
          <w:lang w:bidi="ar-SA"/>
        </w:rPr>
        <w:t>2</w:t>
      </w:r>
      <w:r w:rsidR="00413363">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Color</w:t>
      </w:r>
      <w:proofErr w:type="gramEnd"/>
      <w:r w:rsidR="008C7E77" w:rsidRPr="00DD5CDB">
        <w:rPr>
          <w:rFonts w:ascii="Browallia New" w:eastAsia="Arial Unicode MS" w:hAnsi="Browallia New" w:cs="Browallia New"/>
          <w:color w:val="000000"/>
          <w:sz w:val="32"/>
          <w:szCs w:val="32"/>
          <w:lang w:bidi="ar-SA"/>
        </w:rPr>
        <w:t xml:space="preserve"> parameters of butterfly pea flower, dragon f</w:t>
      </w:r>
      <w:r w:rsidR="00413363">
        <w:rPr>
          <w:rFonts w:ascii="Browallia New" w:eastAsia="Arial Unicode MS" w:hAnsi="Browallia New" w:cs="Browallia New"/>
          <w:color w:val="000000"/>
          <w:sz w:val="32"/>
          <w:szCs w:val="32"/>
          <w:lang w:bidi="ar-SA"/>
        </w:rPr>
        <w:t xml:space="preserve">ruit peel, turmeric rhizome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extract obtained from different extraction conditions</w:t>
      </w:r>
    </w:p>
    <w:tbl>
      <w:tblPr>
        <w:tblpPr w:leftFromText="180" w:rightFromText="180" w:vertAnchor="text" w:horzAnchor="margin" w:tblpY="155"/>
        <w:tblW w:w="5000" w:type="pct"/>
        <w:tblBorders>
          <w:bottom w:val="single" w:sz="4" w:space="0" w:color="auto"/>
        </w:tblBorders>
        <w:tblCellMar>
          <w:left w:w="10" w:type="dxa"/>
          <w:right w:w="10" w:type="dxa"/>
        </w:tblCellMar>
        <w:tblLook w:val="04A0" w:firstRow="1" w:lastRow="0" w:firstColumn="1" w:lastColumn="0" w:noHBand="0" w:noVBand="1"/>
      </w:tblPr>
      <w:tblGrid>
        <w:gridCol w:w="1920"/>
        <w:gridCol w:w="1579"/>
        <w:gridCol w:w="1494"/>
        <w:gridCol w:w="1329"/>
        <w:gridCol w:w="1246"/>
        <w:gridCol w:w="1411"/>
      </w:tblGrid>
      <w:tr w:rsidR="008C7E77" w:rsidRPr="00DD5CDB" w14:paraId="554C3118" w14:textId="77777777" w:rsidTr="003A03BC">
        <w:trPr>
          <w:trHeight w:val="711"/>
        </w:trPr>
        <w:tc>
          <w:tcPr>
            <w:tcW w:w="1069" w:type="pct"/>
            <w:tcBorders>
              <w:top w:val="single" w:sz="4" w:space="0" w:color="auto"/>
              <w:bottom w:val="single" w:sz="4" w:space="0" w:color="auto"/>
            </w:tcBorders>
            <w:vAlign w:val="center"/>
          </w:tcPr>
          <w:p w14:paraId="3339037A"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Samples</w:t>
            </w:r>
          </w:p>
        </w:tc>
        <w:tc>
          <w:tcPr>
            <w:tcW w:w="879" w:type="pct"/>
            <w:tcBorders>
              <w:top w:val="single" w:sz="4" w:space="0" w:color="auto"/>
              <w:bottom w:val="single" w:sz="4" w:space="0" w:color="auto"/>
            </w:tcBorders>
            <w:vAlign w:val="center"/>
          </w:tcPr>
          <w:p w14:paraId="2D47236E"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Mechanical extraction</w:t>
            </w:r>
          </w:p>
        </w:tc>
        <w:tc>
          <w:tcPr>
            <w:tcW w:w="832" w:type="pct"/>
            <w:tcBorders>
              <w:top w:val="single" w:sz="4" w:space="0" w:color="auto"/>
              <w:bottom w:val="single" w:sz="4" w:space="0" w:color="auto"/>
            </w:tcBorders>
            <w:vAlign w:val="center"/>
          </w:tcPr>
          <w:p w14:paraId="1D271113"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L*</w:t>
            </w:r>
          </w:p>
        </w:tc>
        <w:tc>
          <w:tcPr>
            <w:tcW w:w="740" w:type="pct"/>
            <w:tcBorders>
              <w:top w:val="single" w:sz="4" w:space="0" w:color="auto"/>
              <w:bottom w:val="single" w:sz="4" w:space="0" w:color="auto"/>
            </w:tcBorders>
            <w:vAlign w:val="center"/>
          </w:tcPr>
          <w:p w14:paraId="7EC6BEC5"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a*</w:t>
            </w:r>
          </w:p>
        </w:tc>
        <w:tc>
          <w:tcPr>
            <w:tcW w:w="694" w:type="pct"/>
            <w:tcBorders>
              <w:top w:val="single" w:sz="4" w:space="0" w:color="auto"/>
              <w:bottom w:val="single" w:sz="4" w:space="0" w:color="auto"/>
            </w:tcBorders>
            <w:vAlign w:val="center"/>
          </w:tcPr>
          <w:p w14:paraId="2991869A"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b*</w:t>
            </w:r>
          </w:p>
        </w:tc>
        <w:tc>
          <w:tcPr>
            <w:tcW w:w="786" w:type="pct"/>
            <w:tcBorders>
              <w:top w:val="single" w:sz="4" w:space="0" w:color="auto"/>
              <w:bottom w:val="single" w:sz="4" w:space="0" w:color="auto"/>
            </w:tcBorders>
            <w:vAlign w:val="center"/>
          </w:tcPr>
          <w:p w14:paraId="4EE57F29" w14:textId="77777777" w:rsidR="008C7E77" w:rsidRPr="00DD5CDB" w:rsidRDefault="008C7E77" w:rsidP="003A03BC">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hue</w:t>
            </w:r>
          </w:p>
        </w:tc>
      </w:tr>
      <w:tr w:rsidR="008C7E77" w:rsidRPr="00DD5CDB" w14:paraId="6D256F10" w14:textId="77777777" w:rsidTr="003A03BC">
        <w:trPr>
          <w:trHeight w:val="280"/>
        </w:trPr>
        <w:tc>
          <w:tcPr>
            <w:tcW w:w="1069" w:type="pct"/>
            <w:tcBorders>
              <w:top w:val="single" w:sz="4" w:space="0" w:color="auto"/>
              <w:bottom w:val="nil"/>
            </w:tcBorders>
          </w:tcPr>
          <w:p w14:paraId="67044074"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Butterfly pea flower</w:t>
            </w:r>
          </w:p>
        </w:tc>
        <w:tc>
          <w:tcPr>
            <w:tcW w:w="879" w:type="pct"/>
            <w:tcBorders>
              <w:top w:val="single" w:sz="4" w:space="0" w:color="auto"/>
              <w:bottom w:val="nil"/>
            </w:tcBorders>
          </w:tcPr>
          <w:p w14:paraId="2929A112"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32" w:type="pct"/>
            <w:tcBorders>
              <w:top w:val="single" w:sz="4" w:space="0" w:color="auto"/>
              <w:bottom w:val="nil"/>
            </w:tcBorders>
          </w:tcPr>
          <w:p w14:paraId="3D14FDD7"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24.37±0.06</w:t>
            </w:r>
            <w:r w:rsidRPr="00DD5CDB">
              <w:rPr>
                <w:rFonts w:ascii="Browallia New" w:eastAsia="Times New Roman" w:hAnsi="Browallia New" w:cs="Browallia New"/>
                <w:color w:val="000000"/>
                <w:sz w:val="28"/>
                <w:vertAlign w:val="superscript"/>
                <w:lang w:eastAsia="de-DE"/>
              </w:rPr>
              <w:t>b</w:t>
            </w:r>
          </w:p>
        </w:tc>
        <w:tc>
          <w:tcPr>
            <w:tcW w:w="740" w:type="pct"/>
            <w:tcBorders>
              <w:top w:val="single" w:sz="4" w:space="0" w:color="auto"/>
              <w:bottom w:val="nil"/>
            </w:tcBorders>
          </w:tcPr>
          <w:p w14:paraId="695AF3D3"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0.87±0.06</w:t>
            </w:r>
            <w:r w:rsidRPr="00DD5CDB">
              <w:rPr>
                <w:rFonts w:ascii="Browallia New" w:eastAsia="Times New Roman" w:hAnsi="Browallia New" w:cs="Browallia New"/>
                <w:color w:val="000000"/>
                <w:sz w:val="28"/>
                <w:vertAlign w:val="superscript"/>
                <w:lang w:eastAsia="de-DE"/>
              </w:rPr>
              <w:t>c</w:t>
            </w:r>
          </w:p>
        </w:tc>
        <w:tc>
          <w:tcPr>
            <w:tcW w:w="694" w:type="pct"/>
            <w:tcBorders>
              <w:top w:val="single" w:sz="4" w:space="0" w:color="auto"/>
              <w:bottom w:val="nil"/>
            </w:tcBorders>
          </w:tcPr>
          <w:p w14:paraId="6148D3D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-3.00±0.01</w:t>
            </w:r>
            <w:r w:rsidRPr="00DD5CDB">
              <w:rPr>
                <w:rFonts w:ascii="Browallia New" w:eastAsia="Times New Roman" w:hAnsi="Browallia New" w:cs="Browallia New"/>
                <w:color w:val="000000"/>
                <w:sz w:val="28"/>
                <w:vertAlign w:val="superscript"/>
                <w:lang w:eastAsia="de-DE"/>
              </w:rPr>
              <w:t>a</w:t>
            </w:r>
          </w:p>
        </w:tc>
        <w:tc>
          <w:tcPr>
            <w:tcW w:w="786" w:type="pct"/>
            <w:tcBorders>
              <w:top w:val="single" w:sz="4" w:space="0" w:color="auto"/>
              <w:bottom w:val="nil"/>
            </w:tcBorders>
          </w:tcPr>
          <w:p w14:paraId="41F4F345"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235.80±0.95</w:t>
            </w:r>
            <w:r w:rsidRPr="00DD5CDB">
              <w:rPr>
                <w:rFonts w:ascii="Browallia New" w:eastAsia="Times New Roman" w:hAnsi="Browallia New" w:cs="Browallia New"/>
                <w:color w:val="000000"/>
                <w:sz w:val="28"/>
                <w:vertAlign w:val="superscript"/>
                <w:lang w:eastAsia="de-DE"/>
              </w:rPr>
              <w:t>b</w:t>
            </w:r>
          </w:p>
        </w:tc>
      </w:tr>
      <w:tr w:rsidR="008C7E77" w:rsidRPr="00DD5CDB" w14:paraId="4F133059" w14:textId="77777777" w:rsidTr="003A03BC">
        <w:trPr>
          <w:trHeight w:val="297"/>
        </w:trPr>
        <w:tc>
          <w:tcPr>
            <w:tcW w:w="1069" w:type="pct"/>
            <w:tcBorders>
              <w:bottom w:val="nil"/>
            </w:tcBorders>
          </w:tcPr>
          <w:p w14:paraId="5022A036"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(extracted with water)</w:t>
            </w:r>
          </w:p>
        </w:tc>
        <w:tc>
          <w:tcPr>
            <w:tcW w:w="879" w:type="pct"/>
            <w:tcBorders>
              <w:bottom w:val="nil"/>
            </w:tcBorders>
          </w:tcPr>
          <w:p w14:paraId="5B692AEE"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32" w:type="pct"/>
            <w:tcBorders>
              <w:bottom w:val="nil"/>
            </w:tcBorders>
          </w:tcPr>
          <w:p w14:paraId="6CA0DB34"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24.63±0.49</w:t>
            </w:r>
            <w:r w:rsidRPr="00DD5CDB">
              <w:rPr>
                <w:rFonts w:ascii="Browallia New" w:eastAsia="Times New Roman" w:hAnsi="Browallia New" w:cs="Browallia New"/>
                <w:color w:val="000000"/>
                <w:sz w:val="28"/>
                <w:vertAlign w:val="superscript"/>
                <w:lang w:eastAsia="de-DE"/>
              </w:rPr>
              <w:t>b</w:t>
            </w:r>
          </w:p>
        </w:tc>
        <w:tc>
          <w:tcPr>
            <w:tcW w:w="740" w:type="pct"/>
            <w:tcBorders>
              <w:bottom w:val="nil"/>
            </w:tcBorders>
          </w:tcPr>
          <w:p w14:paraId="7206458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3.70±0.10</w:t>
            </w:r>
            <w:r w:rsidRPr="00DD5CDB">
              <w:rPr>
                <w:rFonts w:ascii="Browallia New" w:eastAsia="Times New Roman" w:hAnsi="Browallia New" w:cs="Browallia New"/>
                <w:color w:val="000000"/>
                <w:sz w:val="28"/>
                <w:vertAlign w:val="superscript"/>
                <w:lang w:eastAsia="de-DE"/>
              </w:rPr>
              <w:t>b</w:t>
            </w:r>
          </w:p>
        </w:tc>
        <w:tc>
          <w:tcPr>
            <w:tcW w:w="694" w:type="pct"/>
            <w:tcBorders>
              <w:bottom w:val="nil"/>
            </w:tcBorders>
          </w:tcPr>
          <w:p w14:paraId="75A77FE6"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-3.67±0.45</w:t>
            </w:r>
            <w:r w:rsidRPr="00DD5CDB">
              <w:rPr>
                <w:rFonts w:ascii="Browallia New" w:eastAsia="Times New Roman" w:hAnsi="Browallia New" w:cs="Browallia New"/>
                <w:color w:val="000000"/>
                <w:sz w:val="28"/>
                <w:vertAlign w:val="superscript"/>
                <w:lang w:eastAsia="de-DE"/>
              </w:rPr>
              <w:t>a</w:t>
            </w:r>
          </w:p>
        </w:tc>
        <w:tc>
          <w:tcPr>
            <w:tcW w:w="786" w:type="pct"/>
            <w:tcBorders>
              <w:bottom w:val="nil"/>
            </w:tcBorders>
          </w:tcPr>
          <w:p w14:paraId="35E28B9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265.15±1.08</w:t>
            </w:r>
            <w:r w:rsidRPr="00DD5CDB">
              <w:rPr>
                <w:rFonts w:ascii="Browallia New" w:eastAsia="Times New Roman" w:hAnsi="Browallia New" w:cs="Browallia New"/>
                <w:color w:val="000000"/>
                <w:sz w:val="28"/>
                <w:vertAlign w:val="superscript"/>
                <w:lang w:eastAsia="de-DE"/>
              </w:rPr>
              <w:t>a</w:t>
            </w:r>
          </w:p>
        </w:tc>
      </w:tr>
      <w:tr w:rsidR="008C7E77" w:rsidRPr="00DD5CDB" w14:paraId="4F9C978C" w14:textId="77777777" w:rsidTr="003A03BC">
        <w:trPr>
          <w:trHeight w:val="315"/>
        </w:trPr>
        <w:tc>
          <w:tcPr>
            <w:tcW w:w="1069" w:type="pct"/>
            <w:tcBorders>
              <w:bottom w:val="single" w:sz="4" w:space="0" w:color="auto"/>
            </w:tcBorders>
          </w:tcPr>
          <w:p w14:paraId="2E329B27"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p>
        </w:tc>
        <w:tc>
          <w:tcPr>
            <w:tcW w:w="879" w:type="pct"/>
            <w:tcBorders>
              <w:bottom w:val="single" w:sz="4" w:space="0" w:color="auto"/>
            </w:tcBorders>
          </w:tcPr>
          <w:p w14:paraId="6676F252"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32" w:type="pct"/>
            <w:tcBorders>
              <w:bottom w:val="single" w:sz="4" w:space="0" w:color="auto"/>
            </w:tcBorders>
          </w:tcPr>
          <w:p w14:paraId="7C3B14BE"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26.47±1.05</w:t>
            </w:r>
            <w:r w:rsidRPr="00DD5CDB">
              <w:rPr>
                <w:rFonts w:ascii="Browallia New" w:eastAsia="Times New Roman" w:hAnsi="Browallia New" w:cs="Browallia New"/>
                <w:color w:val="000000"/>
                <w:sz w:val="28"/>
                <w:vertAlign w:val="superscript"/>
                <w:lang w:eastAsia="de-DE"/>
              </w:rPr>
              <w:t>a</w:t>
            </w:r>
          </w:p>
        </w:tc>
        <w:tc>
          <w:tcPr>
            <w:tcW w:w="740" w:type="pct"/>
            <w:tcBorders>
              <w:bottom w:val="single" w:sz="4" w:space="0" w:color="auto"/>
            </w:tcBorders>
          </w:tcPr>
          <w:p w14:paraId="0197BEE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6.33±0.25</w:t>
            </w:r>
            <w:r w:rsidRPr="00DD5CDB">
              <w:rPr>
                <w:rFonts w:ascii="Browallia New" w:eastAsia="Times New Roman" w:hAnsi="Browallia New" w:cs="Browallia New"/>
                <w:color w:val="000000"/>
                <w:sz w:val="28"/>
                <w:vertAlign w:val="superscript"/>
                <w:lang w:eastAsia="de-DE"/>
              </w:rPr>
              <w:t>a</w:t>
            </w:r>
          </w:p>
        </w:tc>
        <w:tc>
          <w:tcPr>
            <w:tcW w:w="694" w:type="pct"/>
            <w:tcBorders>
              <w:bottom w:val="single" w:sz="4" w:space="0" w:color="auto"/>
            </w:tcBorders>
          </w:tcPr>
          <w:p w14:paraId="358268F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-7.63±0.49</w:t>
            </w:r>
            <w:r w:rsidRPr="00DD5CDB">
              <w:rPr>
                <w:rFonts w:ascii="Browallia New" w:eastAsia="Times New Roman" w:hAnsi="Browallia New" w:cs="Browallia New"/>
                <w:color w:val="000000"/>
                <w:sz w:val="28"/>
                <w:vertAlign w:val="superscript"/>
                <w:lang w:eastAsia="de-DE"/>
              </w:rPr>
              <w:t>b</w:t>
            </w:r>
          </w:p>
        </w:tc>
        <w:tc>
          <w:tcPr>
            <w:tcW w:w="786" w:type="pct"/>
            <w:tcBorders>
              <w:bottom w:val="single" w:sz="4" w:space="0" w:color="auto"/>
            </w:tcBorders>
          </w:tcPr>
          <w:p w14:paraId="6701EAE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232.13±1.40</w:t>
            </w:r>
            <w:r w:rsidRPr="00DD5CDB">
              <w:rPr>
                <w:rFonts w:ascii="Browallia New" w:eastAsia="Times New Roman" w:hAnsi="Browallia New" w:cs="Browallia New"/>
                <w:color w:val="000000"/>
                <w:sz w:val="28"/>
                <w:vertAlign w:val="superscript"/>
                <w:lang w:eastAsia="de-DE"/>
              </w:rPr>
              <w:t>c</w:t>
            </w:r>
          </w:p>
        </w:tc>
      </w:tr>
      <w:tr w:rsidR="008C7E77" w:rsidRPr="00DD5CDB" w14:paraId="3B91C179" w14:textId="77777777" w:rsidTr="003A03BC">
        <w:trPr>
          <w:trHeight w:val="297"/>
        </w:trPr>
        <w:tc>
          <w:tcPr>
            <w:tcW w:w="1069" w:type="pct"/>
            <w:tcBorders>
              <w:top w:val="single" w:sz="4" w:space="0" w:color="auto"/>
              <w:bottom w:val="nil"/>
            </w:tcBorders>
          </w:tcPr>
          <w:p w14:paraId="456EBF95"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Dragon fruit peel</w:t>
            </w:r>
          </w:p>
        </w:tc>
        <w:tc>
          <w:tcPr>
            <w:tcW w:w="879" w:type="pct"/>
            <w:tcBorders>
              <w:top w:val="single" w:sz="4" w:space="0" w:color="auto"/>
              <w:bottom w:val="nil"/>
            </w:tcBorders>
          </w:tcPr>
          <w:p w14:paraId="44B89C48"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32" w:type="pct"/>
            <w:tcBorders>
              <w:top w:val="single" w:sz="4" w:space="0" w:color="auto"/>
              <w:bottom w:val="nil"/>
            </w:tcBorders>
          </w:tcPr>
          <w:p w14:paraId="7950583C"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24.70±0.20</w:t>
            </w:r>
            <w:r w:rsidRPr="00DD5CDB">
              <w:rPr>
                <w:rFonts w:ascii="Browallia New" w:eastAsia="Times New Roman" w:hAnsi="Browallia New" w:cs="Browallia New"/>
                <w:color w:val="000000"/>
                <w:sz w:val="28"/>
                <w:vertAlign w:val="superscript"/>
                <w:lang w:eastAsia="de-DE"/>
              </w:rPr>
              <w:t>b</w:t>
            </w:r>
          </w:p>
        </w:tc>
        <w:tc>
          <w:tcPr>
            <w:tcW w:w="740" w:type="pct"/>
            <w:tcBorders>
              <w:top w:val="single" w:sz="4" w:space="0" w:color="auto"/>
              <w:bottom w:val="nil"/>
            </w:tcBorders>
          </w:tcPr>
          <w:p w14:paraId="1A55ED16"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5.13±0.06</w:t>
            </w:r>
            <w:r w:rsidRPr="00DD5CDB">
              <w:rPr>
                <w:rFonts w:ascii="Browallia New" w:eastAsia="Times New Roman" w:hAnsi="Browallia New" w:cs="Browallia New"/>
                <w:color w:val="000000"/>
                <w:sz w:val="28"/>
                <w:vertAlign w:val="superscript"/>
                <w:lang w:eastAsia="de-DE"/>
              </w:rPr>
              <w:t>c</w:t>
            </w:r>
          </w:p>
        </w:tc>
        <w:tc>
          <w:tcPr>
            <w:tcW w:w="694" w:type="pct"/>
            <w:tcBorders>
              <w:top w:val="single" w:sz="4" w:space="0" w:color="auto"/>
              <w:bottom w:val="nil"/>
            </w:tcBorders>
          </w:tcPr>
          <w:p w14:paraId="6D751F0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2.57±0.64</w:t>
            </w:r>
            <w:r w:rsidRPr="00DD5CDB">
              <w:rPr>
                <w:rFonts w:ascii="Browallia New" w:eastAsia="Times New Roman" w:hAnsi="Browallia New" w:cs="Browallia New"/>
                <w:color w:val="000000"/>
                <w:sz w:val="28"/>
                <w:vertAlign w:val="superscript"/>
                <w:lang w:eastAsia="de-DE"/>
              </w:rPr>
              <w:t>a</w:t>
            </w:r>
          </w:p>
        </w:tc>
        <w:tc>
          <w:tcPr>
            <w:tcW w:w="786" w:type="pct"/>
            <w:tcBorders>
              <w:top w:val="single" w:sz="4" w:space="0" w:color="auto"/>
              <w:bottom w:val="nil"/>
            </w:tcBorders>
          </w:tcPr>
          <w:p w14:paraId="413579E3"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18.00±1.31</w:t>
            </w:r>
            <w:r w:rsidRPr="00DD5CDB">
              <w:rPr>
                <w:rFonts w:ascii="Browallia New" w:eastAsia="Times New Roman" w:hAnsi="Browallia New" w:cs="Browallia New"/>
                <w:color w:val="000000"/>
                <w:sz w:val="28"/>
                <w:vertAlign w:val="superscript"/>
                <w:lang w:eastAsia="de-DE"/>
              </w:rPr>
              <w:t>a</w:t>
            </w:r>
          </w:p>
        </w:tc>
      </w:tr>
      <w:tr w:rsidR="008C7E77" w:rsidRPr="00DD5CDB" w14:paraId="1988D11C" w14:textId="77777777" w:rsidTr="003A03BC">
        <w:trPr>
          <w:trHeight w:val="280"/>
        </w:trPr>
        <w:tc>
          <w:tcPr>
            <w:tcW w:w="1069" w:type="pct"/>
            <w:tcBorders>
              <w:bottom w:val="nil"/>
            </w:tcBorders>
          </w:tcPr>
          <w:p w14:paraId="61B807C9"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(extracted with water)</w:t>
            </w:r>
          </w:p>
        </w:tc>
        <w:tc>
          <w:tcPr>
            <w:tcW w:w="879" w:type="pct"/>
            <w:tcBorders>
              <w:bottom w:val="nil"/>
            </w:tcBorders>
          </w:tcPr>
          <w:p w14:paraId="6C0F9923"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32" w:type="pct"/>
            <w:tcBorders>
              <w:bottom w:val="nil"/>
            </w:tcBorders>
          </w:tcPr>
          <w:p w14:paraId="2D72BBDE"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25.83±0.42</w:t>
            </w:r>
            <w:r w:rsidRPr="00DD5CDB">
              <w:rPr>
                <w:rFonts w:ascii="Browallia New" w:eastAsia="Times New Roman" w:hAnsi="Browallia New" w:cs="Browallia New"/>
                <w:color w:val="000000"/>
                <w:sz w:val="28"/>
                <w:vertAlign w:val="superscript"/>
                <w:lang w:eastAsia="de-DE"/>
              </w:rPr>
              <w:t>a</w:t>
            </w:r>
          </w:p>
        </w:tc>
        <w:tc>
          <w:tcPr>
            <w:tcW w:w="740" w:type="pct"/>
            <w:tcBorders>
              <w:bottom w:val="nil"/>
            </w:tcBorders>
          </w:tcPr>
          <w:p w14:paraId="259DF98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15.57±0.64</w:t>
            </w:r>
            <w:r w:rsidRPr="00DD5CDB">
              <w:rPr>
                <w:rFonts w:ascii="Browallia New" w:eastAsia="Times New Roman" w:hAnsi="Browallia New" w:cs="Browallia New"/>
                <w:color w:val="000000"/>
                <w:sz w:val="28"/>
                <w:vertAlign w:val="superscript"/>
                <w:lang w:eastAsia="de-DE"/>
              </w:rPr>
              <w:t>a</w:t>
            </w:r>
          </w:p>
        </w:tc>
        <w:tc>
          <w:tcPr>
            <w:tcW w:w="694" w:type="pct"/>
            <w:tcBorders>
              <w:bottom w:val="nil"/>
            </w:tcBorders>
          </w:tcPr>
          <w:p w14:paraId="387BA87C"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2.00±0.56</w:t>
            </w:r>
            <w:r w:rsidRPr="00DD5CDB">
              <w:rPr>
                <w:rFonts w:ascii="Browallia New" w:eastAsia="Times New Roman" w:hAnsi="Browallia New" w:cs="Browallia New"/>
                <w:color w:val="000000"/>
                <w:sz w:val="28"/>
                <w:vertAlign w:val="superscript"/>
                <w:lang w:eastAsia="de-DE"/>
              </w:rPr>
              <w:t>a</w:t>
            </w:r>
          </w:p>
        </w:tc>
        <w:tc>
          <w:tcPr>
            <w:tcW w:w="786" w:type="pct"/>
            <w:tcBorders>
              <w:bottom w:val="nil"/>
            </w:tcBorders>
          </w:tcPr>
          <w:p w14:paraId="7AFB661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15.37±0.91</w:t>
            </w:r>
            <w:r w:rsidRPr="00DD5CDB">
              <w:rPr>
                <w:rFonts w:ascii="Browallia New" w:eastAsia="Times New Roman" w:hAnsi="Browallia New" w:cs="Browallia New"/>
                <w:color w:val="000000"/>
                <w:sz w:val="28"/>
                <w:vertAlign w:val="superscript"/>
                <w:lang w:eastAsia="de-DE"/>
              </w:rPr>
              <w:t>b</w:t>
            </w:r>
          </w:p>
        </w:tc>
      </w:tr>
      <w:tr w:rsidR="008C7E77" w:rsidRPr="00DD5CDB" w14:paraId="64B79882" w14:textId="77777777" w:rsidTr="003A03BC">
        <w:trPr>
          <w:trHeight w:val="315"/>
        </w:trPr>
        <w:tc>
          <w:tcPr>
            <w:tcW w:w="1069" w:type="pct"/>
            <w:tcBorders>
              <w:bottom w:val="single" w:sz="4" w:space="0" w:color="auto"/>
            </w:tcBorders>
          </w:tcPr>
          <w:p w14:paraId="30CAD499"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p>
        </w:tc>
        <w:tc>
          <w:tcPr>
            <w:tcW w:w="879" w:type="pct"/>
            <w:tcBorders>
              <w:bottom w:val="single" w:sz="4" w:space="0" w:color="auto"/>
            </w:tcBorders>
          </w:tcPr>
          <w:p w14:paraId="704AB89D"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32" w:type="pct"/>
            <w:tcBorders>
              <w:bottom w:val="single" w:sz="4" w:space="0" w:color="auto"/>
            </w:tcBorders>
          </w:tcPr>
          <w:p w14:paraId="7D99405D"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26.00±0.75</w:t>
            </w:r>
            <w:r w:rsidRPr="00DD5CDB">
              <w:rPr>
                <w:rFonts w:ascii="Browallia New" w:eastAsia="Times New Roman" w:hAnsi="Browallia New" w:cs="Browallia New"/>
                <w:color w:val="000000"/>
                <w:sz w:val="28"/>
                <w:vertAlign w:val="superscript"/>
                <w:lang w:eastAsia="de-DE"/>
              </w:rPr>
              <w:t>a</w:t>
            </w:r>
          </w:p>
        </w:tc>
        <w:tc>
          <w:tcPr>
            <w:tcW w:w="740" w:type="pct"/>
            <w:tcBorders>
              <w:bottom w:val="single" w:sz="4" w:space="0" w:color="auto"/>
            </w:tcBorders>
          </w:tcPr>
          <w:p w14:paraId="7B472E30"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6.13±0.25</w:t>
            </w:r>
            <w:r w:rsidRPr="00DD5CDB">
              <w:rPr>
                <w:rFonts w:ascii="Browallia New" w:eastAsia="Times New Roman" w:hAnsi="Browallia New" w:cs="Browallia New"/>
                <w:color w:val="000000"/>
                <w:sz w:val="28"/>
                <w:vertAlign w:val="superscript"/>
                <w:lang w:eastAsia="de-DE"/>
              </w:rPr>
              <w:t>b</w:t>
            </w:r>
          </w:p>
        </w:tc>
        <w:tc>
          <w:tcPr>
            <w:tcW w:w="694" w:type="pct"/>
            <w:tcBorders>
              <w:bottom w:val="single" w:sz="4" w:space="0" w:color="auto"/>
            </w:tcBorders>
          </w:tcPr>
          <w:p w14:paraId="74C3D1C2"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1.80±0.44</w:t>
            </w:r>
            <w:r w:rsidRPr="00DD5CDB">
              <w:rPr>
                <w:rFonts w:ascii="Browallia New" w:eastAsia="Times New Roman" w:hAnsi="Browallia New" w:cs="Browallia New"/>
                <w:color w:val="000000"/>
                <w:sz w:val="28"/>
                <w:vertAlign w:val="superscript"/>
                <w:lang w:eastAsia="de-DE"/>
              </w:rPr>
              <w:t>a</w:t>
            </w:r>
          </w:p>
        </w:tc>
        <w:tc>
          <w:tcPr>
            <w:tcW w:w="786" w:type="pct"/>
            <w:tcBorders>
              <w:bottom w:val="single" w:sz="4" w:space="0" w:color="auto"/>
            </w:tcBorders>
          </w:tcPr>
          <w:p w14:paraId="1752F617"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18.30±1.15</w:t>
            </w:r>
            <w:r w:rsidRPr="00DD5CDB">
              <w:rPr>
                <w:rFonts w:ascii="Browallia New" w:eastAsia="Times New Roman" w:hAnsi="Browallia New" w:cs="Browallia New"/>
                <w:color w:val="000000"/>
                <w:sz w:val="28"/>
                <w:vertAlign w:val="superscript"/>
                <w:lang w:eastAsia="de-DE"/>
              </w:rPr>
              <w:t>a</w:t>
            </w:r>
          </w:p>
        </w:tc>
      </w:tr>
      <w:tr w:rsidR="008C7E77" w:rsidRPr="00DD5CDB" w14:paraId="39B3FF06" w14:textId="77777777" w:rsidTr="003A03BC">
        <w:trPr>
          <w:trHeight w:val="297"/>
        </w:trPr>
        <w:tc>
          <w:tcPr>
            <w:tcW w:w="1069" w:type="pct"/>
            <w:tcBorders>
              <w:top w:val="single" w:sz="4" w:space="0" w:color="auto"/>
              <w:bottom w:val="nil"/>
            </w:tcBorders>
          </w:tcPr>
          <w:p w14:paraId="7262B05B"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Turmeric rhizome</w:t>
            </w:r>
          </w:p>
        </w:tc>
        <w:tc>
          <w:tcPr>
            <w:tcW w:w="879" w:type="pct"/>
            <w:tcBorders>
              <w:top w:val="single" w:sz="4" w:space="0" w:color="auto"/>
              <w:bottom w:val="nil"/>
            </w:tcBorders>
          </w:tcPr>
          <w:p w14:paraId="4F1479EF"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32" w:type="pct"/>
            <w:tcBorders>
              <w:top w:val="single" w:sz="4" w:space="0" w:color="auto"/>
              <w:bottom w:val="nil"/>
            </w:tcBorders>
          </w:tcPr>
          <w:p w14:paraId="5F96AECC"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46.80±1.56</w:t>
            </w:r>
            <w:r w:rsidRPr="00DD5CDB">
              <w:rPr>
                <w:rFonts w:ascii="Browallia New" w:eastAsia="Times New Roman" w:hAnsi="Browallia New" w:cs="Browallia New"/>
                <w:color w:val="000000"/>
                <w:sz w:val="28"/>
                <w:vertAlign w:val="superscript"/>
                <w:lang w:eastAsia="de-DE"/>
              </w:rPr>
              <w:t>a</w:t>
            </w:r>
          </w:p>
        </w:tc>
        <w:tc>
          <w:tcPr>
            <w:tcW w:w="740" w:type="pct"/>
            <w:tcBorders>
              <w:top w:val="single" w:sz="4" w:space="0" w:color="auto"/>
              <w:bottom w:val="nil"/>
            </w:tcBorders>
          </w:tcPr>
          <w:p w14:paraId="32BCB44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9.83±0.92</w:t>
            </w:r>
            <w:r w:rsidRPr="00DD5CDB">
              <w:rPr>
                <w:rFonts w:ascii="Browallia New" w:eastAsia="Times New Roman" w:hAnsi="Browallia New" w:cs="Browallia New"/>
                <w:color w:val="000000"/>
                <w:sz w:val="28"/>
                <w:vertAlign w:val="superscript"/>
                <w:lang w:eastAsia="de-DE"/>
              </w:rPr>
              <w:t>c</w:t>
            </w:r>
          </w:p>
        </w:tc>
        <w:tc>
          <w:tcPr>
            <w:tcW w:w="694" w:type="pct"/>
            <w:tcBorders>
              <w:top w:val="single" w:sz="4" w:space="0" w:color="auto"/>
              <w:bottom w:val="nil"/>
            </w:tcBorders>
          </w:tcPr>
          <w:p w14:paraId="0C5DF945"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10.17±0.81</w:t>
            </w:r>
            <w:r w:rsidRPr="00DD5CDB">
              <w:rPr>
                <w:rFonts w:ascii="Browallia New" w:eastAsia="Times New Roman" w:hAnsi="Browallia New" w:cs="Browallia New"/>
                <w:color w:val="000000"/>
                <w:sz w:val="28"/>
                <w:vertAlign w:val="superscript"/>
                <w:lang w:eastAsia="de-DE"/>
              </w:rPr>
              <w:t>c</w:t>
            </w:r>
          </w:p>
        </w:tc>
        <w:tc>
          <w:tcPr>
            <w:tcW w:w="786" w:type="pct"/>
            <w:tcBorders>
              <w:top w:val="single" w:sz="4" w:space="0" w:color="auto"/>
              <w:bottom w:val="nil"/>
            </w:tcBorders>
          </w:tcPr>
          <w:p w14:paraId="0C3072E2"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62.83±2.15</w:t>
            </w:r>
            <w:r w:rsidRPr="00DD5CDB">
              <w:rPr>
                <w:rFonts w:ascii="Browallia New" w:eastAsia="Times New Roman" w:hAnsi="Browallia New" w:cs="Browallia New"/>
                <w:color w:val="000000"/>
                <w:sz w:val="28"/>
                <w:vertAlign w:val="superscript"/>
                <w:lang w:eastAsia="de-DE"/>
              </w:rPr>
              <w:t>b</w:t>
            </w:r>
          </w:p>
        </w:tc>
      </w:tr>
      <w:tr w:rsidR="008C7E77" w:rsidRPr="00DD5CDB" w14:paraId="0970D8C6" w14:textId="77777777" w:rsidTr="003A03BC">
        <w:trPr>
          <w:trHeight w:val="297"/>
        </w:trPr>
        <w:tc>
          <w:tcPr>
            <w:tcW w:w="1069" w:type="pct"/>
            <w:tcBorders>
              <w:bottom w:val="nil"/>
            </w:tcBorders>
          </w:tcPr>
          <w:p w14:paraId="26206DC8" w14:textId="77777777" w:rsidR="003A03BC"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 xml:space="preserve">(extracted with 50% </w:t>
            </w:r>
          </w:p>
          <w:p w14:paraId="494B687D" w14:textId="452064C0"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w/w ethanol)</w:t>
            </w:r>
          </w:p>
        </w:tc>
        <w:tc>
          <w:tcPr>
            <w:tcW w:w="879" w:type="pct"/>
            <w:tcBorders>
              <w:bottom w:val="nil"/>
            </w:tcBorders>
          </w:tcPr>
          <w:p w14:paraId="6CF45F0C"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32" w:type="pct"/>
            <w:tcBorders>
              <w:bottom w:val="nil"/>
            </w:tcBorders>
          </w:tcPr>
          <w:p w14:paraId="75EF2ED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42.67±0.78</w:t>
            </w:r>
            <w:r w:rsidRPr="00DD5CDB">
              <w:rPr>
                <w:rFonts w:ascii="Browallia New" w:eastAsia="Times New Roman" w:hAnsi="Browallia New" w:cs="Browallia New"/>
                <w:color w:val="000000"/>
                <w:sz w:val="28"/>
                <w:vertAlign w:val="superscript"/>
                <w:lang w:eastAsia="de-DE"/>
              </w:rPr>
              <w:t>b</w:t>
            </w:r>
          </w:p>
        </w:tc>
        <w:tc>
          <w:tcPr>
            <w:tcW w:w="740" w:type="pct"/>
            <w:tcBorders>
              <w:bottom w:val="nil"/>
            </w:tcBorders>
          </w:tcPr>
          <w:p w14:paraId="73E3F17F"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16.77±0.50</w:t>
            </w:r>
            <w:r w:rsidRPr="00DD5CDB">
              <w:rPr>
                <w:rFonts w:ascii="Browallia New" w:eastAsia="Times New Roman" w:hAnsi="Browallia New" w:cs="Browallia New"/>
                <w:color w:val="000000"/>
                <w:sz w:val="28"/>
                <w:vertAlign w:val="superscript"/>
                <w:lang w:eastAsia="de-DE"/>
              </w:rPr>
              <w:t>a</w:t>
            </w:r>
          </w:p>
        </w:tc>
        <w:tc>
          <w:tcPr>
            <w:tcW w:w="694" w:type="pct"/>
            <w:tcBorders>
              <w:bottom w:val="nil"/>
            </w:tcBorders>
          </w:tcPr>
          <w:p w14:paraId="0AB492CC"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32.47±1.92</w:t>
            </w:r>
            <w:r w:rsidRPr="00DD5CDB">
              <w:rPr>
                <w:rFonts w:ascii="Browallia New" w:eastAsia="Times New Roman" w:hAnsi="Browallia New" w:cs="Browallia New"/>
                <w:color w:val="000000"/>
                <w:sz w:val="28"/>
                <w:vertAlign w:val="superscript"/>
                <w:lang w:eastAsia="de-DE"/>
              </w:rPr>
              <w:t>a</w:t>
            </w:r>
          </w:p>
        </w:tc>
        <w:tc>
          <w:tcPr>
            <w:tcW w:w="786" w:type="pct"/>
            <w:tcBorders>
              <w:bottom w:val="nil"/>
            </w:tcBorders>
          </w:tcPr>
          <w:p w14:paraId="4C7040C0"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63.20±1.15</w:t>
            </w:r>
            <w:r w:rsidRPr="00DD5CDB">
              <w:rPr>
                <w:rFonts w:ascii="Browallia New" w:eastAsia="Times New Roman" w:hAnsi="Browallia New" w:cs="Browallia New"/>
                <w:color w:val="000000"/>
                <w:sz w:val="28"/>
                <w:vertAlign w:val="superscript"/>
                <w:lang w:eastAsia="de-DE"/>
              </w:rPr>
              <w:t>b</w:t>
            </w:r>
          </w:p>
        </w:tc>
      </w:tr>
      <w:tr w:rsidR="008C7E77" w:rsidRPr="00DD5CDB" w14:paraId="411FA5CA" w14:textId="77777777" w:rsidTr="003A03BC">
        <w:trPr>
          <w:trHeight w:val="297"/>
        </w:trPr>
        <w:tc>
          <w:tcPr>
            <w:tcW w:w="1069" w:type="pct"/>
            <w:tcBorders>
              <w:bottom w:val="single" w:sz="4" w:space="0" w:color="auto"/>
            </w:tcBorders>
          </w:tcPr>
          <w:p w14:paraId="4938E14C" w14:textId="77777777" w:rsidR="003A03BC" w:rsidRPr="00DD5CDB" w:rsidRDefault="003A03BC" w:rsidP="003A03BC">
            <w:pPr>
              <w:spacing w:after="0" w:line="240" w:lineRule="auto"/>
              <w:rPr>
                <w:rFonts w:ascii="Browallia New" w:eastAsia="Times New Roman" w:hAnsi="Browallia New" w:cs="Browallia New"/>
                <w:color w:val="000000"/>
                <w:sz w:val="28"/>
                <w:lang w:eastAsia="de-DE"/>
              </w:rPr>
            </w:pPr>
          </w:p>
        </w:tc>
        <w:tc>
          <w:tcPr>
            <w:tcW w:w="879" w:type="pct"/>
            <w:tcBorders>
              <w:bottom w:val="single" w:sz="4" w:space="0" w:color="auto"/>
            </w:tcBorders>
          </w:tcPr>
          <w:p w14:paraId="2627F162"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32" w:type="pct"/>
            <w:tcBorders>
              <w:bottom w:val="single" w:sz="4" w:space="0" w:color="auto"/>
            </w:tcBorders>
          </w:tcPr>
          <w:p w14:paraId="65640F18"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41.23±0.40</w:t>
            </w:r>
            <w:r w:rsidRPr="00DD5CDB">
              <w:rPr>
                <w:rFonts w:ascii="Browallia New" w:eastAsia="Times New Roman" w:hAnsi="Browallia New" w:cs="Browallia New"/>
                <w:color w:val="000000"/>
                <w:sz w:val="28"/>
                <w:vertAlign w:val="superscript"/>
                <w:lang w:eastAsia="de-DE"/>
              </w:rPr>
              <w:t>b</w:t>
            </w:r>
          </w:p>
        </w:tc>
        <w:tc>
          <w:tcPr>
            <w:tcW w:w="740" w:type="pct"/>
            <w:tcBorders>
              <w:bottom w:val="single" w:sz="4" w:space="0" w:color="auto"/>
            </w:tcBorders>
          </w:tcPr>
          <w:p w14:paraId="4AA40B65"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14.33±1.46</w:t>
            </w:r>
            <w:r w:rsidRPr="00DD5CDB">
              <w:rPr>
                <w:rFonts w:ascii="Browallia New" w:eastAsia="Times New Roman" w:hAnsi="Browallia New" w:cs="Browallia New"/>
                <w:color w:val="000000"/>
                <w:sz w:val="28"/>
                <w:vertAlign w:val="superscript"/>
                <w:lang w:eastAsia="de-DE"/>
              </w:rPr>
              <w:t>b</w:t>
            </w:r>
          </w:p>
        </w:tc>
        <w:tc>
          <w:tcPr>
            <w:tcW w:w="694" w:type="pct"/>
            <w:tcBorders>
              <w:bottom w:val="single" w:sz="4" w:space="0" w:color="auto"/>
            </w:tcBorders>
          </w:tcPr>
          <w:p w14:paraId="12560F5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29.27±0.93</w:t>
            </w:r>
            <w:r w:rsidRPr="00DD5CDB">
              <w:rPr>
                <w:rFonts w:ascii="Browallia New" w:eastAsia="Times New Roman" w:hAnsi="Browallia New" w:cs="Browallia New"/>
                <w:color w:val="000000"/>
                <w:sz w:val="28"/>
                <w:vertAlign w:val="superscript"/>
                <w:lang w:eastAsia="de-DE"/>
              </w:rPr>
              <w:t>b</w:t>
            </w:r>
          </w:p>
        </w:tc>
        <w:tc>
          <w:tcPr>
            <w:tcW w:w="786" w:type="pct"/>
            <w:tcBorders>
              <w:bottom w:val="single" w:sz="4" w:space="0" w:color="auto"/>
            </w:tcBorders>
          </w:tcPr>
          <w:p w14:paraId="0A963FF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66.87±0.15</w:t>
            </w:r>
            <w:r w:rsidRPr="00DD5CDB">
              <w:rPr>
                <w:rFonts w:ascii="Browallia New" w:eastAsia="Times New Roman" w:hAnsi="Browallia New" w:cs="Browallia New"/>
                <w:color w:val="000000"/>
                <w:sz w:val="28"/>
                <w:vertAlign w:val="superscript"/>
                <w:lang w:eastAsia="de-DE"/>
              </w:rPr>
              <w:t>a</w:t>
            </w:r>
          </w:p>
        </w:tc>
      </w:tr>
      <w:tr w:rsidR="008C7E77" w:rsidRPr="00DD5CDB" w14:paraId="70E2EB29" w14:textId="77777777" w:rsidTr="003A03BC">
        <w:trPr>
          <w:trHeight w:val="297"/>
        </w:trPr>
        <w:tc>
          <w:tcPr>
            <w:tcW w:w="1069" w:type="pct"/>
            <w:tcBorders>
              <w:top w:val="single" w:sz="4" w:space="0" w:color="auto"/>
            </w:tcBorders>
          </w:tcPr>
          <w:p w14:paraId="76281AC9" w14:textId="77777777" w:rsidR="008C7E77" w:rsidRPr="00DD5CDB" w:rsidRDefault="008C7E77" w:rsidP="003A03BC">
            <w:pPr>
              <w:spacing w:after="0" w:line="240" w:lineRule="auto"/>
              <w:rPr>
                <w:rFonts w:ascii="Browallia New" w:eastAsia="Times New Roman" w:hAnsi="Browallia New" w:cs="Browallia New"/>
                <w:color w:val="000000"/>
                <w:sz w:val="28"/>
                <w:lang w:eastAsia="de-DE"/>
              </w:rPr>
            </w:pPr>
            <w:proofErr w:type="spellStart"/>
            <w:r w:rsidRPr="00DD5CDB">
              <w:rPr>
                <w:rFonts w:ascii="Browallia New" w:eastAsia="Times New Roman" w:hAnsi="Browallia New" w:cs="Browallia New"/>
                <w:color w:val="000000"/>
                <w:sz w:val="28"/>
                <w:lang w:eastAsia="de-DE"/>
              </w:rPr>
              <w:t>Pandan</w:t>
            </w:r>
            <w:proofErr w:type="spellEnd"/>
            <w:r w:rsidRPr="00DD5CDB">
              <w:rPr>
                <w:rFonts w:ascii="Browallia New" w:eastAsia="Times New Roman" w:hAnsi="Browallia New" w:cs="Browallia New"/>
                <w:color w:val="000000"/>
                <w:sz w:val="28"/>
                <w:lang w:eastAsia="de-DE"/>
              </w:rPr>
              <w:t xml:space="preserve"> leave</w:t>
            </w:r>
          </w:p>
        </w:tc>
        <w:tc>
          <w:tcPr>
            <w:tcW w:w="879" w:type="pct"/>
            <w:tcBorders>
              <w:top w:val="single" w:sz="4" w:space="0" w:color="auto"/>
            </w:tcBorders>
          </w:tcPr>
          <w:p w14:paraId="7B987A24"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32" w:type="pct"/>
            <w:tcBorders>
              <w:top w:val="single" w:sz="4" w:space="0" w:color="auto"/>
            </w:tcBorders>
          </w:tcPr>
          <w:p w14:paraId="2392B14A"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30.53±1.30</w:t>
            </w:r>
            <w:r w:rsidRPr="00DD5CDB">
              <w:rPr>
                <w:rFonts w:ascii="Browallia New" w:eastAsia="Times New Roman" w:hAnsi="Browallia New" w:cs="Browallia New"/>
                <w:color w:val="000000"/>
                <w:sz w:val="28"/>
                <w:vertAlign w:val="superscript"/>
                <w:lang w:eastAsia="de-DE"/>
              </w:rPr>
              <w:t>a</w:t>
            </w:r>
          </w:p>
        </w:tc>
        <w:tc>
          <w:tcPr>
            <w:tcW w:w="740" w:type="pct"/>
            <w:tcBorders>
              <w:top w:val="single" w:sz="4" w:space="0" w:color="auto"/>
            </w:tcBorders>
          </w:tcPr>
          <w:p w14:paraId="4DA82140"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-0.70±0.20</w:t>
            </w:r>
            <w:r w:rsidRPr="00DD5CDB">
              <w:rPr>
                <w:rFonts w:ascii="Browallia New" w:eastAsia="Times New Roman" w:hAnsi="Browallia New" w:cs="Browallia New"/>
                <w:color w:val="000000"/>
                <w:sz w:val="28"/>
                <w:vertAlign w:val="superscript"/>
                <w:lang w:eastAsia="de-DE"/>
              </w:rPr>
              <w:t>a</w:t>
            </w:r>
          </w:p>
        </w:tc>
        <w:tc>
          <w:tcPr>
            <w:tcW w:w="694" w:type="pct"/>
            <w:tcBorders>
              <w:top w:val="single" w:sz="4" w:space="0" w:color="auto"/>
            </w:tcBorders>
          </w:tcPr>
          <w:p w14:paraId="46106506"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5.37±0.32</w:t>
            </w:r>
            <w:r w:rsidRPr="00DD5CDB">
              <w:rPr>
                <w:rFonts w:ascii="Browallia New" w:eastAsia="Times New Roman" w:hAnsi="Browallia New" w:cs="Browallia New"/>
                <w:color w:val="000000"/>
                <w:sz w:val="28"/>
                <w:vertAlign w:val="superscript"/>
                <w:lang w:eastAsia="de-DE"/>
              </w:rPr>
              <w:t>ab</w:t>
            </w:r>
          </w:p>
        </w:tc>
        <w:tc>
          <w:tcPr>
            <w:tcW w:w="786" w:type="pct"/>
            <w:tcBorders>
              <w:top w:val="single" w:sz="4" w:space="0" w:color="auto"/>
            </w:tcBorders>
          </w:tcPr>
          <w:p w14:paraId="7E0069AC"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97.13±1.94</w:t>
            </w:r>
            <w:r w:rsidRPr="00DD5CDB">
              <w:rPr>
                <w:rFonts w:ascii="Browallia New" w:eastAsia="Times New Roman" w:hAnsi="Browallia New" w:cs="Browallia New"/>
                <w:color w:val="000000"/>
                <w:sz w:val="28"/>
                <w:vertAlign w:val="superscript"/>
                <w:lang w:eastAsia="de-DE"/>
              </w:rPr>
              <w:t>b</w:t>
            </w:r>
          </w:p>
        </w:tc>
      </w:tr>
      <w:tr w:rsidR="008C7E77" w:rsidRPr="00DD5CDB" w14:paraId="66415B5C" w14:textId="77777777" w:rsidTr="003A03BC">
        <w:trPr>
          <w:trHeight w:val="297"/>
        </w:trPr>
        <w:tc>
          <w:tcPr>
            <w:tcW w:w="1069" w:type="pct"/>
          </w:tcPr>
          <w:p w14:paraId="06C60474" w14:textId="77777777" w:rsidR="003A03BC"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 xml:space="preserve">(extracted with 50% </w:t>
            </w:r>
          </w:p>
          <w:p w14:paraId="4C647184" w14:textId="75A57C6D" w:rsidR="008C7E77" w:rsidRPr="00DD5CDB" w:rsidRDefault="008C7E77" w:rsidP="003A03BC">
            <w:pPr>
              <w:spacing w:after="0" w:line="240" w:lineRule="auto"/>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w/w ethanol)</w:t>
            </w:r>
          </w:p>
        </w:tc>
        <w:tc>
          <w:tcPr>
            <w:tcW w:w="879" w:type="pct"/>
          </w:tcPr>
          <w:p w14:paraId="4463A4E7"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32" w:type="pct"/>
          </w:tcPr>
          <w:p w14:paraId="3DBA047D"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27.20±0.53</w:t>
            </w:r>
            <w:r w:rsidRPr="00DD5CDB">
              <w:rPr>
                <w:rFonts w:ascii="Browallia New" w:eastAsia="Times New Roman" w:hAnsi="Browallia New" w:cs="Browallia New"/>
                <w:color w:val="000000"/>
                <w:sz w:val="28"/>
                <w:vertAlign w:val="superscript"/>
                <w:lang w:eastAsia="de-DE"/>
              </w:rPr>
              <w:t>b</w:t>
            </w:r>
          </w:p>
        </w:tc>
        <w:tc>
          <w:tcPr>
            <w:tcW w:w="740" w:type="pct"/>
          </w:tcPr>
          <w:p w14:paraId="244B0FB2"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-2.50±0.20</w:t>
            </w:r>
            <w:r w:rsidRPr="00DD5CDB">
              <w:rPr>
                <w:rFonts w:ascii="Browallia New" w:eastAsia="Times New Roman" w:hAnsi="Browallia New" w:cs="Browallia New"/>
                <w:color w:val="000000"/>
                <w:sz w:val="28"/>
                <w:vertAlign w:val="superscript"/>
                <w:lang w:eastAsia="de-DE"/>
              </w:rPr>
              <w:t>b</w:t>
            </w:r>
          </w:p>
        </w:tc>
        <w:tc>
          <w:tcPr>
            <w:tcW w:w="694" w:type="pct"/>
          </w:tcPr>
          <w:p w14:paraId="6EA5E2CC"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3.57±0.21</w:t>
            </w:r>
            <w:r w:rsidRPr="00DD5CDB">
              <w:rPr>
                <w:rFonts w:ascii="Browallia New" w:eastAsia="Times New Roman" w:hAnsi="Browallia New" w:cs="Browallia New"/>
                <w:color w:val="000000"/>
                <w:sz w:val="28"/>
                <w:vertAlign w:val="superscript"/>
                <w:lang w:eastAsia="de-DE"/>
              </w:rPr>
              <w:t>c</w:t>
            </w:r>
          </w:p>
        </w:tc>
        <w:tc>
          <w:tcPr>
            <w:tcW w:w="786" w:type="pct"/>
          </w:tcPr>
          <w:p w14:paraId="6CFAA2B8"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104.33±2.60</w:t>
            </w:r>
            <w:r w:rsidRPr="00DD5CDB">
              <w:rPr>
                <w:rFonts w:ascii="Browallia New" w:eastAsia="Times New Roman" w:hAnsi="Browallia New" w:cs="Browallia New"/>
                <w:color w:val="000000"/>
                <w:sz w:val="28"/>
                <w:vertAlign w:val="superscript"/>
                <w:lang w:eastAsia="de-DE"/>
              </w:rPr>
              <w:t>a</w:t>
            </w:r>
          </w:p>
        </w:tc>
      </w:tr>
      <w:tr w:rsidR="008C7E77" w:rsidRPr="00DD5CDB" w14:paraId="289629B2" w14:textId="77777777" w:rsidTr="003A03BC">
        <w:trPr>
          <w:trHeight w:val="315"/>
        </w:trPr>
        <w:tc>
          <w:tcPr>
            <w:tcW w:w="1069" w:type="pct"/>
          </w:tcPr>
          <w:p w14:paraId="745AD5A0"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p>
        </w:tc>
        <w:tc>
          <w:tcPr>
            <w:tcW w:w="879" w:type="pct"/>
          </w:tcPr>
          <w:p w14:paraId="5BC248F8" w14:textId="77777777" w:rsidR="008C7E77" w:rsidRPr="00DD5CDB" w:rsidRDefault="008C7E77" w:rsidP="0041336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32" w:type="pct"/>
          </w:tcPr>
          <w:p w14:paraId="477636D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30.23±0.21</w:t>
            </w:r>
            <w:r w:rsidRPr="00DD5CDB">
              <w:rPr>
                <w:rFonts w:ascii="Browallia New" w:eastAsia="Times New Roman" w:hAnsi="Browallia New" w:cs="Browallia New"/>
                <w:color w:val="000000"/>
                <w:sz w:val="28"/>
                <w:vertAlign w:val="superscript"/>
                <w:lang w:eastAsia="de-DE"/>
              </w:rPr>
              <w:t>a</w:t>
            </w:r>
          </w:p>
        </w:tc>
        <w:tc>
          <w:tcPr>
            <w:tcW w:w="740" w:type="pct"/>
          </w:tcPr>
          <w:p w14:paraId="1D23EE9E"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-0.73±0.45</w:t>
            </w:r>
            <w:r w:rsidRPr="00DD5CDB">
              <w:rPr>
                <w:rFonts w:ascii="Browallia New" w:eastAsia="Times New Roman" w:hAnsi="Browallia New" w:cs="Browallia New"/>
                <w:color w:val="000000"/>
                <w:sz w:val="28"/>
                <w:vertAlign w:val="superscript"/>
                <w:lang w:eastAsia="de-DE"/>
              </w:rPr>
              <w:t>a</w:t>
            </w:r>
          </w:p>
        </w:tc>
        <w:tc>
          <w:tcPr>
            <w:tcW w:w="694" w:type="pct"/>
          </w:tcPr>
          <w:p w14:paraId="0685E29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6.53±1.70</w:t>
            </w:r>
            <w:r w:rsidRPr="00DD5CDB">
              <w:rPr>
                <w:rFonts w:ascii="Browallia New" w:eastAsia="Times New Roman" w:hAnsi="Browallia New" w:cs="Browallia New"/>
                <w:color w:val="000000"/>
                <w:sz w:val="28"/>
                <w:vertAlign w:val="superscript"/>
                <w:lang w:eastAsia="de-DE"/>
              </w:rPr>
              <w:t>a</w:t>
            </w:r>
          </w:p>
        </w:tc>
        <w:tc>
          <w:tcPr>
            <w:tcW w:w="786" w:type="pct"/>
          </w:tcPr>
          <w:p w14:paraId="59518CD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96.33±2.36</w:t>
            </w:r>
            <w:r w:rsidRPr="00DD5CDB">
              <w:rPr>
                <w:rFonts w:ascii="Browallia New" w:eastAsia="Times New Roman" w:hAnsi="Browallia New" w:cs="Browallia New"/>
                <w:color w:val="000000"/>
                <w:sz w:val="28"/>
                <w:vertAlign w:val="superscript"/>
                <w:lang w:eastAsia="de-DE"/>
              </w:rPr>
              <w:t>b</w:t>
            </w:r>
          </w:p>
        </w:tc>
      </w:tr>
    </w:tbl>
    <w:p w14:paraId="402753FB" w14:textId="77777777" w:rsidR="003A03BC" w:rsidRPr="003A03BC" w:rsidRDefault="003A03BC" w:rsidP="00216FD3">
      <w:pPr>
        <w:spacing w:after="0" w:line="240" w:lineRule="auto"/>
        <w:jc w:val="both"/>
        <w:rPr>
          <w:rFonts w:ascii="Browallia New" w:eastAsia="Arial Unicode MS" w:hAnsi="Browallia New" w:cs="Browallia New"/>
          <w:color w:val="000000"/>
          <w:sz w:val="16"/>
          <w:szCs w:val="16"/>
          <w:lang w:bidi="ar-SA"/>
        </w:rPr>
      </w:pPr>
    </w:p>
    <w:p w14:paraId="23CA4D9C" w14:textId="77777777" w:rsidR="008C7E77" w:rsidRPr="003A03BC" w:rsidRDefault="008C7E77" w:rsidP="00216FD3">
      <w:pPr>
        <w:spacing w:after="0" w:line="240" w:lineRule="auto"/>
        <w:jc w:val="both"/>
        <w:rPr>
          <w:rFonts w:ascii="Browallia New" w:eastAsia="Arial Unicode MS" w:hAnsi="Browallia New" w:cs="Browallia New"/>
          <w:color w:val="000000"/>
          <w:sz w:val="28"/>
          <w:cs/>
        </w:rPr>
      </w:pPr>
      <w:r w:rsidRPr="00413363">
        <w:rPr>
          <w:rFonts w:ascii="Browallia New" w:eastAsia="Arial Unicode MS" w:hAnsi="Browallia New" w:cs="Browallia New"/>
          <w:b/>
          <w:bCs/>
          <w:color w:val="000000"/>
          <w:sz w:val="28"/>
          <w:lang w:bidi="ar-SA"/>
        </w:rPr>
        <w:t>Note:</w:t>
      </w:r>
      <w:r w:rsidRPr="003A03BC">
        <w:rPr>
          <w:rFonts w:ascii="Browallia New" w:eastAsia="Arial Unicode MS" w:hAnsi="Browallia New" w:cs="Browallia New"/>
          <w:color w:val="000000"/>
          <w:sz w:val="28"/>
          <w:lang w:bidi="ar-SA"/>
        </w:rPr>
        <w:t xml:space="preserve"> Data were expressed as mean ± standard deviation. In a column, values with different superscripts are significantly different (p &lt; 0.05).</w:t>
      </w:r>
    </w:p>
    <w:p w14:paraId="23101923" w14:textId="77777777"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p>
    <w:p w14:paraId="3BA127C9" w14:textId="245BD7D6" w:rsidR="008C7E77" w:rsidRPr="00DD5CDB" w:rsidRDefault="002D174F"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Pigment powders obtained from each plant materials were also re-dissolved in water to evaluate potential use in particular water based food formulation. The visua</w:t>
      </w:r>
      <w:r w:rsidR="00D83F3D">
        <w:rPr>
          <w:rFonts w:ascii="Browallia New" w:eastAsia="Arial Unicode MS" w:hAnsi="Browallia New" w:cs="Browallia New"/>
          <w:color w:val="000000"/>
          <w:sz w:val="32"/>
          <w:szCs w:val="32"/>
          <w:lang w:bidi="ar-SA"/>
        </w:rPr>
        <w:t>l color of samples shown in Fig</w:t>
      </w:r>
      <w:r w:rsidR="008C7E77" w:rsidRPr="00DD5CDB">
        <w:rPr>
          <w:rFonts w:ascii="Browallia New" w:eastAsia="Arial Unicode MS" w:hAnsi="Browallia New" w:cs="Browallia New"/>
          <w:color w:val="000000"/>
          <w:sz w:val="32"/>
          <w:szCs w:val="32"/>
          <w:lang w:bidi="ar-SA"/>
        </w:rPr>
        <w:t xml:space="preserve"> 3 differed in terms of solubility and color intensity. Among the extraction methods, samples obtained from UAE at 25°C was better dissolved in water and gave more intense color than other samples. This was clearly observed in particular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extract. Therefore, it could be concluded t</w:t>
      </w:r>
      <w:r w:rsidR="0041345C">
        <w:rPr>
          <w:rFonts w:ascii="Browallia New" w:eastAsia="Arial Unicode MS" w:hAnsi="Browallia New" w:cs="Browallia New"/>
          <w:color w:val="000000"/>
          <w:sz w:val="32"/>
          <w:szCs w:val="32"/>
          <w:lang w:bidi="ar-SA"/>
        </w:rPr>
        <w:t>hat either water</w:t>
      </w:r>
      <w:r w:rsidR="0041345C">
        <w:rPr>
          <w:rFonts w:ascii="TH SarabunPSK" w:eastAsia="Arial Unicode MS" w:hAnsi="TH SarabunPSK" w:cs="TH SarabunPSK"/>
          <w:color w:val="000000"/>
          <w:sz w:val="32"/>
          <w:szCs w:val="32"/>
          <w:lang w:bidi="ar-SA"/>
        </w:rPr>
        <w:t>−</w:t>
      </w:r>
      <w:r w:rsidR="00D83F3D">
        <w:rPr>
          <w:rFonts w:ascii="Browallia New" w:eastAsia="Arial Unicode MS" w:hAnsi="Browallia New" w:cs="Browallia New"/>
          <w:color w:val="000000"/>
          <w:sz w:val="32"/>
          <w:szCs w:val="32"/>
          <w:lang w:bidi="ar-SA"/>
        </w:rPr>
        <w:t>soluble or fat</w:t>
      </w:r>
      <w:r w:rsidR="00D83F3D">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soluble dye powders being studied could be applicable for water based food as showing the good dissolvability.  </w:t>
      </w:r>
    </w:p>
    <w:p w14:paraId="30801C38" w14:textId="77777777" w:rsidR="008C7E77" w:rsidRPr="00DD5CDB" w:rsidRDefault="008C7E77" w:rsidP="00216FD3">
      <w:pPr>
        <w:spacing w:after="0" w:line="240" w:lineRule="auto"/>
        <w:jc w:val="both"/>
        <w:rPr>
          <w:rFonts w:ascii="Browallia New" w:eastAsia="Arial Unicode MS" w:hAnsi="Browallia New" w:cs="Browallia New"/>
          <w:color w:val="000000"/>
          <w:sz w:val="24"/>
          <w:szCs w:val="24"/>
          <w:lang w:bidi="ar-SA"/>
        </w:rPr>
      </w:pPr>
    </w:p>
    <w:p w14:paraId="3DC74DC9" w14:textId="000F7456"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color w:val="000000"/>
          <w:sz w:val="32"/>
          <w:szCs w:val="32"/>
          <w:lang w:bidi="ar-SA"/>
        </w:rPr>
        <w:lastRenderedPageBreak/>
        <w:t xml:space="preserve">                       </w:t>
      </w:r>
      <w:r w:rsidRPr="00DD5CDB">
        <w:rPr>
          <w:rFonts w:ascii="Browallia New" w:eastAsia="Arial Unicode MS" w:hAnsi="Browallia New" w:cs="Browallia New"/>
          <w:noProof/>
          <w:color w:val="000000"/>
          <w:sz w:val="32"/>
          <w:szCs w:val="32"/>
        </w:rPr>
        <w:drawing>
          <wp:inline distT="0" distB="0" distL="0" distR="0" wp14:anchorId="419DC956" wp14:editId="7F692723">
            <wp:extent cx="3533140" cy="2580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140" cy="2580640"/>
                    </a:xfrm>
                    <a:prstGeom prst="rect">
                      <a:avLst/>
                    </a:prstGeom>
                    <a:noFill/>
                  </pic:spPr>
                </pic:pic>
              </a:graphicData>
            </a:graphic>
          </wp:inline>
        </w:drawing>
      </w:r>
    </w:p>
    <w:p w14:paraId="70402764" w14:textId="77777777" w:rsidR="00413363" w:rsidRDefault="002D174F" w:rsidP="002D174F">
      <w:pPr>
        <w:spacing w:after="0" w:line="240" w:lineRule="auto"/>
        <w:jc w:val="center"/>
        <w:rPr>
          <w:rFonts w:ascii="Browallia New" w:eastAsia="Arial Unicode MS" w:hAnsi="Browallia New" w:cs="Browallia New"/>
          <w:color w:val="000000"/>
          <w:sz w:val="32"/>
          <w:szCs w:val="32"/>
          <w:lang w:bidi="ar-SA"/>
        </w:rPr>
      </w:pPr>
      <w:r>
        <w:rPr>
          <w:rFonts w:ascii="Browallia New" w:eastAsia="Arial Unicode MS" w:hAnsi="Browallia New" w:cs="Browallia New"/>
          <w:b/>
          <w:bCs/>
          <w:color w:val="000000"/>
          <w:sz w:val="32"/>
          <w:szCs w:val="32"/>
          <w:lang w:bidi="ar-SA"/>
        </w:rPr>
        <w:t>Fig</w:t>
      </w:r>
      <w:r w:rsidR="008C7E77" w:rsidRPr="00DD5CDB">
        <w:rPr>
          <w:rFonts w:ascii="Browallia New" w:eastAsia="Arial Unicode MS" w:hAnsi="Browallia New" w:cs="Browallia New"/>
          <w:b/>
          <w:bCs/>
          <w:color w:val="000000"/>
          <w:sz w:val="32"/>
          <w:szCs w:val="32"/>
          <w:lang w:bidi="ar-SA"/>
        </w:rPr>
        <w:t xml:space="preserve"> 3</w:t>
      </w:r>
      <w:r w:rsidR="008C7E77" w:rsidRPr="00DD5CDB">
        <w:rPr>
          <w:rFonts w:ascii="Browallia New" w:eastAsia="Arial Unicode MS" w:hAnsi="Browallia New" w:cs="Browallia New"/>
          <w:color w:val="000000"/>
          <w:sz w:val="32"/>
          <w:szCs w:val="32"/>
          <w:lang w:bidi="ar-SA"/>
        </w:rPr>
        <w:t xml:space="preserve"> </w:t>
      </w:r>
      <w:proofErr w:type="gramStart"/>
      <w:r w:rsidR="008C7E77" w:rsidRPr="00DD5CDB">
        <w:rPr>
          <w:rFonts w:ascii="Browallia New" w:eastAsia="Arial Unicode MS" w:hAnsi="Browallia New" w:cs="Browallia New"/>
          <w:color w:val="000000"/>
          <w:sz w:val="32"/>
          <w:szCs w:val="32"/>
          <w:lang w:bidi="ar-SA"/>
        </w:rPr>
        <w:t>Visual color</w:t>
      </w:r>
      <w:proofErr w:type="gramEnd"/>
      <w:r w:rsidR="008C7E77" w:rsidRPr="00DD5CDB">
        <w:rPr>
          <w:rFonts w:ascii="Browallia New" w:eastAsia="Arial Unicode MS" w:hAnsi="Browallia New" w:cs="Browallia New"/>
          <w:color w:val="000000"/>
          <w:sz w:val="32"/>
          <w:szCs w:val="32"/>
          <w:lang w:bidi="ar-SA"/>
        </w:rPr>
        <w:t xml:space="preserve"> of water re-dissolved samples from butterfly pea flower, dragon fruit peel, turmeric rhizome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extracted with different conditions: </w:t>
      </w:r>
    </w:p>
    <w:p w14:paraId="25157AC0" w14:textId="13238B3C" w:rsidR="00413363"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(A) </w:t>
      </w:r>
      <w:proofErr w:type="gramStart"/>
      <w:r w:rsidR="008C7E77" w:rsidRPr="00DD5CDB">
        <w:rPr>
          <w:rFonts w:ascii="Browallia New" w:eastAsia="Arial Unicode MS" w:hAnsi="Browallia New" w:cs="Browallia New"/>
          <w:color w:val="000000"/>
          <w:sz w:val="32"/>
          <w:szCs w:val="32"/>
          <w:lang w:bidi="ar-SA"/>
        </w:rPr>
        <w:t>macerat</w:t>
      </w:r>
      <w:r>
        <w:rPr>
          <w:rFonts w:ascii="Browallia New" w:eastAsia="Arial Unicode MS" w:hAnsi="Browallia New" w:cs="Browallia New"/>
          <w:color w:val="000000"/>
          <w:sz w:val="32"/>
          <w:szCs w:val="32"/>
          <w:lang w:bidi="ar-SA"/>
        </w:rPr>
        <w:t>ion</w:t>
      </w:r>
      <w:proofErr w:type="gramEnd"/>
      <w:r>
        <w:rPr>
          <w:rFonts w:ascii="Browallia New" w:eastAsia="Arial Unicode MS" w:hAnsi="Browallia New" w:cs="Browallia New"/>
          <w:color w:val="000000"/>
          <w:sz w:val="32"/>
          <w:szCs w:val="32"/>
          <w:lang w:bidi="ar-SA"/>
        </w:rPr>
        <w:t xml:space="preserve"> with agitation (MA) at 25°C</w:t>
      </w:r>
    </w:p>
    <w:p w14:paraId="3C8AAFF6" w14:textId="663636BF" w:rsidR="00413363"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(B) UAE at 25°C</w:t>
      </w:r>
    </w:p>
    <w:p w14:paraId="21FFEFC3" w14:textId="1FBD1EE7" w:rsidR="008C7E77" w:rsidRPr="00DD5CDB" w:rsidRDefault="00413363" w:rsidP="00413363">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(C) UAE at 65°C</w:t>
      </w:r>
    </w:p>
    <w:p w14:paraId="53050532" w14:textId="77777777" w:rsidR="00CB7681" w:rsidRDefault="00CB7681" w:rsidP="00CB7681">
      <w:pPr>
        <w:spacing w:after="0" w:line="240" w:lineRule="auto"/>
        <w:jc w:val="both"/>
        <w:rPr>
          <w:rFonts w:ascii="Browallia New" w:eastAsia="Arial Unicode MS" w:hAnsi="Browallia New" w:cs="Browallia New"/>
          <w:color w:val="000000"/>
          <w:sz w:val="32"/>
          <w:szCs w:val="32"/>
          <w:lang w:bidi="ar-SA"/>
        </w:rPr>
      </w:pPr>
    </w:p>
    <w:p w14:paraId="2CC949AC" w14:textId="1409B22C" w:rsidR="008C7E77" w:rsidRPr="00DD5CDB" w:rsidRDefault="008C7E77" w:rsidP="00CB7681">
      <w:pPr>
        <w:spacing w:after="0" w:line="240" w:lineRule="auto"/>
        <w:jc w:val="both"/>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b/>
          <w:bCs/>
          <w:color w:val="000000"/>
          <w:sz w:val="32"/>
          <w:szCs w:val="32"/>
          <w:lang w:bidi="ar-SA"/>
        </w:rPr>
        <w:t xml:space="preserve">3.3 Pigment concentration and antioxidant properties after maceration and UAE </w:t>
      </w:r>
    </w:p>
    <w:p w14:paraId="411C0F4B" w14:textId="554C8620" w:rsidR="008C7E77" w:rsidRPr="00DD5CDB" w:rsidRDefault="002D174F"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Major pigment compounds of each sample evaluated were total phenolic content (TPC), total anthocyanin content (TAC) in butterfly pea flower samples, total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content (TBC) in dragon fruit peel samples, total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content (TCC) in turmeric rhizome samples and total chlorophylls content (TCPC) in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samples. In all samples, the highest concentration of pigment compounds was obtained from UAE at 25°C followed by UAE at 65°C and MA at 25°C, respectively. This was corresponded to the color intensity of extracts as shown</w:t>
      </w:r>
      <w:r>
        <w:rPr>
          <w:rFonts w:ascii="Browallia New" w:eastAsia="Arial Unicode MS" w:hAnsi="Browallia New" w:cs="Browallia New"/>
          <w:color w:val="000000"/>
          <w:sz w:val="32"/>
          <w:szCs w:val="32"/>
          <w:lang w:bidi="ar-SA"/>
        </w:rPr>
        <w:t xml:space="preserve"> in Fig 2 and </w:t>
      </w:r>
      <w:r w:rsidR="008C7E77" w:rsidRPr="00DD5CDB">
        <w:rPr>
          <w:rFonts w:ascii="Browallia New" w:eastAsia="Arial Unicode MS" w:hAnsi="Browallia New" w:cs="Browallia New"/>
          <w:color w:val="000000"/>
          <w:sz w:val="32"/>
          <w:szCs w:val="32"/>
          <w:lang w:bidi="ar-SA"/>
        </w:rPr>
        <w:t xml:space="preserve">Table 3. </w:t>
      </w:r>
    </w:p>
    <w:p w14:paraId="6C8398D8" w14:textId="3400F028" w:rsidR="008C7E77" w:rsidRPr="00DD5CDB" w:rsidRDefault="002D174F" w:rsidP="00216FD3">
      <w:pPr>
        <w:spacing w:after="0" w:line="240" w:lineRule="auto"/>
        <w:jc w:val="both"/>
        <w:rPr>
          <w:rFonts w:ascii="Browallia New" w:eastAsia="Arial Unicode MS" w:hAnsi="Browallia New" w:cs="Browallia New"/>
          <w:color w:val="000000"/>
          <w:sz w:val="32"/>
          <w:szCs w:val="32"/>
          <w:cs/>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The role of UAE in maintaining and improving antioxidant activity of plant extract was well reported (</w:t>
      </w:r>
      <w:proofErr w:type="spellStart"/>
      <w:r w:rsidR="008C7E77" w:rsidRPr="00DD5CDB">
        <w:rPr>
          <w:rFonts w:ascii="Browallia New" w:eastAsia="Arial Unicode MS" w:hAnsi="Browallia New" w:cs="Browallia New"/>
          <w:color w:val="000000"/>
          <w:sz w:val="32"/>
          <w:szCs w:val="32"/>
          <w:lang w:bidi="ar-SA"/>
        </w:rPr>
        <w:t>Ngamwonglumlert</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2015; </w:t>
      </w:r>
      <w:r w:rsidR="008C7E77" w:rsidRPr="00DD5CDB">
        <w:rPr>
          <w:rFonts w:ascii="Browallia New" w:eastAsia="Arial Unicode MS" w:hAnsi="Browallia New" w:cs="Browallia New"/>
          <w:color w:val="000000"/>
          <w:sz w:val="32"/>
          <w:szCs w:val="32"/>
          <w:lang w:bidi="ar-SA"/>
        </w:rPr>
        <w:fldChar w:fldCharType="begin">
          <w:fldData xml:space="preserve">PEVuZE5vdGU+PENpdGU+PEF1dGhvcj5Ba29nb3U8L0F1dGhvcj48WWVhcj4yMDE4PC9ZZWFyPjxS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</w:fldData>
        </w:fldChar>
      </w:r>
      <w:r w:rsidR="008C7E77" w:rsidRPr="00DD5CDB">
        <w:rPr>
          <w:rFonts w:ascii="Browallia New" w:eastAsia="Arial Unicode MS" w:hAnsi="Browallia New" w:cs="Browallia New"/>
          <w:color w:val="000000"/>
          <w:sz w:val="32"/>
          <w:szCs w:val="32"/>
          <w:lang w:bidi="ar-SA"/>
        </w:rPr>
        <w:instrText xml:space="preserve"> ADDIN EN.CITE </w:instrText>
      </w:r>
      <w:r w:rsidR="008C7E77" w:rsidRPr="00DD5CDB">
        <w:rPr>
          <w:rFonts w:ascii="Browallia New" w:eastAsia="Arial Unicode MS" w:hAnsi="Browallia New" w:cs="Browallia New"/>
          <w:color w:val="000000"/>
          <w:sz w:val="32"/>
          <w:szCs w:val="32"/>
          <w:lang w:bidi="ar-SA"/>
        </w:rPr>
        <w:fldChar w:fldCharType="begin">
          <w:fldData xml:space="preserve">PEVuZE5vdGU+PENpdGU+PEF1dGhvcj5Ba29nb3U8L0F1dGhvcj48WWVhcj4yMDE4PC9ZZWFyPjxS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</w:fldData>
        </w:fldChar>
      </w:r>
      <w:r w:rsidR="008C7E77" w:rsidRPr="00DD5CDB">
        <w:rPr>
          <w:rFonts w:ascii="Browallia New" w:eastAsia="Arial Unicode MS" w:hAnsi="Browallia New" w:cs="Browallia New"/>
          <w:color w:val="000000"/>
          <w:sz w:val="32"/>
          <w:szCs w:val="32"/>
          <w:lang w:bidi="ar-SA"/>
        </w:rPr>
        <w:instrText xml:space="preserve"> ADDIN EN.CITE.DATA </w:instrText>
      </w:r>
      <w:r w:rsidR="008C7E77" w:rsidRPr="00DD5CDB">
        <w:rPr>
          <w:rFonts w:ascii="Browallia New" w:eastAsia="Arial Unicode MS" w:hAnsi="Browallia New" w:cs="Browallia New"/>
          <w:color w:val="000000"/>
          <w:sz w:val="32"/>
          <w:szCs w:val="32"/>
          <w:lang w:bidi="ar-SA"/>
        </w:rPr>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r>
      <w:r w:rsidR="008C7E77" w:rsidRPr="00DD5CDB">
        <w:rPr>
          <w:rFonts w:ascii="Browallia New" w:eastAsia="Arial Unicode MS" w:hAnsi="Browallia New" w:cs="Browallia New"/>
          <w:color w:val="000000"/>
          <w:sz w:val="32"/>
          <w:szCs w:val="32"/>
          <w:lang w:bidi="ar-SA"/>
        </w:rPr>
        <w:fldChar w:fldCharType="separate"/>
      </w:r>
      <w:r w:rsidR="008C7E77" w:rsidRPr="00DD5CDB">
        <w:rPr>
          <w:rFonts w:ascii="Browallia New" w:eastAsia="Arial Unicode MS" w:hAnsi="Browallia New" w:cs="Browallia New"/>
          <w:noProof/>
          <w:color w:val="000000"/>
          <w:sz w:val="32"/>
          <w:szCs w:val="32"/>
          <w:lang w:bidi="ar-SA"/>
        </w:rPr>
        <w:t xml:space="preserve">Braga </w:t>
      </w:r>
      <w:r w:rsidR="008C7E77" w:rsidRPr="00D83F3D">
        <w:rPr>
          <w:rFonts w:ascii="Browallia New" w:eastAsia="Arial Unicode MS" w:hAnsi="Browallia New" w:cs="Browallia New"/>
          <w:i/>
          <w:iCs/>
          <w:noProof/>
          <w:color w:val="000000"/>
          <w:sz w:val="32"/>
          <w:szCs w:val="32"/>
          <w:lang w:bidi="ar-SA"/>
        </w:rPr>
        <w:t>et al.,</w:t>
      </w:r>
      <w:r w:rsidR="00D83F3D">
        <w:rPr>
          <w:rFonts w:ascii="Browallia New" w:eastAsia="Arial Unicode MS" w:hAnsi="Browallia New" w:cs="Browallia New"/>
          <w:noProof/>
          <w:color w:val="000000"/>
          <w:sz w:val="32"/>
          <w:szCs w:val="32"/>
          <w:lang w:bidi="ar-SA"/>
        </w:rPr>
        <w:t xml:space="preserve"> 2003; Laqui</w:t>
      </w:r>
      <w:r w:rsidR="00D83F3D">
        <w:rPr>
          <w:rFonts w:ascii="TH SarabunPSK" w:eastAsia="Arial Unicode MS" w:hAnsi="TH SarabunPSK" w:cs="TH SarabunPSK"/>
          <w:noProof/>
          <w:color w:val="000000"/>
          <w:sz w:val="32"/>
          <w:szCs w:val="32"/>
          <w:lang w:bidi="ar-SA"/>
        </w:rPr>
        <w:t>−</w:t>
      </w:r>
      <w:r w:rsidR="008C7E77" w:rsidRPr="00DD5CDB">
        <w:rPr>
          <w:rFonts w:ascii="Browallia New" w:eastAsia="Arial Unicode MS" w:hAnsi="Browallia New" w:cs="Browallia New"/>
          <w:noProof/>
          <w:color w:val="000000"/>
          <w:sz w:val="32"/>
          <w:szCs w:val="32"/>
          <w:lang w:bidi="ar-SA"/>
        </w:rPr>
        <w:t xml:space="preserve">Vilca </w:t>
      </w:r>
      <w:r w:rsidR="008C7E77" w:rsidRPr="00D83F3D">
        <w:rPr>
          <w:rFonts w:ascii="Browallia New" w:eastAsia="Arial Unicode MS" w:hAnsi="Browallia New" w:cs="Browallia New"/>
          <w:i/>
          <w:iCs/>
          <w:noProof/>
          <w:color w:val="000000"/>
          <w:sz w:val="32"/>
          <w:szCs w:val="32"/>
          <w:lang w:bidi="ar-SA"/>
        </w:rPr>
        <w:t>et al.,</w:t>
      </w:r>
      <w:r w:rsidR="008C7E77" w:rsidRPr="00DD5CDB">
        <w:rPr>
          <w:rFonts w:ascii="Browallia New" w:eastAsia="Arial Unicode MS" w:hAnsi="Browallia New" w:cs="Browallia New"/>
          <w:noProof/>
          <w:color w:val="000000"/>
          <w:sz w:val="32"/>
          <w:szCs w:val="32"/>
          <w:lang w:bidi="ar-SA"/>
        </w:rPr>
        <w:t xml:space="preserve"> 2018; Maran </w:t>
      </w:r>
      <w:r w:rsidR="008C7E77" w:rsidRPr="00D83F3D">
        <w:rPr>
          <w:rFonts w:ascii="Browallia New" w:eastAsia="Arial Unicode MS" w:hAnsi="Browallia New" w:cs="Browallia New"/>
          <w:i/>
          <w:iCs/>
          <w:noProof/>
          <w:color w:val="000000"/>
          <w:sz w:val="32"/>
          <w:szCs w:val="32"/>
          <w:lang w:bidi="ar-SA"/>
        </w:rPr>
        <w:t xml:space="preserve">et al., </w:t>
      </w:r>
      <w:r w:rsidR="008C7E77" w:rsidRPr="00DD5CDB">
        <w:rPr>
          <w:rFonts w:ascii="Browallia New" w:eastAsia="Arial Unicode MS" w:hAnsi="Browallia New" w:cs="Browallia New"/>
          <w:noProof/>
          <w:color w:val="000000"/>
          <w:sz w:val="32"/>
          <w:szCs w:val="32"/>
          <w:lang w:bidi="ar-SA"/>
        </w:rPr>
        <w:t>2015)</w:t>
      </w:r>
      <w:r w:rsidR="008C7E77" w:rsidRPr="00DD5CDB">
        <w:rPr>
          <w:rFonts w:ascii="Browallia New" w:eastAsia="Arial Unicode MS" w:hAnsi="Browallia New" w:cs="Browallia New"/>
          <w:color w:val="000000"/>
          <w:sz w:val="32"/>
          <w:szCs w:val="32"/>
          <w:lang w:bidi="ar-SA"/>
        </w:rPr>
        <w:fldChar w:fldCharType="end"/>
      </w:r>
      <w:r w:rsidR="008C7E77" w:rsidRPr="00DD5CDB">
        <w:rPr>
          <w:rFonts w:ascii="Browallia New" w:eastAsia="Arial Unicode MS" w:hAnsi="Browallia New" w:cs="Browallia New"/>
          <w:color w:val="000000"/>
          <w:sz w:val="32"/>
          <w:szCs w:val="32"/>
          <w:lang w:bidi="ar-SA"/>
        </w:rPr>
        <w:t>. In addition, temperature was also main factor affecting stability of phytochemicals, including plant pigments.</w:t>
      </w:r>
    </w:p>
    <w:p w14:paraId="0F8B8631" w14:textId="633F6C93" w:rsidR="008C7E77" w:rsidRPr="00DD5CDB" w:rsidRDefault="008C7E77" w:rsidP="00216FD3">
      <w:pPr>
        <w:spacing w:after="0" w:line="240" w:lineRule="auto"/>
        <w:ind w:firstLine="284"/>
        <w:jc w:val="both"/>
        <w:rPr>
          <w:rFonts w:ascii="Browallia New" w:eastAsia="Arial Unicode MS" w:hAnsi="Browallia New" w:cs="Browallia New"/>
          <w:color w:val="FF0000"/>
          <w:sz w:val="32"/>
          <w:szCs w:val="32"/>
          <w:lang w:bidi="ar-SA"/>
        </w:rPr>
      </w:pPr>
      <w:r w:rsidRPr="00DD5CDB">
        <w:rPr>
          <w:rFonts w:ascii="Browallia New" w:eastAsia="Arial Unicode MS" w:hAnsi="Browallia New" w:cs="Browallia New"/>
          <w:color w:val="000000"/>
          <w:sz w:val="32"/>
          <w:szCs w:val="32"/>
          <w:lang w:bidi="ar-SA"/>
        </w:rPr>
        <w:t xml:space="preserve"> </w:t>
      </w:r>
      <w:r w:rsidR="002D174F">
        <w:rPr>
          <w:rFonts w:ascii="Browallia New" w:eastAsia="Arial Unicode MS" w:hAnsi="Browallia New" w:cs="Browallia New"/>
          <w:color w:val="000000"/>
          <w:sz w:val="32"/>
          <w:szCs w:val="32"/>
          <w:lang w:bidi="ar-SA"/>
        </w:rPr>
        <w:tab/>
      </w:r>
      <w:r w:rsidRPr="00DD5CDB">
        <w:rPr>
          <w:rFonts w:ascii="Browallia New" w:eastAsia="Arial Unicode MS" w:hAnsi="Browallia New" w:cs="Browallia New"/>
          <w:color w:val="000000"/>
          <w:sz w:val="32"/>
          <w:szCs w:val="32"/>
          <w:lang w:bidi="ar-SA"/>
        </w:rPr>
        <w:t xml:space="preserve">Thermal degradation caused the decline bioactive compounds and their related antioxidant activities. In butterfly pea flower, total </w:t>
      </w:r>
      <w:proofErr w:type="spellStart"/>
      <w:r w:rsidRPr="00DD5CDB">
        <w:rPr>
          <w:rFonts w:ascii="Browallia New" w:eastAsia="Arial Unicode MS" w:hAnsi="Browallia New" w:cs="Browallia New"/>
          <w:color w:val="000000"/>
          <w:sz w:val="32"/>
          <w:szCs w:val="32"/>
          <w:lang w:bidi="ar-SA"/>
        </w:rPr>
        <w:t>anthocyanins</w:t>
      </w:r>
      <w:proofErr w:type="spellEnd"/>
      <w:r w:rsidRPr="00DD5CDB">
        <w:rPr>
          <w:rFonts w:ascii="Browallia New" w:eastAsia="Arial Unicode MS" w:hAnsi="Browallia New" w:cs="Browallia New"/>
          <w:color w:val="000000"/>
          <w:sz w:val="32"/>
          <w:szCs w:val="32"/>
          <w:lang w:bidi="ar-SA"/>
        </w:rPr>
        <w:t xml:space="preserve"> content from UAE at 25°C was 204.22 mg/100g associated with the highest total phenolic content of 59.99 </w:t>
      </w:r>
      <w:proofErr w:type="spellStart"/>
      <w:r w:rsidRPr="00DD5CDB">
        <w:rPr>
          <w:rFonts w:ascii="Browallia New" w:eastAsia="Arial Unicode MS" w:hAnsi="Browallia New" w:cs="Browallia New"/>
          <w:color w:val="000000"/>
          <w:sz w:val="32"/>
          <w:szCs w:val="32"/>
          <w:lang w:bidi="ar-SA"/>
        </w:rPr>
        <w:t>mgGAE</w:t>
      </w:r>
      <w:proofErr w:type="spellEnd"/>
      <w:r w:rsidRPr="00DD5CDB">
        <w:rPr>
          <w:rFonts w:ascii="Browallia New" w:eastAsia="Arial Unicode MS" w:hAnsi="Browallia New" w:cs="Browallia New"/>
          <w:color w:val="000000"/>
          <w:sz w:val="32"/>
          <w:szCs w:val="32"/>
          <w:lang w:bidi="ar-SA"/>
        </w:rPr>
        <w:t xml:space="preserve">/100g. These agreed to reference data with some differences that may be due to genetic variability, growing conditions and extracting solvent. UAE at 25°C increased TAC to about 5.8 folds of MA whereas UAE at 65°C increased 0.28 folds of MA. The raised temperature of 60°C was also reported to decrease anthocyanin content, </w:t>
      </w:r>
      <w:proofErr w:type="spellStart"/>
      <w:r w:rsidRPr="00DD5CDB">
        <w:rPr>
          <w:rFonts w:ascii="Browallia New" w:eastAsia="Arial Unicode MS" w:hAnsi="Browallia New" w:cs="Browallia New"/>
          <w:color w:val="000000"/>
          <w:sz w:val="32"/>
          <w:szCs w:val="32"/>
          <w:lang w:bidi="ar-SA"/>
        </w:rPr>
        <w:t>phenolics</w:t>
      </w:r>
      <w:proofErr w:type="spellEnd"/>
      <w:r w:rsidRPr="00DD5CDB">
        <w:rPr>
          <w:rFonts w:ascii="Browallia New" w:eastAsia="Arial Unicode MS" w:hAnsi="Browallia New" w:cs="Browallia New"/>
          <w:color w:val="000000"/>
          <w:sz w:val="32"/>
          <w:szCs w:val="32"/>
          <w:lang w:bidi="ar-SA"/>
        </w:rPr>
        <w:t xml:space="preserve"> and antioxidant capacities in </w:t>
      </w:r>
      <w:r w:rsidRPr="00DD5CDB">
        <w:rPr>
          <w:rFonts w:ascii="Browallia New" w:eastAsia="Arial Unicode MS" w:hAnsi="Browallia New" w:cs="Browallia New"/>
          <w:color w:val="000000"/>
          <w:sz w:val="32"/>
          <w:szCs w:val="32"/>
          <w:lang w:bidi="ar-SA"/>
        </w:rPr>
        <w:lastRenderedPageBreak/>
        <w:t xml:space="preserve">anthocyanin-rich fruit </w:t>
      </w:r>
      <w:r w:rsidRPr="00DD5CDB">
        <w:rPr>
          <w:rFonts w:ascii="Browallia New" w:eastAsia="Arial Unicode MS" w:hAnsi="Browallia New" w:cs="Browallia New"/>
          <w:sz w:val="32"/>
          <w:szCs w:val="32"/>
          <w:lang w:bidi="ar-SA"/>
        </w:rPr>
        <w:t xml:space="preserve">(Erick </w:t>
      </w:r>
      <w:r w:rsidRPr="00D83F3D">
        <w:rPr>
          <w:rFonts w:ascii="Browallia New" w:eastAsia="Arial Unicode MS" w:hAnsi="Browallia New" w:cs="Browallia New"/>
          <w:i/>
          <w:iCs/>
          <w:sz w:val="32"/>
          <w:szCs w:val="32"/>
          <w:lang w:bidi="ar-SA"/>
        </w:rPr>
        <w:t>et al.,</w:t>
      </w:r>
      <w:r w:rsidRPr="00DD5CDB">
        <w:rPr>
          <w:rFonts w:ascii="Browallia New" w:eastAsia="Arial Unicode MS" w:hAnsi="Browallia New" w:cs="Browallia New"/>
          <w:sz w:val="32"/>
          <w:szCs w:val="32"/>
          <w:lang w:bidi="ar-SA"/>
        </w:rPr>
        <w:t xml:space="preserve"> 2017). In the sample obtained from UAE at 25°C, the related antioxidant activities by FRAP was also</w:t>
      </w:r>
      <w:r w:rsidRPr="00DD5CDB">
        <w:rPr>
          <w:rFonts w:ascii="Browallia New" w:eastAsia="Arial Unicode MS" w:hAnsi="Browallia New" w:cs="Browallia New"/>
          <w:color w:val="000000"/>
          <w:sz w:val="32"/>
          <w:szCs w:val="32"/>
          <w:lang w:bidi="ar-SA"/>
        </w:rPr>
        <w:t xml:space="preserve"> the highest among extractions (684.76 </w:t>
      </w:r>
      <w:proofErr w:type="spellStart"/>
      <w:r w:rsidRPr="00DD5CDB">
        <w:rPr>
          <w:rFonts w:ascii="Browallia New" w:eastAsia="Arial Unicode MS" w:hAnsi="Browallia New" w:cs="Browallia New"/>
          <w:color w:val="000000"/>
          <w:sz w:val="32"/>
          <w:szCs w:val="32"/>
          <w:lang w:bidi="ar-SA"/>
        </w:rPr>
        <w:t>mmol</w:t>
      </w:r>
      <w:proofErr w:type="spellEnd"/>
      <w:r w:rsidRPr="00DD5CDB">
        <w:rPr>
          <w:rFonts w:ascii="Browallia New" w:eastAsia="Arial Unicode MS" w:hAnsi="Browallia New" w:cs="Browallia New"/>
          <w:color w:val="000000"/>
          <w:sz w:val="32"/>
          <w:szCs w:val="32"/>
          <w:lang w:bidi="ar-SA"/>
        </w:rPr>
        <w:t xml:space="preserve"> FeSO</w:t>
      </w:r>
      <w:r w:rsidRPr="00DD5CDB">
        <w:rPr>
          <w:rFonts w:ascii="Browallia New" w:eastAsia="Arial Unicode MS" w:hAnsi="Browallia New" w:cs="Browallia New"/>
          <w:color w:val="000000"/>
          <w:sz w:val="32"/>
          <w:szCs w:val="32"/>
          <w:vertAlign w:val="subscript"/>
          <w:lang w:bidi="ar-SA"/>
        </w:rPr>
        <w:t>4</w:t>
      </w:r>
      <w:r w:rsidRPr="00DD5CDB">
        <w:rPr>
          <w:rFonts w:ascii="Browallia New" w:eastAsia="Arial Unicode MS" w:hAnsi="Browallia New" w:cs="Browallia New"/>
          <w:color w:val="000000"/>
          <w:sz w:val="32"/>
          <w:szCs w:val="32"/>
          <w:lang w:bidi="ar-SA"/>
        </w:rPr>
        <w:t xml:space="preserve">/100g). However, the highest DPPH was obtained from UAE at 65°C (1082.48 </w:t>
      </w:r>
      <w:proofErr w:type="spellStart"/>
      <w:r w:rsidRPr="00DD5CDB">
        <w:rPr>
          <w:rFonts w:ascii="Browallia New" w:eastAsia="Arial Unicode MS" w:hAnsi="Browallia New" w:cs="Browallia New"/>
          <w:color w:val="000000"/>
          <w:sz w:val="32"/>
          <w:szCs w:val="32"/>
          <w:lang w:bidi="ar-SA"/>
        </w:rPr>
        <w:t>umol</w:t>
      </w:r>
      <w:proofErr w:type="spellEnd"/>
      <w:r w:rsidRPr="00DD5CDB">
        <w:rPr>
          <w:rFonts w:ascii="Browallia New" w:eastAsia="Arial Unicode MS" w:hAnsi="Browallia New" w:cs="Browallia New"/>
          <w:color w:val="000000"/>
          <w:sz w:val="32"/>
          <w:szCs w:val="32"/>
          <w:lang w:bidi="ar-SA"/>
        </w:rPr>
        <w:t xml:space="preserve"> </w:t>
      </w:r>
      <w:proofErr w:type="spellStart"/>
      <w:r w:rsidRPr="00DD5CDB">
        <w:rPr>
          <w:rFonts w:ascii="Browallia New" w:eastAsia="Arial Unicode MS" w:hAnsi="Browallia New" w:cs="Browallia New"/>
          <w:color w:val="000000"/>
          <w:sz w:val="32"/>
          <w:szCs w:val="32"/>
          <w:lang w:bidi="ar-SA"/>
        </w:rPr>
        <w:t>Trolox</w:t>
      </w:r>
      <w:proofErr w:type="spellEnd"/>
      <w:r w:rsidRPr="00DD5CDB">
        <w:rPr>
          <w:rFonts w:ascii="Browallia New" w:eastAsia="Arial Unicode MS" w:hAnsi="Browallia New" w:cs="Browallia New"/>
          <w:color w:val="000000"/>
          <w:sz w:val="32"/>
          <w:szCs w:val="32"/>
          <w:lang w:bidi="ar-SA"/>
        </w:rPr>
        <w:t xml:space="preserve">/100g). Structural changes of polyphenol compounds including </w:t>
      </w:r>
      <w:proofErr w:type="spellStart"/>
      <w:r w:rsidRPr="00DD5CDB">
        <w:rPr>
          <w:rFonts w:ascii="Browallia New" w:eastAsia="Arial Unicode MS" w:hAnsi="Browallia New" w:cs="Browallia New"/>
          <w:color w:val="000000"/>
          <w:sz w:val="32"/>
          <w:szCs w:val="32"/>
          <w:lang w:bidi="ar-SA"/>
        </w:rPr>
        <w:t>anthocyanins</w:t>
      </w:r>
      <w:proofErr w:type="spellEnd"/>
      <w:r w:rsidRPr="00DD5CDB">
        <w:rPr>
          <w:rFonts w:ascii="Browallia New" w:eastAsia="Arial Unicode MS" w:hAnsi="Browallia New" w:cs="Browallia New"/>
          <w:color w:val="000000"/>
          <w:sz w:val="32"/>
          <w:szCs w:val="32"/>
          <w:lang w:bidi="ar-SA"/>
        </w:rPr>
        <w:t xml:space="preserve"> as a result from heat can influence their an</w:t>
      </w:r>
      <w:r w:rsidR="00D83F3D">
        <w:rPr>
          <w:rFonts w:ascii="Browallia New" w:eastAsia="Arial Unicode MS" w:hAnsi="Browallia New" w:cs="Browallia New"/>
          <w:color w:val="000000"/>
          <w:sz w:val="32"/>
          <w:szCs w:val="32"/>
          <w:lang w:bidi="ar-SA"/>
        </w:rPr>
        <w:t>tioxidant activities (</w:t>
      </w:r>
      <w:proofErr w:type="spellStart"/>
      <w:r w:rsidR="00D83F3D">
        <w:rPr>
          <w:rFonts w:ascii="Browallia New" w:eastAsia="Arial Unicode MS" w:hAnsi="Browallia New" w:cs="Browallia New"/>
          <w:color w:val="000000"/>
          <w:sz w:val="32"/>
          <w:szCs w:val="32"/>
          <w:lang w:bidi="ar-SA"/>
        </w:rPr>
        <w:t>Arancibia</w:t>
      </w:r>
      <w:proofErr w:type="spellEnd"/>
      <w:r w:rsidR="00D83F3D">
        <w:rPr>
          <w:rFonts w:ascii="TH SarabunPSK" w:eastAsia="Arial Unicode MS" w:hAnsi="TH SarabunPSK" w:cs="TH SarabunPSK"/>
          <w:color w:val="000000"/>
          <w:sz w:val="32"/>
          <w:szCs w:val="32"/>
          <w:lang w:bidi="ar-SA"/>
        </w:rPr>
        <w:t>−</w:t>
      </w:r>
      <w:r w:rsidRPr="00DD5CDB">
        <w:rPr>
          <w:rFonts w:ascii="Browallia New" w:eastAsia="Arial Unicode MS" w:hAnsi="Browallia New" w:cs="Browallia New"/>
          <w:color w:val="000000"/>
          <w:sz w:val="32"/>
          <w:szCs w:val="32"/>
          <w:lang w:bidi="ar-SA"/>
        </w:rPr>
        <w:t xml:space="preserve">Avila, 2012). </w:t>
      </w:r>
    </w:p>
    <w:p w14:paraId="76A7B2AE" w14:textId="6C0906E4" w:rsidR="008C7E77" w:rsidRPr="00DD5CDB" w:rsidRDefault="008C7E77" w:rsidP="00216FD3">
      <w:pPr>
        <w:spacing w:after="0" w:line="240" w:lineRule="auto"/>
        <w:ind w:firstLine="284"/>
        <w:jc w:val="both"/>
        <w:rPr>
          <w:rFonts w:ascii="Browallia New" w:eastAsia="Arial Unicode MS" w:hAnsi="Browallia New" w:cs="Browallia New"/>
          <w:color w:val="000000"/>
          <w:sz w:val="32"/>
          <w:szCs w:val="32"/>
          <w:lang w:bidi="ar-SA"/>
        </w:rPr>
      </w:pPr>
      <w:r w:rsidRPr="00DD5CDB">
        <w:rPr>
          <w:rFonts w:ascii="Browallia New" w:eastAsia="Arial Unicode MS" w:hAnsi="Browallia New" w:cs="Browallia New"/>
          <w:color w:val="000000"/>
          <w:sz w:val="32"/>
          <w:szCs w:val="32"/>
          <w:lang w:bidi="ar-SA"/>
        </w:rPr>
        <w:t xml:space="preserve"> </w:t>
      </w:r>
      <w:r w:rsidR="002D174F">
        <w:rPr>
          <w:rFonts w:ascii="Browallia New" w:eastAsia="Arial Unicode MS" w:hAnsi="Browallia New" w:cs="Browallia New"/>
          <w:color w:val="000000"/>
          <w:sz w:val="32"/>
          <w:szCs w:val="32"/>
          <w:lang w:bidi="ar-SA"/>
        </w:rPr>
        <w:tab/>
      </w:r>
      <w:r w:rsidRPr="00DD5CDB">
        <w:rPr>
          <w:rFonts w:ascii="Browallia New" w:eastAsia="Arial Unicode MS" w:hAnsi="Browallia New" w:cs="Browallia New"/>
          <w:color w:val="000000"/>
          <w:sz w:val="32"/>
          <w:szCs w:val="32"/>
          <w:lang w:bidi="ar-SA"/>
        </w:rPr>
        <w:t xml:space="preserve">Dragon fruit peel after MA at 25°C showed total </w:t>
      </w:r>
      <w:proofErr w:type="spellStart"/>
      <w:r w:rsidRPr="00DD5CDB">
        <w:rPr>
          <w:rFonts w:ascii="Browallia New" w:eastAsia="Arial Unicode MS" w:hAnsi="Browallia New" w:cs="Browallia New"/>
          <w:color w:val="000000"/>
          <w:sz w:val="32"/>
          <w:szCs w:val="32"/>
          <w:lang w:bidi="ar-SA"/>
        </w:rPr>
        <w:t>betalains</w:t>
      </w:r>
      <w:proofErr w:type="spellEnd"/>
      <w:r w:rsidRPr="00DD5CDB">
        <w:rPr>
          <w:rFonts w:ascii="Browallia New" w:eastAsia="Arial Unicode MS" w:hAnsi="Browallia New" w:cs="Browallia New"/>
          <w:color w:val="000000"/>
          <w:sz w:val="32"/>
          <w:szCs w:val="32"/>
          <w:lang w:bidi="ar-SA"/>
        </w:rPr>
        <w:t xml:space="preserve"> content of 13.49 mg/100g which conformed to the range reported by other studied of 0.4-20 mg/100 g (</w:t>
      </w:r>
      <w:proofErr w:type="spellStart"/>
      <w:r w:rsidRPr="00DD5CDB">
        <w:rPr>
          <w:rFonts w:ascii="Browallia New" w:eastAsia="Arial Unicode MS" w:hAnsi="Browallia New" w:cs="Browallia New"/>
          <w:color w:val="000000"/>
          <w:sz w:val="32"/>
          <w:szCs w:val="32"/>
          <w:lang w:bidi="ar-SA"/>
        </w:rPr>
        <w:t>Priatni</w:t>
      </w:r>
      <w:proofErr w:type="spellEnd"/>
      <w:r w:rsidRPr="00DD5CDB">
        <w:rPr>
          <w:rFonts w:ascii="Browallia New" w:eastAsia="Arial Unicode MS" w:hAnsi="Browallia New" w:cs="Browallia New"/>
          <w:color w:val="000000"/>
          <w:sz w:val="32"/>
          <w:szCs w:val="32"/>
          <w:lang w:bidi="ar-SA"/>
        </w:rPr>
        <w:t xml:space="preserve"> and </w:t>
      </w:r>
      <w:proofErr w:type="spellStart"/>
      <w:r w:rsidRPr="00DD5CDB">
        <w:rPr>
          <w:rFonts w:ascii="Browallia New" w:eastAsia="Arial Unicode MS" w:hAnsi="Browallia New" w:cs="Browallia New"/>
          <w:color w:val="000000"/>
          <w:sz w:val="32"/>
          <w:szCs w:val="32"/>
          <w:lang w:bidi="ar-SA"/>
        </w:rPr>
        <w:t>Pradita</w:t>
      </w:r>
      <w:proofErr w:type="spellEnd"/>
      <w:r w:rsidRPr="00DD5CDB">
        <w:rPr>
          <w:rFonts w:ascii="Browallia New" w:eastAsia="Arial Unicode MS" w:hAnsi="Browallia New" w:cs="Browallia New"/>
          <w:color w:val="000000"/>
          <w:sz w:val="32"/>
          <w:szCs w:val="32"/>
          <w:lang w:bidi="ar-SA"/>
        </w:rPr>
        <w:t xml:space="preserve">, 2015; and </w:t>
      </w:r>
      <w:proofErr w:type="spellStart"/>
      <w:r w:rsidRPr="00DD5CDB">
        <w:rPr>
          <w:rFonts w:ascii="Browallia New" w:eastAsia="Arial Unicode MS" w:hAnsi="Browallia New" w:cs="Browallia New"/>
          <w:color w:val="000000"/>
          <w:sz w:val="32"/>
          <w:szCs w:val="32"/>
          <w:lang w:bidi="ar-SA"/>
        </w:rPr>
        <w:t>Ramli</w:t>
      </w:r>
      <w:proofErr w:type="spellEnd"/>
      <w:r w:rsidRPr="00DD5CDB">
        <w:rPr>
          <w:rFonts w:ascii="Browallia New" w:eastAsia="Arial Unicode MS" w:hAnsi="Browallia New" w:cs="Browallia New"/>
          <w:color w:val="000000"/>
          <w:sz w:val="32"/>
          <w:szCs w:val="32"/>
          <w:lang w:bidi="ar-SA"/>
        </w:rPr>
        <w:t xml:space="preserve"> </w:t>
      </w:r>
      <w:r w:rsidRPr="00D83F3D">
        <w:rPr>
          <w:rFonts w:ascii="Browallia New" w:eastAsia="Arial Unicode MS" w:hAnsi="Browallia New" w:cs="Browallia New"/>
          <w:i/>
          <w:iCs/>
          <w:color w:val="000000"/>
          <w:sz w:val="32"/>
          <w:szCs w:val="32"/>
          <w:lang w:bidi="ar-SA"/>
        </w:rPr>
        <w:t>et al.,</w:t>
      </w:r>
      <w:r w:rsidRPr="00DD5CDB">
        <w:rPr>
          <w:rFonts w:ascii="Browallia New" w:eastAsia="Arial Unicode MS" w:hAnsi="Browallia New" w:cs="Browallia New"/>
          <w:color w:val="000000"/>
          <w:sz w:val="32"/>
          <w:szCs w:val="32"/>
          <w:lang w:bidi="ar-SA"/>
        </w:rPr>
        <w:t xml:space="preserve"> 2014). TPC of sample after MA was found in lower amount of 7.96 mg/100g. It was expected for the lower TBC than TPC in the sample studied. However, the higher TBC than TPC</w:t>
      </w:r>
      <w:r w:rsidRPr="00DD5CDB">
        <w:rPr>
          <w:rFonts w:ascii="Browallia New" w:eastAsia="Arial Unicode MS" w:hAnsi="Browallia New" w:cs="Browallia New"/>
          <w:color w:val="000000"/>
          <w:sz w:val="32"/>
          <w:szCs w:val="32"/>
        </w:rPr>
        <w:t xml:space="preserve"> was also found in </w:t>
      </w:r>
      <w:proofErr w:type="spellStart"/>
      <w:r w:rsidRPr="00DD5CDB">
        <w:rPr>
          <w:rFonts w:ascii="Browallia New" w:eastAsia="Arial Unicode MS" w:hAnsi="Browallia New" w:cs="Browallia New"/>
          <w:color w:val="000000"/>
          <w:sz w:val="32"/>
          <w:szCs w:val="32"/>
        </w:rPr>
        <w:t>pittaya</w:t>
      </w:r>
      <w:proofErr w:type="spellEnd"/>
      <w:r w:rsidRPr="00DD5CDB">
        <w:rPr>
          <w:rFonts w:ascii="Browallia New" w:eastAsia="Arial Unicode MS" w:hAnsi="Browallia New" w:cs="Browallia New"/>
          <w:color w:val="000000"/>
          <w:sz w:val="32"/>
          <w:szCs w:val="32"/>
        </w:rPr>
        <w:t xml:space="preserve"> fruit in other study</w:t>
      </w:r>
      <w:r w:rsidR="002C0313">
        <w:rPr>
          <w:rFonts w:ascii="Browallia New" w:eastAsia="Arial Unicode MS" w:hAnsi="Browallia New" w:cs="Browallia New"/>
          <w:color w:val="000000"/>
          <w:sz w:val="32"/>
          <w:szCs w:val="32"/>
          <w:lang w:bidi="ar-SA"/>
        </w:rPr>
        <w:t xml:space="preserve"> (</w:t>
      </w:r>
      <w:proofErr w:type="spellStart"/>
      <w:r w:rsidR="002C0313">
        <w:rPr>
          <w:rFonts w:ascii="Browallia New" w:eastAsia="Arial Unicode MS" w:hAnsi="Browallia New" w:cs="Browallia New"/>
          <w:color w:val="000000"/>
          <w:sz w:val="32"/>
          <w:szCs w:val="32"/>
          <w:lang w:bidi="ar-SA"/>
        </w:rPr>
        <w:t>García</w:t>
      </w:r>
      <w:proofErr w:type="spellEnd"/>
      <w:r w:rsidR="002C0313">
        <w:rPr>
          <w:rFonts w:ascii="TH SarabunPSK" w:eastAsia="Arial Unicode MS" w:hAnsi="TH SarabunPSK" w:cs="TH SarabunPSK"/>
          <w:color w:val="000000"/>
          <w:sz w:val="32"/>
          <w:szCs w:val="32"/>
          <w:lang w:bidi="ar-SA"/>
        </w:rPr>
        <w:t>−</w:t>
      </w:r>
      <w:r w:rsidRPr="00DD5CDB">
        <w:rPr>
          <w:rFonts w:ascii="Browallia New" w:eastAsia="Arial Unicode MS" w:hAnsi="Browallia New" w:cs="Browallia New"/>
          <w:color w:val="000000"/>
          <w:sz w:val="32"/>
          <w:szCs w:val="32"/>
          <w:lang w:bidi="ar-SA"/>
        </w:rPr>
        <w:t xml:space="preserve">Cruz </w:t>
      </w:r>
      <w:r w:rsidRPr="00D83F3D">
        <w:rPr>
          <w:rFonts w:ascii="Browallia New" w:eastAsia="Arial Unicode MS" w:hAnsi="Browallia New" w:cs="Browallia New"/>
          <w:i/>
          <w:iCs/>
          <w:color w:val="000000"/>
          <w:sz w:val="32"/>
          <w:szCs w:val="32"/>
          <w:lang w:bidi="ar-SA"/>
        </w:rPr>
        <w:t>et al.,</w:t>
      </w:r>
      <w:r w:rsidRPr="00DD5CDB">
        <w:rPr>
          <w:rFonts w:ascii="Browallia New" w:eastAsia="Arial Unicode MS" w:hAnsi="Browallia New" w:cs="Browallia New"/>
          <w:color w:val="000000"/>
          <w:sz w:val="32"/>
          <w:szCs w:val="32"/>
          <w:lang w:bidi="ar-SA"/>
        </w:rPr>
        <w:t xml:space="preserve"> 2017). Considering MA as reference, UAE at 25°C raised TBC in dragon fruit peel samples to the greater level of 19.85 mg/100g, compared to UAE at 65°C (16.22 mg/100g). The reduction of TBC in red </w:t>
      </w:r>
      <w:proofErr w:type="spellStart"/>
      <w:r w:rsidRPr="00DD5CDB">
        <w:rPr>
          <w:rFonts w:ascii="Browallia New" w:eastAsia="Arial Unicode MS" w:hAnsi="Browallia New" w:cs="Browallia New"/>
          <w:color w:val="000000"/>
          <w:sz w:val="32"/>
          <w:szCs w:val="32"/>
          <w:lang w:bidi="ar-SA"/>
        </w:rPr>
        <w:t>pittaya</w:t>
      </w:r>
      <w:proofErr w:type="spellEnd"/>
      <w:r w:rsidRPr="00DD5CDB">
        <w:rPr>
          <w:rFonts w:ascii="Browallia New" w:eastAsia="Arial Unicode MS" w:hAnsi="Browallia New" w:cs="Browallia New"/>
          <w:color w:val="000000"/>
          <w:sz w:val="32"/>
          <w:szCs w:val="32"/>
          <w:lang w:bidi="ar-SA"/>
        </w:rPr>
        <w:t xml:space="preserve"> during extraction and proce</w:t>
      </w:r>
      <w:r w:rsidR="00D83F3D">
        <w:rPr>
          <w:rFonts w:ascii="Browallia New" w:eastAsia="Arial Unicode MS" w:hAnsi="Browallia New" w:cs="Browallia New"/>
          <w:color w:val="000000"/>
          <w:sz w:val="32"/>
          <w:szCs w:val="32"/>
          <w:lang w:bidi="ar-SA"/>
        </w:rPr>
        <w:t>ssing at temperature between 50</w:t>
      </w:r>
      <w:r w:rsidR="00D83F3D">
        <w:rPr>
          <w:rFonts w:ascii="TH SarabunPSK" w:eastAsia="Arial Unicode MS" w:hAnsi="TH SarabunPSK" w:cs="TH SarabunPSK"/>
          <w:color w:val="000000"/>
          <w:sz w:val="32"/>
          <w:szCs w:val="32"/>
          <w:lang w:bidi="ar-SA"/>
        </w:rPr>
        <w:t>−</w:t>
      </w:r>
      <w:r w:rsidRPr="00DD5CDB">
        <w:rPr>
          <w:rFonts w:ascii="Browallia New" w:eastAsia="Arial Unicode MS" w:hAnsi="Browallia New" w:cs="Browallia New"/>
          <w:color w:val="000000"/>
          <w:sz w:val="32"/>
          <w:szCs w:val="32"/>
          <w:lang w:bidi="ar-SA"/>
        </w:rPr>
        <w:t>85°C was also reported (</w:t>
      </w:r>
      <w:proofErr w:type="spellStart"/>
      <w:r w:rsidRPr="00DD5CDB">
        <w:rPr>
          <w:rFonts w:ascii="Browallia New" w:eastAsia="Arial Unicode MS" w:hAnsi="Browallia New" w:cs="Browallia New"/>
          <w:color w:val="000000"/>
          <w:sz w:val="32"/>
          <w:szCs w:val="32"/>
          <w:lang w:bidi="ar-SA"/>
        </w:rPr>
        <w:t>Gengatharan</w:t>
      </w:r>
      <w:proofErr w:type="spellEnd"/>
      <w:r w:rsidRPr="00DD5CDB">
        <w:rPr>
          <w:rFonts w:ascii="Browallia New" w:eastAsia="Arial Unicode MS" w:hAnsi="Browallia New" w:cs="Browallia New"/>
          <w:color w:val="000000"/>
          <w:sz w:val="32"/>
          <w:szCs w:val="32"/>
          <w:lang w:bidi="ar-SA"/>
        </w:rPr>
        <w:t xml:space="preserve"> </w:t>
      </w:r>
      <w:r w:rsidRPr="00D83F3D">
        <w:rPr>
          <w:rFonts w:ascii="Browallia New" w:eastAsia="Arial Unicode MS" w:hAnsi="Browallia New" w:cs="Browallia New"/>
          <w:i/>
          <w:iCs/>
          <w:color w:val="000000"/>
          <w:sz w:val="32"/>
          <w:szCs w:val="32"/>
          <w:lang w:bidi="ar-SA"/>
        </w:rPr>
        <w:t>et al.,</w:t>
      </w:r>
      <w:r w:rsidRPr="00DD5CDB">
        <w:rPr>
          <w:rFonts w:ascii="Browallia New" w:eastAsia="Arial Unicode MS" w:hAnsi="Browallia New" w:cs="Browallia New"/>
          <w:color w:val="000000"/>
          <w:sz w:val="32"/>
          <w:szCs w:val="32"/>
          <w:lang w:bidi="ar-SA"/>
        </w:rPr>
        <w:t xml:space="preserve"> 2015). Another study by </w:t>
      </w:r>
      <w:proofErr w:type="spellStart"/>
      <w:r w:rsidRPr="00DD5CDB">
        <w:rPr>
          <w:rFonts w:ascii="Browallia New" w:eastAsia="Arial Unicode MS" w:hAnsi="Browallia New" w:cs="Browallia New"/>
          <w:color w:val="000000"/>
          <w:sz w:val="32"/>
          <w:szCs w:val="32"/>
          <w:lang w:bidi="ar-SA"/>
        </w:rPr>
        <w:t>Herbach</w:t>
      </w:r>
      <w:proofErr w:type="spellEnd"/>
      <w:r w:rsidRPr="00DD5CDB">
        <w:rPr>
          <w:rFonts w:ascii="Browallia New" w:eastAsia="Arial Unicode MS" w:hAnsi="Browallia New" w:cs="Browallia New"/>
          <w:color w:val="000000"/>
          <w:sz w:val="32"/>
          <w:szCs w:val="32"/>
          <w:lang w:bidi="ar-SA"/>
        </w:rPr>
        <w:t xml:space="preserve"> </w:t>
      </w:r>
      <w:r w:rsidRPr="00413363">
        <w:rPr>
          <w:rFonts w:ascii="Browallia New" w:eastAsia="Arial Unicode MS" w:hAnsi="Browallia New" w:cs="Browallia New"/>
          <w:color w:val="000000"/>
          <w:sz w:val="32"/>
          <w:szCs w:val="32"/>
          <w:lang w:bidi="ar-SA"/>
        </w:rPr>
        <w:t>et al</w:t>
      </w:r>
      <w:r w:rsidR="00D83F3D" w:rsidRPr="00413363">
        <w:rPr>
          <w:rFonts w:ascii="Browallia New" w:eastAsia="Arial Unicode MS" w:hAnsi="Browallia New" w:cs="Browallia New"/>
          <w:color w:val="000000"/>
          <w:sz w:val="32"/>
          <w:szCs w:val="32"/>
          <w:lang w:bidi="ar-SA"/>
        </w:rPr>
        <w:t>.</w:t>
      </w:r>
      <w:r w:rsidRPr="00DD5CDB">
        <w:rPr>
          <w:rFonts w:ascii="Browallia New" w:eastAsia="Arial Unicode MS" w:hAnsi="Browallia New" w:cs="Browallia New"/>
          <w:color w:val="000000"/>
          <w:sz w:val="32"/>
          <w:szCs w:val="32"/>
          <w:lang w:bidi="ar-SA"/>
        </w:rPr>
        <w:t xml:space="preserve"> (2004) showed degradation of </w:t>
      </w:r>
      <w:proofErr w:type="spellStart"/>
      <w:r w:rsidRPr="00DD5CDB">
        <w:rPr>
          <w:rFonts w:ascii="Browallia New" w:eastAsia="Arial Unicode MS" w:hAnsi="Browallia New" w:cs="Browallia New"/>
          <w:color w:val="000000"/>
          <w:sz w:val="32"/>
          <w:szCs w:val="32"/>
          <w:lang w:bidi="ar-SA"/>
        </w:rPr>
        <w:t>betalains</w:t>
      </w:r>
      <w:proofErr w:type="spellEnd"/>
      <w:r w:rsidRPr="00DD5CDB">
        <w:rPr>
          <w:rFonts w:ascii="Browallia New" w:eastAsia="Arial Unicode MS" w:hAnsi="Browallia New" w:cs="Browallia New"/>
          <w:color w:val="000000"/>
          <w:sz w:val="32"/>
          <w:szCs w:val="32"/>
          <w:lang w:bidi="ar-SA"/>
        </w:rPr>
        <w:t xml:space="preserve"> in red beet after heat treatments at 60-86°C.  However, the slight increase in TPC during warm temperature of 65°C during UAE was also observed. This was contributed to the disrupted plant cell wall in which phenolic compounds were easily released </w:t>
      </w:r>
      <w:r w:rsidRPr="00DD5CDB">
        <w:rPr>
          <w:rFonts w:ascii="Browallia New" w:eastAsia="Arial Unicode MS" w:hAnsi="Browallia New" w:cs="Browallia New"/>
          <w:sz w:val="32"/>
          <w:szCs w:val="32"/>
          <w:lang w:bidi="ar-SA"/>
        </w:rPr>
        <w:t>(</w:t>
      </w:r>
      <w:proofErr w:type="spellStart"/>
      <w:r w:rsidRPr="00DD5CDB">
        <w:rPr>
          <w:rFonts w:ascii="Browallia New" w:eastAsia="Arial Unicode MS" w:hAnsi="Browallia New" w:cs="Browallia New"/>
          <w:sz w:val="32"/>
          <w:szCs w:val="32"/>
          <w:lang w:bidi="ar-SA"/>
        </w:rPr>
        <w:t>Hurtado</w:t>
      </w:r>
      <w:proofErr w:type="spellEnd"/>
      <w:r w:rsidRPr="00DD5CDB">
        <w:rPr>
          <w:rFonts w:ascii="Browallia New" w:eastAsia="Arial Unicode MS" w:hAnsi="Browallia New" w:cs="Browallia New"/>
          <w:sz w:val="32"/>
          <w:szCs w:val="32"/>
          <w:lang w:bidi="ar-SA"/>
        </w:rPr>
        <w:t xml:space="preserve"> </w:t>
      </w:r>
      <w:r w:rsidRPr="00D83F3D">
        <w:rPr>
          <w:rFonts w:ascii="Browallia New" w:eastAsia="Arial Unicode MS" w:hAnsi="Browallia New" w:cs="Browallia New"/>
          <w:i/>
          <w:iCs/>
          <w:sz w:val="32"/>
          <w:szCs w:val="32"/>
          <w:lang w:bidi="ar-SA"/>
        </w:rPr>
        <w:t>et. al.,</w:t>
      </w:r>
      <w:r w:rsidRPr="00DD5CDB">
        <w:rPr>
          <w:rFonts w:ascii="Browallia New" w:eastAsia="Arial Unicode MS" w:hAnsi="Browallia New" w:cs="Browallia New"/>
          <w:sz w:val="32"/>
          <w:szCs w:val="32"/>
          <w:lang w:bidi="ar-SA"/>
        </w:rPr>
        <w:t xml:space="preserve"> 2002).</w:t>
      </w:r>
      <w:r w:rsidRPr="00DD5CDB">
        <w:rPr>
          <w:rFonts w:ascii="Browallia New" w:eastAsia="Arial Unicode MS" w:hAnsi="Browallia New" w:cs="Browallia New"/>
          <w:color w:val="000000"/>
          <w:sz w:val="32"/>
          <w:szCs w:val="32"/>
          <w:lang w:bidi="ar-SA"/>
        </w:rPr>
        <w:t xml:space="preserve"> The high bioactive compounds in UAE samples contributed to the increase in antioxidant a</w:t>
      </w:r>
      <w:r w:rsidR="002C0313">
        <w:rPr>
          <w:rFonts w:ascii="Browallia New" w:eastAsia="Arial Unicode MS" w:hAnsi="Browallia New" w:cs="Browallia New"/>
          <w:color w:val="000000"/>
          <w:sz w:val="32"/>
          <w:szCs w:val="32"/>
          <w:lang w:bidi="ar-SA"/>
        </w:rPr>
        <w:t>ctivities based on FRAP (136.77</w:t>
      </w:r>
      <w:r w:rsidR="002C0313">
        <w:rPr>
          <w:rFonts w:ascii="TH SarabunPSK" w:eastAsia="Arial Unicode MS" w:hAnsi="TH SarabunPSK" w:cs="TH SarabunPSK"/>
          <w:color w:val="000000"/>
          <w:sz w:val="32"/>
          <w:szCs w:val="32"/>
          <w:lang w:bidi="ar-SA"/>
        </w:rPr>
        <w:t>−</w:t>
      </w:r>
      <w:r w:rsidRPr="00DD5CDB">
        <w:rPr>
          <w:rFonts w:ascii="Browallia New" w:eastAsia="Arial Unicode MS" w:hAnsi="Browallia New" w:cs="Browallia New"/>
          <w:color w:val="000000"/>
          <w:sz w:val="32"/>
          <w:szCs w:val="32"/>
          <w:lang w:bidi="ar-SA"/>
        </w:rPr>
        <w:t xml:space="preserve">150.72 </w:t>
      </w:r>
      <w:proofErr w:type="spellStart"/>
      <w:r w:rsidRPr="00DD5CDB">
        <w:rPr>
          <w:rFonts w:ascii="Browallia New" w:eastAsia="Arial Unicode MS" w:hAnsi="Browallia New" w:cs="Browallia New"/>
          <w:color w:val="000000"/>
          <w:sz w:val="32"/>
          <w:szCs w:val="32"/>
          <w:lang w:bidi="ar-SA"/>
        </w:rPr>
        <w:t>mmole</w:t>
      </w:r>
      <w:proofErr w:type="spellEnd"/>
      <w:r w:rsidRPr="00DD5CDB">
        <w:rPr>
          <w:rFonts w:ascii="Browallia New" w:eastAsia="Arial Unicode MS" w:hAnsi="Browallia New" w:cs="Browallia New"/>
          <w:color w:val="000000"/>
          <w:sz w:val="32"/>
          <w:szCs w:val="32"/>
          <w:lang w:bidi="ar-SA"/>
        </w:rPr>
        <w:t xml:space="preserve"> FeSO</w:t>
      </w:r>
      <w:r w:rsidRPr="00DD5CDB">
        <w:rPr>
          <w:rFonts w:ascii="Browallia New" w:eastAsia="Arial Unicode MS" w:hAnsi="Browallia New" w:cs="Browallia New"/>
          <w:color w:val="000000"/>
          <w:sz w:val="32"/>
          <w:szCs w:val="32"/>
          <w:vertAlign w:val="subscript"/>
          <w:lang w:bidi="ar-SA"/>
        </w:rPr>
        <w:t>4</w:t>
      </w:r>
      <w:r w:rsidR="002C0313">
        <w:rPr>
          <w:rFonts w:ascii="Browallia New" w:eastAsia="Arial Unicode MS" w:hAnsi="Browallia New" w:cs="Browallia New"/>
          <w:color w:val="000000"/>
          <w:sz w:val="32"/>
          <w:szCs w:val="32"/>
          <w:lang w:bidi="ar-SA"/>
        </w:rPr>
        <w:t>/100g) and DPPH (95.22</w:t>
      </w:r>
      <w:r w:rsidR="002C0313">
        <w:rPr>
          <w:rFonts w:ascii="TH SarabunPSK" w:eastAsia="Arial Unicode MS" w:hAnsi="TH SarabunPSK" w:cs="TH SarabunPSK"/>
          <w:color w:val="000000"/>
          <w:sz w:val="32"/>
          <w:szCs w:val="32"/>
          <w:lang w:bidi="ar-SA"/>
        </w:rPr>
        <w:t>−</w:t>
      </w:r>
      <w:r w:rsidRPr="00DD5CDB">
        <w:rPr>
          <w:rFonts w:ascii="Browallia New" w:eastAsia="Arial Unicode MS" w:hAnsi="Browallia New" w:cs="Browallia New"/>
          <w:color w:val="000000"/>
          <w:sz w:val="32"/>
          <w:szCs w:val="32"/>
          <w:lang w:bidi="ar-SA"/>
        </w:rPr>
        <w:t xml:space="preserve">98.21 </w:t>
      </w:r>
      <w:proofErr w:type="spellStart"/>
      <w:r w:rsidRPr="00DD5CDB">
        <w:rPr>
          <w:rFonts w:ascii="Browallia New" w:eastAsia="Arial Unicode MS" w:hAnsi="Browallia New" w:cs="Browallia New"/>
          <w:color w:val="000000"/>
          <w:sz w:val="32"/>
          <w:szCs w:val="32"/>
          <w:lang w:bidi="ar-SA"/>
        </w:rPr>
        <w:t>umol</w:t>
      </w:r>
      <w:proofErr w:type="spellEnd"/>
      <w:r w:rsidRPr="00DD5CDB">
        <w:rPr>
          <w:rFonts w:ascii="Browallia New" w:eastAsia="Arial Unicode MS" w:hAnsi="Browallia New" w:cs="Browallia New"/>
          <w:color w:val="000000"/>
          <w:sz w:val="32"/>
          <w:szCs w:val="32"/>
          <w:lang w:bidi="ar-SA"/>
        </w:rPr>
        <w:t xml:space="preserve"> TE/100g).</w:t>
      </w:r>
    </w:p>
    <w:p w14:paraId="1A7EB5D9" w14:textId="4186ED08"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In turmeric rhizome, total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content in ethanol extr</w:t>
      </w:r>
      <w:r w:rsidR="002C0313">
        <w:rPr>
          <w:rFonts w:ascii="Browallia New" w:eastAsia="Arial Unicode MS" w:hAnsi="Browallia New" w:cs="Browallia New"/>
          <w:color w:val="000000"/>
          <w:sz w:val="32"/>
          <w:szCs w:val="32"/>
          <w:lang w:bidi="ar-SA"/>
        </w:rPr>
        <w:t>action was reported in range 10</w:t>
      </w:r>
      <w:r w:rsidR="002C0313">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50 mg/100g (</w:t>
      </w:r>
      <w:proofErr w:type="spellStart"/>
      <w:r w:rsidR="008C7E77" w:rsidRPr="00DD5CDB">
        <w:rPr>
          <w:rFonts w:ascii="Browallia New" w:eastAsia="Arial Unicode MS" w:hAnsi="Browallia New" w:cs="Browallia New"/>
          <w:color w:val="000000"/>
          <w:sz w:val="32"/>
          <w:szCs w:val="32"/>
          <w:lang w:bidi="ar-SA"/>
        </w:rPr>
        <w:t>Surojanametakul</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 xml:space="preserve">et al., </w:t>
      </w:r>
      <w:r w:rsidR="008C7E77" w:rsidRPr="00DD5CDB">
        <w:rPr>
          <w:rFonts w:ascii="Browallia New" w:eastAsia="Arial Unicode MS" w:hAnsi="Browallia New" w:cs="Browallia New"/>
          <w:color w:val="000000"/>
          <w:sz w:val="32"/>
          <w:szCs w:val="32"/>
          <w:lang w:bidi="ar-SA"/>
        </w:rPr>
        <w:t xml:space="preserve">2010; </w:t>
      </w:r>
      <w:proofErr w:type="spellStart"/>
      <w:r w:rsidR="008C7E77" w:rsidRPr="00DD5CDB">
        <w:rPr>
          <w:rFonts w:ascii="Browallia New" w:eastAsia="Arial Unicode MS" w:hAnsi="Browallia New" w:cs="Browallia New"/>
          <w:color w:val="000000"/>
          <w:sz w:val="32"/>
          <w:szCs w:val="32"/>
          <w:lang w:bidi="ar-SA"/>
        </w:rPr>
        <w:t>Bagchi</w:t>
      </w:r>
      <w:proofErr w:type="spellEnd"/>
      <w:r w:rsidR="008C7E77" w:rsidRPr="00DD5CDB">
        <w:rPr>
          <w:rFonts w:ascii="Browallia New" w:eastAsia="Arial Unicode MS" w:hAnsi="Browallia New" w:cs="Browallia New"/>
          <w:color w:val="000000"/>
          <w:sz w:val="32"/>
          <w:szCs w:val="32"/>
          <w:lang w:bidi="ar-SA"/>
        </w:rPr>
        <w:t>, 2012). Result of this study also showed the similar range of 42.49</w:t>
      </w:r>
      <w:r w:rsidR="00413363">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 xml:space="preserve">mg/100g after ethanol extraction using MA at 25°C. However, UAE at 25°C apparently increased about 4 folds amount of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in MA sample. This was, corresponding to the greatest FRAP and DPPH which increased to 1.65 and 2.07 folds, respectively. Comparing to UAE at 25°C, the lesser amount of TCC, TPC and associated antioxidant activities in sample after UAE at 65°C were o</w:t>
      </w:r>
      <w:r w:rsidR="00D83F3D">
        <w:rPr>
          <w:rFonts w:ascii="Browallia New" w:eastAsia="Arial Unicode MS" w:hAnsi="Browallia New" w:cs="Browallia New"/>
          <w:color w:val="000000"/>
          <w:sz w:val="32"/>
          <w:szCs w:val="32"/>
          <w:lang w:bidi="ar-SA"/>
        </w:rPr>
        <w:t>bserved. Temperature between 60</w:t>
      </w:r>
      <w:r w:rsidR="00D83F3D">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80°C decreased phenolic content in turmeric rhizome extracts (</w:t>
      </w:r>
      <w:proofErr w:type="spellStart"/>
      <w:r w:rsidR="008C7E77" w:rsidRPr="00DD5CDB">
        <w:rPr>
          <w:rFonts w:ascii="Browallia New" w:eastAsia="Arial Unicode MS" w:hAnsi="Browallia New" w:cs="Browallia New"/>
          <w:color w:val="000000"/>
          <w:sz w:val="32"/>
          <w:szCs w:val="32"/>
          <w:lang w:bidi="ar-SA"/>
        </w:rPr>
        <w:t>Prathapan</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2009).</w:t>
      </w:r>
    </w:p>
    <w:p w14:paraId="0A130A3F" w14:textId="6D987CF2"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Ethanol extract of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under MA showed chlorophylls content of 1.38 mg/100g. The previous research reported a wide range of chlorophyl</w:t>
      </w:r>
      <w:r w:rsidR="00325905">
        <w:rPr>
          <w:rFonts w:ascii="Browallia New" w:eastAsia="Arial Unicode MS" w:hAnsi="Browallia New" w:cs="Browallia New"/>
          <w:color w:val="000000"/>
          <w:sz w:val="32"/>
          <w:szCs w:val="32"/>
          <w:lang w:bidi="ar-SA"/>
        </w:rPr>
        <w:t>ls in ethanol extract between 3</w:t>
      </w:r>
      <w:r w:rsidR="00325905">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60 mg/100g (Putra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2017; </w:t>
      </w:r>
      <w:proofErr w:type="spellStart"/>
      <w:r w:rsidR="008C7E77" w:rsidRPr="00DD5CDB">
        <w:rPr>
          <w:rFonts w:ascii="Browallia New" w:eastAsia="Arial Unicode MS" w:hAnsi="Browallia New" w:cs="Browallia New"/>
          <w:color w:val="000000"/>
          <w:sz w:val="32"/>
          <w:szCs w:val="32"/>
          <w:lang w:bidi="ar-SA"/>
        </w:rPr>
        <w:t>Areesrisom</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2018). To this study, the greater chlorophyll content after UAE at 25 °C apparently increased to 1.43 folds of MA sample, contributing to the increase to 1.35 folds in FRAP but no change in DPPH of chlorophylls rich extracts. </w:t>
      </w:r>
      <w:r w:rsidR="00D83F3D">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In earlier report, chlorophyll in broccoli juices was found apparently decreased after thermal </w:t>
      </w:r>
      <w:r w:rsidR="008C7E77" w:rsidRPr="00DD5CDB">
        <w:rPr>
          <w:rFonts w:ascii="Browallia New" w:eastAsia="Arial Unicode MS" w:hAnsi="Browallia New" w:cs="Browallia New"/>
          <w:color w:val="000000"/>
          <w:sz w:val="32"/>
          <w:szCs w:val="32"/>
          <w:lang w:bidi="ar-SA"/>
        </w:rPr>
        <w:lastRenderedPageBreak/>
        <w:t>processing</w:t>
      </w:r>
      <w:r w:rsidR="00D83F3D">
        <w:rPr>
          <w:rFonts w:ascii="Browallia New" w:eastAsia="Arial Unicode MS" w:hAnsi="Browallia New" w:cs="Browallia New"/>
          <w:color w:val="000000"/>
          <w:sz w:val="32"/>
          <w:szCs w:val="32"/>
          <w:lang w:bidi="ar-SA"/>
        </w:rPr>
        <w:t xml:space="preserve"> at 50</w:t>
      </w:r>
      <w:r w:rsidR="00D83F3D">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120°C (Van </w:t>
      </w:r>
      <w:proofErr w:type="spellStart"/>
      <w:r w:rsidR="008C7E77" w:rsidRPr="00DD5CDB">
        <w:rPr>
          <w:rFonts w:ascii="Browallia New" w:eastAsia="Arial Unicode MS" w:hAnsi="Browallia New" w:cs="Browallia New"/>
          <w:color w:val="000000"/>
          <w:sz w:val="32"/>
          <w:szCs w:val="32"/>
          <w:lang w:bidi="ar-SA"/>
        </w:rPr>
        <w:t>Loey</w:t>
      </w:r>
      <w:proofErr w:type="spellEnd"/>
      <w:r w:rsidR="008C7E77" w:rsidRPr="00DD5CDB">
        <w:rPr>
          <w:rFonts w:ascii="Browallia New" w:eastAsia="Arial Unicode MS" w:hAnsi="Browallia New" w:cs="Browallia New"/>
          <w:color w:val="000000"/>
          <w:sz w:val="32"/>
          <w:szCs w:val="32"/>
          <w:lang w:bidi="ar-SA"/>
        </w:rPr>
        <w:t xml:space="preserve"> </w:t>
      </w:r>
      <w:r w:rsidR="008C7E77" w:rsidRPr="00D83F3D">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1998). The temperature during UAE in extraction of plant pigment should be optimized to minimize effect of heat in destroying plant pigment structure and reducing antioxidant activities.     </w:t>
      </w:r>
    </w:p>
    <w:p w14:paraId="177CC025"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27E41A31" w14:textId="74ECF52E" w:rsidR="008C7E77" w:rsidRPr="00DD5CDB" w:rsidRDefault="00D83F3D"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b/>
          <w:bCs/>
          <w:color w:val="000000"/>
          <w:sz w:val="32"/>
          <w:szCs w:val="32"/>
          <w:lang w:bidi="ar-SA"/>
        </w:rPr>
        <w:t xml:space="preserve">Table </w:t>
      </w:r>
      <w:proofErr w:type="gramStart"/>
      <w:r w:rsidR="002D174F">
        <w:rPr>
          <w:rFonts w:ascii="Browallia New" w:eastAsia="Arial Unicode MS" w:hAnsi="Browallia New" w:cs="Browallia New"/>
          <w:b/>
          <w:bCs/>
          <w:color w:val="000000"/>
          <w:sz w:val="32"/>
          <w:szCs w:val="32"/>
          <w:lang w:bidi="ar-SA"/>
        </w:rPr>
        <w:t>3</w:t>
      </w:r>
      <w:r w:rsidR="00413363">
        <w:rPr>
          <w:rFonts w:ascii="Browallia New" w:eastAsia="Arial Unicode MS" w:hAnsi="Browallia New" w:cs="Browallia New"/>
          <w:color w:val="000000"/>
          <w:sz w:val="32"/>
          <w:szCs w:val="32"/>
          <w:lang w:bidi="ar-SA"/>
        </w:rPr>
        <w:t xml:space="preserve">  </w:t>
      </w:r>
      <w:r w:rsidR="008C7E77" w:rsidRPr="00DD5CDB">
        <w:rPr>
          <w:rFonts w:ascii="Browallia New" w:eastAsia="Arial Unicode MS" w:hAnsi="Browallia New" w:cs="Browallia New"/>
          <w:color w:val="000000"/>
          <w:sz w:val="32"/>
          <w:szCs w:val="32"/>
          <w:lang w:bidi="ar-SA"/>
        </w:rPr>
        <w:t>Pigment</w:t>
      </w:r>
      <w:proofErr w:type="gramEnd"/>
      <w:r w:rsidR="008C7E77" w:rsidRPr="00DD5CDB">
        <w:rPr>
          <w:rFonts w:ascii="Browallia New" w:eastAsia="Arial Unicode MS" w:hAnsi="Browallia New" w:cs="Browallia New"/>
          <w:color w:val="000000"/>
          <w:sz w:val="32"/>
          <w:szCs w:val="32"/>
          <w:lang w:bidi="ar-SA"/>
        </w:rPr>
        <w:t xml:space="preserve"> content and antioxidant activities of butterfly pea flower dragon fruit peel, turmeric rhizome,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extracted at various conditions.</w:t>
      </w:r>
    </w:p>
    <w:tbl>
      <w:tblPr>
        <w:tblpPr w:leftFromText="180" w:rightFromText="180" w:vertAnchor="text" w:horzAnchor="margin" w:tblpY="178"/>
        <w:tblW w:w="5000" w:type="pct"/>
        <w:tblCellMar>
          <w:left w:w="10" w:type="dxa"/>
          <w:right w:w="10" w:type="dxa"/>
        </w:tblCellMar>
        <w:tblLook w:val="04A0" w:firstRow="1" w:lastRow="0" w:firstColumn="1" w:lastColumn="0" w:noHBand="0" w:noVBand="1"/>
      </w:tblPr>
      <w:tblGrid>
        <w:gridCol w:w="1436"/>
        <w:gridCol w:w="1508"/>
        <w:gridCol w:w="1508"/>
        <w:gridCol w:w="1593"/>
        <w:gridCol w:w="1426"/>
        <w:gridCol w:w="1508"/>
      </w:tblGrid>
      <w:tr w:rsidR="008C7E77" w:rsidRPr="00DD5CDB" w14:paraId="54B95310" w14:textId="77777777" w:rsidTr="002D174F">
        <w:trPr>
          <w:trHeight w:val="810"/>
        </w:trPr>
        <w:tc>
          <w:tcPr>
            <w:tcW w:w="799" w:type="pct"/>
            <w:tcBorders>
              <w:top w:val="single" w:sz="4" w:space="0" w:color="auto"/>
              <w:bottom w:val="single" w:sz="4" w:space="0" w:color="auto"/>
            </w:tcBorders>
            <w:shd w:val="clear" w:color="auto" w:fill="FFFFFF"/>
            <w:vAlign w:val="center"/>
          </w:tcPr>
          <w:p w14:paraId="74CD9FF7"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Samples</w:t>
            </w:r>
          </w:p>
        </w:tc>
        <w:tc>
          <w:tcPr>
            <w:tcW w:w="840" w:type="pct"/>
            <w:tcBorders>
              <w:top w:val="single" w:sz="4" w:space="0" w:color="auto"/>
              <w:bottom w:val="single" w:sz="4" w:space="0" w:color="auto"/>
            </w:tcBorders>
            <w:vAlign w:val="center"/>
          </w:tcPr>
          <w:p w14:paraId="0F7EC297"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Extracting condition</w:t>
            </w:r>
          </w:p>
        </w:tc>
        <w:tc>
          <w:tcPr>
            <w:tcW w:w="840" w:type="pct"/>
            <w:tcBorders>
              <w:top w:val="single" w:sz="4" w:space="0" w:color="auto"/>
              <w:bottom w:val="single" w:sz="4" w:space="0" w:color="auto"/>
            </w:tcBorders>
            <w:shd w:val="clear" w:color="auto" w:fill="auto"/>
            <w:vAlign w:val="center"/>
          </w:tcPr>
          <w:p w14:paraId="0CFBD813"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Pigment compound concentration</w:t>
            </w:r>
          </w:p>
        </w:tc>
        <w:tc>
          <w:tcPr>
            <w:tcW w:w="887" w:type="pct"/>
            <w:tcBorders>
              <w:top w:val="single" w:sz="4" w:space="0" w:color="auto"/>
              <w:bottom w:val="single" w:sz="4" w:space="0" w:color="auto"/>
            </w:tcBorders>
            <w:shd w:val="clear" w:color="auto" w:fill="FFFFFF"/>
            <w:vAlign w:val="center"/>
          </w:tcPr>
          <w:p w14:paraId="349D13BD"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Total phenolic content                 (mg GAE/100g)</w:t>
            </w:r>
          </w:p>
        </w:tc>
        <w:tc>
          <w:tcPr>
            <w:tcW w:w="794" w:type="pct"/>
            <w:tcBorders>
              <w:top w:val="single" w:sz="4" w:space="0" w:color="auto"/>
              <w:bottom w:val="single" w:sz="4" w:space="0" w:color="auto"/>
            </w:tcBorders>
            <w:shd w:val="clear" w:color="auto" w:fill="FFFFFF"/>
            <w:vAlign w:val="center"/>
          </w:tcPr>
          <w:p w14:paraId="090B1467"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FRAP                          (</w:t>
            </w:r>
            <w:proofErr w:type="spellStart"/>
            <w:r w:rsidRPr="00DD5CDB">
              <w:rPr>
                <w:rFonts w:ascii="Browallia New" w:eastAsia="Times New Roman" w:hAnsi="Browallia New" w:cs="Browallia New"/>
                <w:b/>
                <w:bCs/>
                <w:color w:val="000000"/>
                <w:sz w:val="28"/>
                <w:lang w:eastAsia="de-DE"/>
              </w:rPr>
              <w:t>mmol</w:t>
            </w:r>
            <w:proofErr w:type="spellEnd"/>
            <w:r w:rsidRPr="00DD5CDB">
              <w:rPr>
                <w:rFonts w:ascii="Browallia New" w:eastAsia="Times New Roman" w:hAnsi="Browallia New" w:cs="Browallia New"/>
                <w:b/>
                <w:bCs/>
                <w:color w:val="000000"/>
                <w:sz w:val="28"/>
                <w:lang w:eastAsia="de-DE"/>
              </w:rPr>
              <w:t xml:space="preserve"> FeSO4/100 g)</w:t>
            </w:r>
          </w:p>
        </w:tc>
        <w:tc>
          <w:tcPr>
            <w:tcW w:w="840" w:type="pct"/>
            <w:tcBorders>
              <w:top w:val="single" w:sz="4" w:space="0" w:color="auto"/>
              <w:bottom w:val="single" w:sz="4" w:space="0" w:color="auto"/>
            </w:tcBorders>
            <w:shd w:val="clear" w:color="auto" w:fill="FFFFFF"/>
            <w:vAlign w:val="center"/>
          </w:tcPr>
          <w:p w14:paraId="091A65A0" w14:textId="77777777" w:rsidR="008C7E77" w:rsidRPr="00DD5CDB" w:rsidRDefault="008C7E77" w:rsidP="002D174F">
            <w:pPr>
              <w:spacing w:after="0" w:line="240" w:lineRule="auto"/>
              <w:jc w:val="center"/>
              <w:rPr>
                <w:rFonts w:ascii="Browallia New" w:eastAsia="Times New Roman" w:hAnsi="Browallia New" w:cs="Browallia New"/>
                <w:b/>
                <w:bCs/>
                <w:color w:val="000000"/>
                <w:sz w:val="28"/>
                <w:lang w:eastAsia="de-DE"/>
              </w:rPr>
            </w:pPr>
            <w:r w:rsidRPr="00DD5CDB">
              <w:rPr>
                <w:rFonts w:ascii="Browallia New" w:eastAsia="Times New Roman" w:hAnsi="Browallia New" w:cs="Browallia New"/>
                <w:b/>
                <w:bCs/>
                <w:color w:val="000000"/>
                <w:sz w:val="28"/>
                <w:lang w:eastAsia="de-DE"/>
              </w:rPr>
              <w:t>DPPH                                (µ</w:t>
            </w:r>
            <w:proofErr w:type="spellStart"/>
            <w:r w:rsidRPr="00DD5CDB">
              <w:rPr>
                <w:rFonts w:ascii="Browallia New" w:eastAsia="Times New Roman" w:hAnsi="Browallia New" w:cs="Browallia New"/>
                <w:b/>
                <w:bCs/>
                <w:color w:val="000000"/>
                <w:sz w:val="28"/>
                <w:lang w:eastAsia="de-DE"/>
              </w:rPr>
              <w:t>mol</w:t>
            </w:r>
            <w:proofErr w:type="spellEnd"/>
            <w:r w:rsidRPr="00DD5CDB">
              <w:rPr>
                <w:rFonts w:ascii="Browallia New" w:eastAsia="Times New Roman" w:hAnsi="Browallia New" w:cs="Browallia New"/>
                <w:b/>
                <w:bCs/>
                <w:color w:val="000000"/>
                <w:sz w:val="28"/>
                <w:lang w:eastAsia="de-DE"/>
              </w:rPr>
              <w:t xml:space="preserve"> </w:t>
            </w:r>
            <w:proofErr w:type="spellStart"/>
            <w:r w:rsidRPr="00DD5CDB">
              <w:rPr>
                <w:rFonts w:ascii="Browallia New" w:eastAsia="Times New Roman" w:hAnsi="Browallia New" w:cs="Browallia New"/>
                <w:b/>
                <w:bCs/>
                <w:color w:val="000000"/>
                <w:sz w:val="28"/>
                <w:lang w:eastAsia="de-DE"/>
              </w:rPr>
              <w:t>Trolox</w:t>
            </w:r>
            <w:proofErr w:type="spellEnd"/>
            <w:r w:rsidRPr="00DD5CDB">
              <w:rPr>
                <w:rFonts w:ascii="Browallia New" w:eastAsia="Times New Roman" w:hAnsi="Browallia New" w:cs="Browallia New"/>
                <w:b/>
                <w:bCs/>
                <w:color w:val="000000"/>
                <w:sz w:val="28"/>
                <w:lang w:eastAsia="de-DE"/>
              </w:rPr>
              <w:t>/100g)</w:t>
            </w:r>
          </w:p>
        </w:tc>
      </w:tr>
      <w:tr w:rsidR="008C7E77" w:rsidRPr="00DD5CDB" w14:paraId="0018F66A" w14:textId="77777777" w:rsidTr="002D174F">
        <w:trPr>
          <w:trHeight w:val="331"/>
        </w:trPr>
        <w:tc>
          <w:tcPr>
            <w:tcW w:w="799" w:type="pct"/>
            <w:vMerge w:val="restart"/>
            <w:tcBorders>
              <w:top w:val="single" w:sz="4" w:space="0" w:color="auto"/>
            </w:tcBorders>
            <w:shd w:val="clear" w:color="auto" w:fill="FFFFFF"/>
            <w:vAlign w:val="center"/>
          </w:tcPr>
          <w:p w14:paraId="76C1D29F"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Butterfly pea flower</w:t>
            </w:r>
          </w:p>
        </w:tc>
        <w:tc>
          <w:tcPr>
            <w:tcW w:w="840" w:type="pct"/>
            <w:tcBorders>
              <w:top w:val="single" w:sz="4" w:space="0" w:color="auto"/>
            </w:tcBorders>
            <w:vAlign w:val="center"/>
          </w:tcPr>
          <w:p w14:paraId="04BA2563"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40" w:type="pct"/>
            <w:tcBorders>
              <w:top w:val="single" w:sz="4" w:space="0" w:color="auto"/>
            </w:tcBorders>
            <w:shd w:val="clear" w:color="auto" w:fill="auto"/>
          </w:tcPr>
          <w:p w14:paraId="7438F19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34.87±21.67</w:t>
            </w:r>
            <w:r w:rsidRPr="00DD5CDB">
              <w:rPr>
                <w:rFonts w:ascii="Browallia New" w:eastAsia="Times New Roman" w:hAnsi="Browallia New" w:cs="Browallia New"/>
                <w:color w:val="000000"/>
                <w:sz w:val="28"/>
                <w:vertAlign w:val="superscript"/>
                <w:lang w:eastAsia="de-DE"/>
              </w:rPr>
              <w:t xml:space="preserve"> c</w:t>
            </w:r>
          </w:p>
        </w:tc>
        <w:tc>
          <w:tcPr>
            <w:tcW w:w="887" w:type="pct"/>
            <w:tcBorders>
              <w:top w:val="single" w:sz="4" w:space="0" w:color="auto"/>
            </w:tcBorders>
            <w:shd w:val="clear" w:color="auto" w:fill="FFFFFF"/>
          </w:tcPr>
          <w:p w14:paraId="479961FC"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39.50±0.14</w:t>
            </w:r>
            <w:r w:rsidRPr="00DD5CDB">
              <w:rPr>
                <w:rFonts w:ascii="Browallia New" w:eastAsia="Times New Roman" w:hAnsi="Browallia New" w:cs="Browallia New"/>
                <w:color w:val="000000"/>
                <w:sz w:val="28"/>
                <w:vertAlign w:val="superscript"/>
                <w:lang w:eastAsia="de-DE"/>
              </w:rPr>
              <w:t>c</w:t>
            </w:r>
          </w:p>
        </w:tc>
        <w:tc>
          <w:tcPr>
            <w:tcW w:w="794" w:type="pct"/>
            <w:tcBorders>
              <w:top w:val="single" w:sz="4" w:space="0" w:color="auto"/>
            </w:tcBorders>
            <w:shd w:val="clear" w:color="auto" w:fill="FFFFFF"/>
          </w:tcPr>
          <w:p w14:paraId="6250CD7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443.33±17.00</w:t>
            </w:r>
            <w:r w:rsidRPr="00DD5CDB">
              <w:rPr>
                <w:rFonts w:ascii="Browallia New" w:eastAsia="Times New Roman" w:hAnsi="Browallia New" w:cs="Browallia New"/>
                <w:color w:val="000000"/>
                <w:sz w:val="28"/>
                <w:vertAlign w:val="superscript"/>
                <w:lang w:eastAsia="de-DE"/>
              </w:rPr>
              <w:t>c</w:t>
            </w:r>
          </w:p>
        </w:tc>
        <w:tc>
          <w:tcPr>
            <w:tcW w:w="840" w:type="pct"/>
            <w:tcBorders>
              <w:top w:val="single" w:sz="4" w:space="0" w:color="auto"/>
            </w:tcBorders>
            <w:shd w:val="clear" w:color="auto" w:fill="FFFFFF"/>
          </w:tcPr>
          <w:p w14:paraId="50E86FE1"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629.53±18.39</w:t>
            </w:r>
            <w:r w:rsidRPr="00DD5CDB">
              <w:rPr>
                <w:rFonts w:ascii="Browallia New" w:eastAsia="Times New Roman" w:hAnsi="Browallia New" w:cs="Browallia New"/>
                <w:color w:val="000000"/>
                <w:sz w:val="28"/>
                <w:vertAlign w:val="superscript"/>
                <w:lang w:eastAsia="de-DE"/>
              </w:rPr>
              <w:t xml:space="preserve"> c</w:t>
            </w:r>
          </w:p>
        </w:tc>
      </w:tr>
      <w:tr w:rsidR="008C7E77" w:rsidRPr="00DD5CDB" w14:paraId="07707A68" w14:textId="77777777" w:rsidTr="002D174F">
        <w:trPr>
          <w:trHeight w:val="350"/>
        </w:trPr>
        <w:tc>
          <w:tcPr>
            <w:tcW w:w="799" w:type="pct"/>
            <w:vMerge/>
            <w:shd w:val="clear" w:color="auto" w:fill="FFFFFF"/>
          </w:tcPr>
          <w:p w14:paraId="58B1F4A8"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vAlign w:val="center"/>
          </w:tcPr>
          <w:p w14:paraId="3E03BB0E"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40" w:type="pct"/>
            <w:shd w:val="clear" w:color="auto" w:fill="auto"/>
          </w:tcPr>
          <w:p w14:paraId="302BF063"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204.22±29.69</w:t>
            </w:r>
            <w:r w:rsidRPr="00DD5CDB">
              <w:rPr>
                <w:rFonts w:ascii="Browallia New" w:eastAsia="Times New Roman" w:hAnsi="Browallia New" w:cs="Browallia New"/>
                <w:color w:val="000000"/>
                <w:sz w:val="28"/>
                <w:vertAlign w:val="superscript"/>
                <w:lang w:eastAsia="de-DE"/>
              </w:rPr>
              <w:t>a</w:t>
            </w:r>
          </w:p>
        </w:tc>
        <w:tc>
          <w:tcPr>
            <w:tcW w:w="887" w:type="pct"/>
            <w:shd w:val="clear" w:color="auto" w:fill="FFFFFF"/>
          </w:tcPr>
          <w:p w14:paraId="20B1D9D0"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59.99±1.18</w:t>
            </w:r>
            <w:r w:rsidRPr="00DD5CDB">
              <w:rPr>
                <w:rFonts w:ascii="Browallia New" w:eastAsia="Times New Roman" w:hAnsi="Browallia New" w:cs="Browallia New"/>
                <w:color w:val="000000"/>
                <w:sz w:val="28"/>
                <w:vertAlign w:val="superscript"/>
                <w:lang w:eastAsia="de-DE"/>
              </w:rPr>
              <w:t xml:space="preserve"> a</w:t>
            </w:r>
          </w:p>
        </w:tc>
        <w:tc>
          <w:tcPr>
            <w:tcW w:w="794" w:type="pct"/>
            <w:shd w:val="clear" w:color="auto" w:fill="FFFFFF"/>
          </w:tcPr>
          <w:p w14:paraId="61FDBDDA"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684.76±1.21</w:t>
            </w:r>
            <w:r w:rsidRPr="00DD5CDB">
              <w:rPr>
                <w:rFonts w:ascii="Browallia New" w:eastAsia="Times New Roman" w:hAnsi="Browallia New" w:cs="Browallia New"/>
                <w:color w:val="000000"/>
                <w:sz w:val="28"/>
                <w:vertAlign w:val="superscript"/>
                <w:lang w:eastAsia="de-DE"/>
              </w:rPr>
              <w:t>a</w:t>
            </w:r>
          </w:p>
        </w:tc>
        <w:tc>
          <w:tcPr>
            <w:tcW w:w="840" w:type="pct"/>
            <w:shd w:val="clear" w:color="auto" w:fill="FFFFFF"/>
          </w:tcPr>
          <w:p w14:paraId="5E69445D"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776.77±32.57</w:t>
            </w:r>
            <w:r w:rsidRPr="00DD5CDB">
              <w:rPr>
                <w:rFonts w:ascii="Browallia New" w:eastAsia="Times New Roman" w:hAnsi="Browallia New" w:cs="Browallia New"/>
                <w:color w:val="000000"/>
                <w:sz w:val="28"/>
                <w:vertAlign w:val="superscript"/>
                <w:lang w:eastAsia="de-DE"/>
              </w:rPr>
              <w:t xml:space="preserve"> b</w:t>
            </w:r>
          </w:p>
        </w:tc>
      </w:tr>
      <w:tr w:rsidR="008C7E77" w:rsidRPr="00DD5CDB" w14:paraId="72B21BE8" w14:textId="77777777" w:rsidTr="002D174F">
        <w:trPr>
          <w:trHeight w:val="331"/>
        </w:trPr>
        <w:tc>
          <w:tcPr>
            <w:tcW w:w="799" w:type="pct"/>
            <w:vMerge/>
            <w:tcBorders>
              <w:bottom w:val="single" w:sz="4" w:space="0" w:color="auto"/>
            </w:tcBorders>
            <w:shd w:val="clear" w:color="auto" w:fill="FFFFFF"/>
          </w:tcPr>
          <w:p w14:paraId="01149A5D"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tcBorders>
              <w:bottom w:val="single" w:sz="4" w:space="0" w:color="auto"/>
            </w:tcBorders>
            <w:vAlign w:val="center"/>
          </w:tcPr>
          <w:p w14:paraId="0E728634"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40" w:type="pct"/>
            <w:tcBorders>
              <w:bottom w:val="single" w:sz="4" w:space="0" w:color="auto"/>
            </w:tcBorders>
            <w:shd w:val="clear" w:color="auto" w:fill="auto"/>
          </w:tcPr>
          <w:p w14:paraId="5A933702"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56.89±10.16</w:t>
            </w:r>
            <w:r w:rsidRPr="00DD5CDB">
              <w:rPr>
                <w:rFonts w:ascii="Browallia New" w:eastAsia="Times New Roman" w:hAnsi="Browallia New" w:cs="Browallia New"/>
                <w:color w:val="000000"/>
                <w:sz w:val="28"/>
                <w:vertAlign w:val="superscript"/>
                <w:lang w:eastAsia="de-DE"/>
              </w:rPr>
              <w:t>b</w:t>
            </w:r>
          </w:p>
        </w:tc>
        <w:tc>
          <w:tcPr>
            <w:tcW w:w="887" w:type="pct"/>
            <w:tcBorders>
              <w:bottom w:val="single" w:sz="4" w:space="0" w:color="auto"/>
            </w:tcBorders>
            <w:shd w:val="clear" w:color="auto" w:fill="FFFFFF"/>
          </w:tcPr>
          <w:p w14:paraId="5CB21CF5"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42.32±2.83</w:t>
            </w:r>
            <w:r w:rsidRPr="00DD5CDB">
              <w:rPr>
                <w:rFonts w:ascii="Browallia New" w:eastAsia="Times New Roman" w:hAnsi="Browallia New" w:cs="Browallia New"/>
                <w:color w:val="000000"/>
                <w:sz w:val="28"/>
                <w:vertAlign w:val="superscript"/>
                <w:lang w:eastAsia="de-DE"/>
              </w:rPr>
              <w:t>b</w:t>
            </w:r>
          </w:p>
        </w:tc>
        <w:tc>
          <w:tcPr>
            <w:tcW w:w="794" w:type="pct"/>
            <w:tcBorders>
              <w:bottom w:val="single" w:sz="4" w:space="0" w:color="auto"/>
            </w:tcBorders>
            <w:shd w:val="clear" w:color="auto" w:fill="FFFFFF"/>
          </w:tcPr>
          <w:p w14:paraId="380DC157"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497.53±28.73</w:t>
            </w:r>
            <w:r w:rsidRPr="00DD5CDB">
              <w:rPr>
                <w:rFonts w:ascii="Browallia New" w:eastAsia="Times New Roman" w:hAnsi="Browallia New" w:cs="Browallia New"/>
                <w:color w:val="000000"/>
                <w:sz w:val="28"/>
                <w:vertAlign w:val="superscript"/>
                <w:lang w:eastAsia="de-DE"/>
              </w:rPr>
              <w:t>b</w:t>
            </w:r>
          </w:p>
        </w:tc>
        <w:tc>
          <w:tcPr>
            <w:tcW w:w="840" w:type="pct"/>
            <w:tcBorders>
              <w:bottom w:val="single" w:sz="4" w:space="0" w:color="auto"/>
            </w:tcBorders>
            <w:shd w:val="clear" w:color="auto" w:fill="FFFFFF"/>
          </w:tcPr>
          <w:p w14:paraId="02BEF463"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1082.48±33.15</w:t>
            </w:r>
            <w:r w:rsidRPr="00DD5CDB">
              <w:rPr>
                <w:rFonts w:ascii="Browallia New" w:eastAsia="Times New Roman" w:hAnsi="Browallia New" w:cs="Browallia New"/>
                <w:color w:val="000000"/>
                <w:sz w:val="28"/>
                <w:vertAlign w:val="superscript"/>
                <w:lang w:eastAsia="de-DE"/>
              </w:rPr>
              <w:t>a</w:t>
            </w:r>
          </w:p>
        </w:tc>
      </w:tr>
      <w:tr w:rsidR="008C7E77" w:rsidRPr="00DD5CDB" w14:paraId="3B9D5310" w14:textId="77777777" w:rsidTr="002D174F">
        <w:trPr>
          <w:trHeight w:val="331"/>
        </w:trPr>
        <w:tc>
          <w:tcPr>
            <w:tcW w:w="799" w:type="pct"/>
            <w:vMerge w:val="restart"/>
            <w:tcBorders>
              <w:top w:val="single" w:sz="4" w:space="0" w:color="auto"/>
            </w:tcBorders>
            <w:shd w:val="clear" w:color="auto" w:fill="FFFFFF"/>
          </w:tcPr>
          <w:p w14:paraId="35E577FD"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p w14:paraId="3F38F41C"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Dragon fruit peel</w:t>
            </w:r>
          </w:p>
        </w:tc>
        <w:tc>
          <w:tcPr>
            <w:tcW w:w="840" w:type="pct"/>
            <w:tcBorders>
              <w:top w:val="single" w:sz="4" w:space="0" w:color="auto"/>
            </w:tcBorders>
            <w:vAlign w:val="center"/>
          </w:tcPr>
          <w:p w14:paraId="06F9AFCA"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40" w:type="pct"/>
            <w:tcBorders>
              <w:top w:val="single" w:sz="4" w:space="0" w:color="auto"/>
            </w:tcBorders>
          </w:tcPr>
          <w:p w14:paraId="33D99527"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13.49±0.21</w:t>
            </w:r>
            <w:r w:rsidRPr="00DD5CDB">
              <w:rPr>
                <w:rFonts w:ascii="Browallia New" w:eastAsia="Times New Roman" w:hAnsi="Browallia New" w:cs="Browallia New"/>
                <w:color w:val="000000"/>
                <w:sz w:val="28"/>
                <w:vertAlign w:val="superscript"/>
                <w:lang w:eastAsia="de-DE"/>
              </w:rPr>
              <w:t>c</w:t>
            </w:r>
          </w:p>
        </w:tc>
        <w:tc>
          <w:tcPr>
            <w:tcW w:w="887" w:type="pct"/>
            <w:tcBorders>
              <w:top w:val="single" w:sz="4" w:space="0" w:color="auto"/>
            </w:tcBorders>
            <w:shd w:val="clear" w:color="auto" w:fill="FFFFFF"/>
          </w:tcPr>
          <w:p w14:paraId="3D3BB88F"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7.96±0.14</w:t>
            </w:r>
            <w:r w:rsidRPr="00DD5CDB">
              <w:rPr>
                <w:rFonts w:ascii="Browallia New" w:eastAsia="Times New Roman" w:hAnsi="Browallia New" w:cs="Browallia New"/>
                <w:color w:val="000000"/>
                <w:sz w:val="28"/>
                <w:vertAlign w:val="superscript"/>
                <w:lang w:eastAsia="de-DE"/>
              </w:rPr>
              <w:t>c</w:t>
            </w:r>
          </w:p>
        </w:tc>
        <w:tc>
          <w:tcPr>
            <w:tcW w:w="794" w:type="pct"/>
            <w:tcBorders>
              <w:top w:val="single" w:sz="4" w:space="0" w:color="auto"/>
            </w:tcBorders>
            <w:shd w:val="clear" w:color="auto" w:fill="FFFFFF"/>
          </w:tcPr>
          <w:p w14:paraId="3724130D"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103.78±0.40</w:t>
            </w:r>
            <w:r w:rsidRPr="00DD5CDB">
              <w:rPr>
                <w:rFonts w:ascii="Browallia New" w:eastAsia="Times New Roman" w:hAnsi="Browallia New" w:cs="Browallia New"/>
                <w:color w:val="000000"/>
                <w:sz w:val="28"/>
                <w:vertAlign w:val="superscript"/>
                <w:lang w:eastAsia="de-DE"/>
              </w:rPr>
              <w:t>c</w:t>
            </w:r>
          </w:p>
        </w:tc>
        <w:tc>
          <w:tcPr>
            <w:tcW w:w="840" w:type="pct"/>
            <w:tcBorders>
              <w:top w:val="single" w:sz="4" w:space="0" w:color="auto"/>
            </w:tcBorders>
            <w:shd w:val="clear" w:color="auto" w:fill="FFFFFF"/>
          </w:tcPr>
          <w:p w14:paraId="7DFBB00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77.48±1.20</w:t>
            </w:r>
            <w:r w:rsidRPr="00DD5CDB">
              <w:rPr>
                <w:rFonts w:ascii="Browallia New" w:eastAsia="Times New Roman" w:hAnsi="Browallia New" w:cs="Browallia New"/>
                <w:color w:val="000000"/>
                <w:sz w:val="28"/>
                <w:vertAlign w:val="superscript"/>
                <w:lang w:eastAsia="de-DE"/>
              </w:rPr>
              <w:t>b</w:t>
            </w:r>
          </w:p>
        </w:tc>
      </w:tr>
      <w:tr w:rsidR="008C7E77" w:rsidRPr="00DD5CDB" w14:paraId="67EEC1A4" w14:textId="77777777" w:rsidTr="002D174F">
        <w:trPr>
          <w:trHeight w:val="331"/>
        </w:trPr>
        <w:tc>
          <w:tcPr>
            <w:tcW w:w="799" w:type="pct"/>
            <w:vMerge/>
            <w:shd w:val="clear" w:color="auto" w:fill="FFFFFF"/>
          </w:tcPr>
          <w:p w14:paraId="1D886827"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vAlign w:val="center"/>
          </w:tcPr>
          <w:p w14:paraId="151063C2"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40" w:type="pct"/>
          </w:tcPr>
          <w:p w14:paraId="30CFB6CF"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19.85±0.09</w:t>
            </w:r>
            <w:r w:rsidRPr="00DD5CDB">
              <w:rPr>
                <w:rFonts w:ascii="Browallia New" w:eastAsia="Times New Roman" w:hAnsi="Browallia New" w:cs="Browallia New"/>
                <w:color w:val="000000"/>
                <w:sz w:val="28"/>
                <w:vertAlign w:val="superscript"/>
                <w:lang w:eastAsia="de-DE"/>
              </w:rPr>
              <w:t>a</w:t>
            </w:r>
          </w:p>
        </w:tc>
        <w:tc>
          <w:tcPr>
            <w:tcW w:w="887" w:type="pct"/>
            <w:shd w:val="clear" w:color="auto" w:fill="FFFFFF"/>
          </w:tcPr>
          <w:p w14:paraId="2BA4F8EB"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8.77±0.73</w:t>
            </w:r>
            <w:r w:rsidRPr="00DD5CDB">
              <w:rPr>
                <w:rFonts w:ascii="Browallia New" w:eastAsia="Times New Roman" w:hAnsi="Browallia New" w:cs="Browallia New"/>
                <w:color w:val="000000"/>
                <w:sz w:val="28"/>
                <w:vertAlign w:val="superscript"/>
                <w:lang w:eastAsia="de-DE"/>
              </w:rPr>
              <w:t>b</w:t>
            </w:r>
          </w:p>
        </w:tc>
        <w:tc>
          <w:tcPr>
            <w:tcW w:w="794" w:type="pct"/>
            <w:shd w:val="clear" w:color="auto" w:fill="FFFFFF"/>
          </w:tcPr>
          <w:p w14:paraId="72EE216A"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136.77±5.25</w:t>
            </w:r>
            <w:r w:rsidRPr="00DD5CDB">
              <w:rPr>
                <w:rFonts w:ascii="Browallia New" w:eastAsia="Times New Roman" w:hAnsi="Browallia New" w:cs="Browallia New"/>
                <w:color w:val="000000"/>
                <w:sz w:val="28"/>
                <w:vertAlign w:val="superscript"/>
                <w:lang w:eastAsia="de-DE"/>
              </w:rPr>
              <w:t>b</w:t>
            </w:r>
          </w:p>
        </w:tc>
        <w:tc>
          <w:tcPr>
            <w:tcW w:w="840" w:type="pct"/>
            <w:shd w:val="clear" w:color="auto" w:fill="FFFFFF"/>
          </w:tcPr>
          <w:p w14:paraId="3484DBBD"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95.22±2.03</w:t>
            </w:r>
            <w:r w:rsidRPr="00DD5CDB">
              <w:rPr>
                <w:rFonts w:ascii="Browallia New" w:eastAsia="Times New Roman" w:hAnsi="Browallia New" w:cs="Browallia New"/>
                <w:color w:val="000000"/>
                <w:sz w:val="28"/>
                <w:vertAlign w:val="superscript"/>
                <w:lang w:eastAsia="de-DE"/>
              </w:rPr>
              <w:t xml:space="preserve"> a</w:t>
            </w:r>
          </w:p>
        </w:tc>
      </w:tr>
      <w:tr w:rsidR="008C7E77" w:rsidRPr="00DD5CDB" w14:paraId="45ADDC7E" w14:textId="77777777" w:rsidTr="002D174F">
        <w:trPr>
          <w:trHeight w:val="350"/>
        </w:trPr>
        <w:tc>
          <w:tcPr>
            <w:tcW w:w="799" w:type="pct"/>
            <w:vMerge/>
            <w:tcBorders>
              <w:bottom w:val="single" w:sz="4" w:space="0" w:color="auto"/>
            </w:tcBorders>
            <w:shd w:val="clear" w:color="auto" w:fill="FFFFFF"/>
          </w:tcPr>
          <w:p w14:paraId="4D87A491"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tcBorders>
              <w:bottom w:val="single" w:sz="4" w:space="0" w:color="auto"/>
            </w:tcBorders>
            <w:vAlign w:val="center"/>
          </w:tcPr>
          <w:p w14:paraId="67C12F68"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40" w:type="pct"/>
            <w:tcBorders>
              <w:bottom w:val="single" w:sz="4" w:space="0" w:color="auto"/>
            </w:tcBorders>
          </w:tcPr>
          <w:p w14:paraId="794495B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16.23±1.54</w:t>
            </w:r>
            <w:r w:rsidRPr="00DD5CDB">
              <w:rPr>
                <w:rFonts w:ascii="Browallia New" w:eastAsia="Times New Roman" w:hAnsi="Browallia New" w:cs="Browallia New"/>
                <w:color w:val="000000"/>
                <w:sz w:val="28"/>
                <w:vertAlign w:val="superscript"/>
                <w:lang w:eastAsia="de-DE"/>
              </w:rPr>
              <w:t>b</w:t>
            </w:r>
          </w:p>
        </w:tc>
        <w:tc>
          <w:tcPr>
            <w:tcW w:w="887" w:type="pct"/>
            <w:tcBorders>
              <w:bottom w:val="single" w:sz="4" w:space="0" w:color="auto"/>
            </w:tcBorders>
            <w:shd w:val="clear" w:color="auto" w:fill="FFFFFF"/>
          </w:tcPr>
          <w:p w14:paraId="5730DE74"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9.26±0.59</w:t>
            </w:r>
            <w:r w:rsidRPr="00DD5CDB">
              <w:rPr>
                <w:rFonts w:ascii="Browallia New" w:eastAsia="Times New Roman" w:hAnsi="Browallia New" w:cs="Browallia New"/>
                <w:color w:val="000000"/>
                <w:sz w:val="28"/>
                <w:vertAlign w:val="superscript"/>
                <w:lang w:eastAsia="de-DE"/>
              </w:rPr>
              <w:t>a</w:t>
            </w:r>
          </w:p>
        </w:tc>
        <w:tc>
          <w:tcPr>
            <w:tcW w:w="794" w:type="pct"/>
            <w:tcBorders>
              <w:bottom w:val="single" w:sz="4" w:space="0" w:color="auto"/>
            </w:tcBorders>
            <w:shd w:val="clear" w:color="auto" w:fill="FFFFFF"/>
          </w:tcPr>
          <w:p w14:paraId="08D2F8E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150.72±11.70</w:t>
            </w:r>
            <w:r w:rsidRPr="00DD5CDB">
              <w:rPr>
                <w:rFonts w:ascii="Browallia New" w:eastAsia="Times New Roman" w:hAnsi="Browallia New" w:cs="Browallia New"/>
                <w:color w:val="000000"/>
                <w:sz w:val="28"/>
                <w:vertAlign w:val="superscript"/>
                <w:lang w:eastAsia="de-DE"/>
              </w:rPr>
              <w:t>a</w:t>
            </w:r>
          </w:p>
        </w:tc>
        <w:tc>
          <w:tcPr>
            <w:tcW w:w="840" w:type="pct"/>
            <w:tcBorders>
              <w:bottom w:val="single" w:sz="4" w:space="0" w:color="auto"/>
            </w:tcBorders>
            <w:shd w:val="clear" w:color="auto" w:fill="FFFFFF"/>
          </w:tcPr>
          <w:p w14:paraId="20A3C449"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98.21±3.11</w:t>
            </w:r>
            <w:r w:rsidRPr="00DD5CDB">
              <w:rPr>
                <w:rFonts w:ascii="Browallia New" w:eastAsia="Times New Roman" w:hAnsi="Browallia New" w:cs="Browallia New"/>
                <w:color w:val="000000"/>
                <w:sz w:val="28"/>
                <w:vertAlign w:val="superscript"/>
                <w:lang w:eastAsia="de-DE"/>
              </w:rPr>
              <w:t xml:space="preserve"> a</w:t>
            </w:r>
          </w:p>
        </w:tc>
      </w:tr>
      <w:tr w:rsidR="008C7E77" w:rsidRPr="00DD5CDB" w14:paraId="1D0B9FAB" w14:textId="77777777" w:rsidTr="002D174F">
        <w:trPr>
          <w:trHeight w:val="311"/>
        </w:trPr>
        <w:tc>
          <w:tcPr>
            <w:tcW w:w="799" w:type="pct"/>
            <w:vMerge w:val="restart"/>
            <w:tcBorders>
              <w:top w:val="single" w:sz="4" w:space="0" w:color="auto"/>
            </w:tcBorders>
            <w:shd w:val="clear" w:color="auto" w:fill="FFFFFF"/>
            <w:vAlign w:val="center"/>
          </w:tcPr>
          <w:p w14:paraId="5E8C3887"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Turmeric rhizome</w:t>
            </w:r>
          </w:p>
        </w:tc>
        <w:tc>
          <w:tcPr>
            <w:tcW w:w="840" w:type="pct"/>
            <w:tcBorders>
              <w:top w:val="single" w:sz="4" w:space="0" w:color="auto"/>
            </w:tcBorders>
            <w:shd w:val="clear" w:color="auto" w:fill="FFFFFF"/>
            <w:vAlign w:val="center"/>
          </w:tcPr>
          <w:p w14:paraId="446177BF"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40" w:type="pct"/>
            <w:tcBorders>
              <w:top w:val="single" w:sz="4" w:space="0" w:color="auto"/>
            </w:tcBorders>
            <w:shd w:val="clear" w:color="auto" w:fill="auto"/>
          </w:tcPr>
          <w:p w14:paraId="6A3BB905"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42.49±9.53</w:t>
            </w:r>
            <w:r w:rsidRPr="00DD5CDB">
              <w:rPr>
                <w:rFonts w:ascii="Browallia New" w:eastAsia="Times New Roman" w:hAnsi="Browallia New" w:cs="Browallia New"/>
                <w:color w:val="000000"/>
                <w:sz w:val="28"/>
                <w:vertAlign w:val="superscript"/>
                <w:lang w:eastAsia="de-DE"/>
              </w:rPr>
              <w:t>c</w:t>
            </w:r>
          </w:p>
        </w:tc>
        <w:tc>
          <w:tcPr>
            <w:tcW w:w="887" w:type="pct"/>
            <w:tcBorders>
              <w:top w:val="single" w:sz="4" w:space="0" w:color="auto"/>
            </w:tcBorders>
            <w:shd w:val="clear" w:color="auto" w:fill="FFFFFF"/>
          </w:tcPr>
          <w:p w14:paraId="1035DE78"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111.37±2.80</w:t>
            </w:r>
            <w:r w:rsidRPr="00DD5CDB">
              <w:rPr>
                <w:rFonts w:ascii="Browallia New" w:eastAsia="Times New Roman" w:hAnsi="Browallia New" w:cs="Browallia New"/>
                <w:color w:val="000000"/>
                <w:sz w:val="28"/>
                <w:vertAlign w:val="superscript"/>
                <w:lang w:eastAsia="de-DE"/>
              </w:rPr>
              <w:t>c</w:t>
            </w:r>
          </w:p>
        </w:tc>
        <w:tc>
          <w:tcPr>
            <w:tcW w:w="794" w:type="pct"/>
            <w:tcBorders>
              <w:top w:val="single" w:sz="4" w:space="0" w:color="auto"/>
            </w:tcBorders>
            <w:shd w:val="clear" w:color="auto" w:fill="FFFFFF"/>
          </w:tcPr>
          <w:p w14:paraId="7DA4596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1004.10±46.19</w:t>
            </w:r>
            <w:r w:rsidRPr="00DD5CDB">
              <w:rPr>
                <w:rFonts w:ascii="Browallia New" w:eastAsia="Times New Roman" w:hAnsi="Browallia New" w:cs="Browallia New"/>
                <w:color w:val="000000"/>
                <w:sz w:val="28"/>
                <w:vertAlign w:val="superscript"/>
                <w:lang w:eastAsia="de-DE"/>
              </w:rPr>
              <w:t>b</w:t>
            </w:r>
          </w:p>
        </w:tc>
        <w:tc>
          <w:tcPr>
            <w:tcW w:w="840" w:type="pct"/>
            <w:tcBorders>
              <w:top w:val="single" w:sz="4" w:space="0" w:color="auto"/>
            </w:tcBorders>
            <w:shd w:val="clear" w:color="auto" w:fill="FFFFFF"/>
          </w:tcPr>
          <w:p w14:paraId="25071DB6"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3868.28±123.80</w:t>
            </w:r>
            <w:r w:rsidRPr="00DD5CDB">
              <w:rPr>
                <w:rFonts w:ascii="Browallia New" w:eastAsia="Times New Roman" w:hAnsi="Browallia New" w:cs="Browallia New"/>
                <w:color w:val="000000"/>
                <w:sz w:val="28"/>
                <w:vertAlign w:val="superscript"/>
                <w:lang w:eastAsia="de-DE"/>
              </w:rPr>
              <w:t>c</w:t>
            </w:r>
          </w:p>
        </w:tc>
      </w:tr>
      <w:tr w:rsidR="008C7E77" w:rsidRPr="00DD5CDB" w14:paraId="30F0E20A" w14:textId="77777777" w:rsidTr="002D174F">
        <w:trPr>
          <w:trHeight w:val="350"/>
        </w:trPr>
        <w:tc>
          <w:tcPr>
            <w:tcW w:w="799" w:type="pct"/>
            <w:vMerge/>
            <w:shd w:val="clear" w:color="auto" w:fill="FFFFFF"/>
          </w:tcPr>
          <w:p w14:paraId="61F920B6"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shd w:val="clear" w:color="auto" w:fill="FFFFFF"/>
            <w:vAlign w:val="center"/>
          </w:tcPr>
          <w:p w14:paraId="2D68CBCC"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40" w:type="pct"/>
            <w:shd w:val="clear" w:color="auto" w:fill="auto"/>
          </w:tcPr>
          <w:p w14:paraId="285F173E"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177.57±136.71</w:t>
            </w:r>
            <w:r w:rsidRPr="00DD5CDB">
              <w:rPr>
                <w:rFonts w:ascii="Browallia New" w:eastAsia="Times New Roman" w:hAnsi="Browallia New" w:cs="Browallia New"/>
                <w:color w:val="000000"/>
                <w:sz w:val="28"/>
                <w:vertAlign w:val="superscript"/>
                <w:lang w:eastAsia="de-DE"/>
              </w:rPr>
              <w:t>b</w:t>
            </w:r>
          </w:p>
        </w:tc>
        <w:tc>
          <w:tcPr>
            <w:tcW w:w="887" w:type="pct"/>
            <w:shd w:val="clear" w:color="auto" w:fill="FFFFFF"/>
          </w:tcPr>
          <w:p w14:paraId="630B7FF6"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211.89±7.11</w:t>
            </w:r>
            <w:r w:rsidRPr="00DD5CDB">
              <w:rPr>
                <w:rFonts w:ascii="Browallia New" w:eastAsia="Times New Roman" w:hAnsi="Browallia New" w:cs="Browallia New"/>
                <w:color w:val="000000"/>
                <w:sz w:val="28"/>
                <w:vertAlign w:val="superscript"/>
                <w:lang w:eastAsia="de-DE"/>
              </w:rPr>
              <w:t>a</w:t>
            </w:r>
          </w:p>
        </w:tc>
        <w:tc>
          <w:tcPr>
            <w:tcW w:w="794" w:type="pct"/>
            <w:shd w:val="clear" w:color="auto" w:fill="FFFFFF"/>
          </w:tcPr>
          <w:p w14:paraId="4B38E36C"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1652.18±176.60</w:t>
            </w:r>
            <w:r w:rsidRPr="00DD5CDB">
              <w:rPr>
                <w:rFonts w:ascii="Browallia New" w:eastAsia="Times New Roman" w:hAnsi="Browallia New" w:cs="Browallia New"/>
                <w:color w:val="000000"/>
                <w:sz w:val="28"/>
                <w:vertAlign w:val="superscript"/>
                <w:lang w:eastAsia="de-DE"/>
              </w:rPr>
              <w:t>a</w:t>
            </w:r>
          </w:p>
        </w:tc>
        <w:tc>
          <w:tcPr>
            <w:tcW w:w="840" w:type="pct"/>
            <w:shd w:val="clear" w:color="auto" w:fill="FFFFFF"/>
          </w:tcPr>
          <w:p w14:paraId="60798504"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7992.68±505.29</w:t>
            </w:r>
            <w:r w:rsidRPr="00DD5CDB">
              <w:rPr>
                <w:rFonts w:ascii="Browallia New" w:eastAsia="Times New Roman" w:hAnsi="Browallia New" w:cs="Browallia New"/>
                <w:color w:val="000000"/>
                <w:sz w:val="28"/>
                <w:vertAlign w:val="superscript"/>
                <w:lang w:eastAsia="de-DE"/>
              </w:rPr>
              <w:t>a</w:t>
            </w:r>
          </w:p>
        </w:tc>
      </w:tr>
      <w:tr w:rsidR="008C7E77" w:rsidRPr="00DD5CDB" w14:paraId="3D5EE73C" w14:textId="77777777" w:rsidTr="002D174F">
        <w:trPr>
          <w:trHeight w:val="350"/>
        </w:trPr>
        <w:tc>
          <w:tcPr>
            <w:tcW w:w="799" w:type="pct"/>
            <w:vMerge/>
            <w:tcBorders>
              <w:bottom w:val="single" w:sz="4" w:space="0" w:color="auto"/>
            </w:tcBorders>
            <w:shd w:val="clear" w:color="auto" w:fill="FFFFFF"/>
          </w:tcPr>
          <w:p w14:paraId="241C6F94"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tc>
        <w:tc>
          <w:tcPr>
            <w:tcW w:w="840" w:type="pct"/>
            <w:tcBorders>
              <w:bottom w:val="single" w:sz="4" w:space="0" w:color="auto"/>
            </w:tcBorders>
            <w:shd w:val="clear" w:color="auto" w:fill="FFFFFF"/>
            <w:vAlign w:val="center"/>
          </w:tcPr>
          <w:p w14:paraId="71F1415A"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40" w:type="pct"/>
            <w:tcBorders>
              <w:bottom w:val="single" w:sz="4" w:space="0" w:color="auto"/>
            </w:tcBorders>
            <w:shd w:val="clear" w:color="auto" w:fill="auto"/>
          </w:tcPr>
          <w:p w14:paraId="4F650990"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192.44±14.31</w:t>
            </w:r>
            <w:r w:rsidRPr="00DD5CDB">
              <w:rPr>
                <w:rFonts w:ascii="Browallia New" w:eastAsia="Times New Roman" w:hAnsi="Browallia New" w:cs="Browallia New"/>
                <w:color w:val="000000"/>
                <w:sz w:val="28"/>
                <w:vertAlign w:val="superscript"/>
                <w:lang w:eastAsia="de-DE"/>
              </w:rPr>
              <w:t>a</w:t>
            </w:r>
          </w:p>
        </w:tc>
        <w:tc>
          <w:tcPr>
            <w:tcW w:w="887" w:type="pct"/>
            <w:tcBorders>
              <w:bottom w:val="single" w:sz="4" w:space="0" w:color="auto"/>
            </w:tcBorders>
            <w:shd w:val="clear" w:color="auto" w:fill="FFFFFF"/>
          </w:tcPr>
          <w:p w14:paraId="722CBA7E"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155.82±19.18</w:t>
            </w:r>
            <w:r w:rsidRPr="00DD5CDB">
              <w:rPr>
                <w:rFonts w:ascii="Browallia New" w:eastAsia="Times New Roman" w:hAnsi="Browallia New" w:cs="Browallia New"/>
                <w:color w:val="000000"/>
                <w:sz w:val="28"/>
                <w:vertAlign w:val="superscript"/>
                <w:lang w:eastAsia="de-DE"/>
              </w:rPr>
              <w:t>b</w:t>
            </w:r>
          </w:p>
        </w:tc>
        <w:tc>
          <w:tcPr>
            <w:tcW w:w="794" w:type="pct"/>
            <w:tcBorders>
              <w:bottom w:val="single" w:sz="4" w:space="0" w:color="auto"/>
            </w:tcBorders>
            <w:shd w:val="clear" w:color="auto" w:fill="FFFFFF"/>
          </w:tcPr>
          <w:p w14:paraId="38FB642B"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613.12±57.00</w:t>
            </w:r>
            <w:r w:rsidRPr="00DD5CDB">
              <w:rPr>
                <w:rFonts w:ascii="Browallia New" w:eastAsia="Times New Roman" w:hAnsi="Browallia New" w:cs="Browallia New"/>
                <w:color w:val="000000"/>
                <w:sz w:val="28"/>
                <w:vertAlign w:val="superscript"/>
                <w:lang w:eastAsia="de-DE"/>
              </w:rPr>
              <w:t>c</w:t>
            </w:r>
          </w:p>
        </w:tc>
        <w:tc>
          <w:tcPr>
            <w:tcW w:w="840" w:type="pct"/>
            <w:tcBorders>
              <w:bottom w:val="single" w:sz="4" w:space="0" w:color="auto"/>
            </w:tcBorders>
            <w:shd w:val="clear" w:color="auto" w:fill="FFFFFF"/>
          </w:tcPr>
          <w:p w14:paraId="1F3E8AC8"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4733.14±262.92</w:t>
            </w:r>
            <w:r w:rsidRPr="00DD5CDB">
              <w:rPr>
                <w:rFonts w:ascii="Browallia New" w:eastAsia="Times New Roman" w:hAnsi="Browallia New" w:cs="Browallia New"/>
                <w:color w:val="000000"/>
                <w:sz w:val="28"/>
                <w:vertAlign w:val="superscript"/>
                <w:lang w:eastAsia="de-DE"/>
              </w:rPr>
              <w:t>b</w:t>
            </w:r>
          </w:p>
        </w:tc>
      </w:tr>
      <w:tr w:rsidR="008C7E77" w:rsidRPr="00DD5CDB" w14:paraId="2DF9CE28" w14:textId="77777777" w:rsidTr="002D174F">
        <w:trPr>
          <w:trHeight w:val="311"/>
        </w:trPr>
        <w:tc>
          <w:tcPr>
            <w:tcW w:w="799" w:type="pct"/>
            <w:vMerge w:val="restart"/>
            <w:tcBorders>
              <w:top w:val="single" w:sz="4" w:space="0" w:color="auto"/>
            </w:tcBorders>
            <w:shd w:val="clear" w:color="auto" w:fill="FFFFFF"/>
          </w:tcPr>
          <w:p w14:paraId="7CD9B4B2"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
          <w:p w14:paraId="46F610F1"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proofErr w:type="spellStart"/>
            <w:r w:rsidRPr="00DD5CDB">
              <w:rPr>
                <w:rFonts w:ascii="Browallia New" w:eastAsia="Times New Roman" w:hAnsi="Browallia New" w:cs="Browallia New"/>
                <w:color w:val="000000"/>
                <w:sz w:val="28"/>
                <w:lang w:eastAsia="de-DE"/>
              </w:rPr>
              <w:t>Pandan</w:t>
            </w:r>
            <w:proofErr w:type="spellEnd"/>
            <w:r w:rsidRPr="00DD5CDB">
              <w:rPr>
                <w:rFonts w:ascii="Browallia New" w:eastAsia="Times New Roman" w:hAnsi="Browallia New" w:cs="Browallia New"/>
                <w:color w:val="000000"/>
                <w:sz w:val="28"/>
                <w:lang w:eastAsia="de-DE"/>
              </w:rPr>
              <w:t xml:space="preserve"> leave</w:t>
            </w:r>
          </w:p>
        </w:tc>
        <w:tc>
          <w:tcPr>
            <w:tcW w:w="840" w:type="pct"/>
            <w:tcBorders>
              <w:top w:val="single" w:sz="4" w:space="0" w:color="auto"/>
            </w:tcBorders>
            <w:vAlign w:val="center"/>
          </w:tcPr>
          <w:p w14:paraId="68F4C630"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Maceration 25°C</w:t>
            </w:r>
          </w:p>
        </w:tc>
        <w:tc>
          <w:tcPr>
            <w:tcW w:w="840" w:type="pct"/>
            <w:tcBorders>
              <w:top w:val="single" w:sz="4" w:space="0" w:color="auto"/>
            </w:tcBorders>
          </w:tcPr>
          <w:p w14:paraId="11641B13"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cs/>
                <w:lang w:eastAsia="de-DE"/>
              </w:rPr>
            </w:pPr>
            <w:r w:rsidRPr="00DD5CDB">
              <w:rPr>
                <w:rFonts w:ascii="Browallia New" w:eastAsia="Times New Roman" w:hAnsi="Browallia New" w:cs="Browallia New"/>
                <w:color w:val="000000"/>
                <w:sz w:val="28"/>
                <w:lang w:eastAsia="de-DE"/>
              </w:rPr>
              <w:t>1.38±0.27</w:t>
            </w:r>
            <w:r w:rsidRPr="00DD5CDB">
              <w:rPr>
                <w:rFonts w:ascii="Browallia New" w:eastAsia="Times New Roman" w:hAnsi="Browallia New" w:cs="Browallia New"/>
                <w:color w:val="000000"/>
                <w:sz w:val="28"/>
                <w:vertAlign w:val="superscript"/>
                <w:lang w:eastAsia="de-DE"/>
              </w:rPr>
              <w:t>b</w:t>
            </w:r>
          </w:p>
        </w:tc>
        <w:tc>
          <w:tcPr>
            <w:tcW w:w="887" w:type="pct"/>
            <w:tcBorders>
              <w:top w:val="single" w:sz="4" w:space="0" w:color="auto"/>
            </w:tcBorders>
            <w:shd w:val="clear" w:color="auto" w:fill="FFFFFF"/>
          </w:tcPr>
          <w:p w14:paraId="486F5023"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31.89±0.44</w:t>
            </w:r>
            <w:r w:rsidRPr="00DD5CDB">
              <w:rPr>
                <w:rFonts w:ascii="Browallia New" w:eastAsia="Times New Roman" w:hAnsi="Browallia New" w:cs="Browallia New"/>
                <w:color w:val="000000"/>
                <w:sz w:val="28"/>
                <w:vertAlign w:val="superscript"/>
                <w:lang w:eastAsia="de-DE"/>
              </w:rPr>
              <w:t>c</w:t>
            </w:r>
          </w:p>
        </w:tc>
        <w:tc>
          <w:tcPr>
            <w:tcW w:w="794" w:type="pct"/>
            <w:tcBorders>
              <w:top w:val="single" w:sz="4" w:space="0" w:color="auto"/>
            </w:tcBorders>
            <w:shd w:val="clear" w:color="auto" w:fill="FFFFFF"/>
          </w:tcPr>
          <w:p w14:paraId="71623D4E"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427.17±13.97</w:t>
            </w:r>
            <w:r w:rsidRPr="00DD5CDB">
              <w:rPr>
                <w:rFonts w:ascii="Browallia New" w:eastAsia="Times New Roman" w:hAnsi="Browallia New" w:cs="Browallia New"/>
                <w:color w:val="000000"/>
                <w:sz w:val="28"/>
                <w:vertAlign w:val="superscript"/>
                <w:lang w:eastAsia="de-DE"/>
              </w:rPr>
              <w:t>b</w:t>
            </w:r>
          </w:p>
        </w:tc>
        <w:tc>
          <w:tcPr>
            <w:tcW w:w="840" w:type="pct"/>
            <w:tcBorders>
              <w:top w:val="single" w:sz="4" w:space="0" w:color="auto"/>
            </w:tcBorders>
            <w:shd w:val="clear" w:color="auto" w:fill="FFFFFF"/>
          </w:tcPr>
          <w:p w14:paraId="60D6DD6F"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656.94±10.63</w:t>
            </w:r>
            <w:r w:rsidRPr="00DD5CDB">
              <w:rPr>
                <w:rFonts w:ascii="Browallia New" w:eastAsia="Times New Roman" w:hAnsi="Browallia New" w:cs="Browallia New"/>
                <w:color w:val="000000"/>
                <w:sz w:val="28"/>
                <w:vertAlign w:val="superscript"/>
                <w:lang w:eastAsia="de-DE"/>
              </w:rPr>
              <w:t xml:space="preserve"> a</w:t>
            </w:r>
          </w:p>
        </w:tc>
      </w:tr>
      <w:tr w:rsidR="008C7E77" w:rsidRPr="00DD5CDB" w14:paraId="319E5EB3" w14:textId="77777777" w:rsidTr="002D174F">
        <w:trPr>
          <w:trHeight w:val="350"/>
        </w:trPr>
        <w:tc>
          <w:tcPr>
            <w:tcW w:w="799" w:type="pct"/>
            <w:vMerge/>
            <w:shd w:val="clear" w:color="auto" w:fill="FFFFFF"/>
          </w:tcPr>
          <w:p w14:paraId="63669E69"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p>
        </w:tc>
        <w:tc>
          <w:tcPr>
            <w:tcW w:w="840" w:type="pct"/>
            <w:vAlign w:val="center"/>
          </w:tcPr>
          <w:p w14:paraId="72D7FFBA"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25°C</w:t>
            </w:r>
          </w:p>
        </w:tc>
        <w:tc>
          <w:tcPr>
            <w:tcW w:w="840" w:type="pct"/>
          </w:tcPr>
          <w:p w14:paraId="637A7DC0"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1.97±0.19</w:t>
            </w:r>
            <w:r w:rsidRPr="00DD5CDB">
              <w:rPr>
                <w:rFonts w:ascii="Browallia New" w:eastAsia="Times New Roman" w:hAnsi="Browallia New" w:cs="Browallia New"/>
                <w:color w:val="000000"/>
                <w:sz w:val="28"/>
                <w:vertAlign w:val="superscript"/>
                <w:lang w:eastAsia="de-DE"/>
              </w:rPr>
              <w:t>a</w:t>
            </w:r>
          </w:p>
        </w:tc>
        <w:tc>
          <w:tcPr>
            <w:tcW w:w="887" w:type="pct"/>
            <w:shd w:val="clear" w:color="auto" w:fill="FFFFFF"/>
          </w:tcPr>
          <w:p w14:paraId="6D372044"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49.25±1.68</w:t>
            </w:r>
            <w:r w:rsidRPr="00DD5CDB">
              <w:rPr>
                <w:rFonts w:ascii="Browallia New" w:eastAsia="Times New Roman" w:hAnsi="Browallia New" w:cs="Browallia New"/>
                <w:color w:val="000000"/>
                <w:sz w:val="28"/>
                <w:vertAlign w:val="superscript"/>
                <w:lang w:eastAsia="de-DE"/>
              </w:rPr>
              <w:t>a</w:t>
            </w:r>
          </w:p>
        </w:tc>
        <w:tc>
          <w:tcPr>
            <w:tcW w:w="794" w:type="pct"/>
            <w:shd w:val="clear" w:color="auto" w:fill="FFFFFF"/>
          </w:tcPr>
          <w:p w14:paraId="76DDB1A8"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575.46±47.44</w:t>
            </w:r>
            <w:r w:rsidRPr="00DD5CDB">
              <w:rPr>
                <w:rFonts w:ascii="Browallia New" w:eastAsia="Times New Roman" w:hAnsi="Browallia New" w:cs="Browallia New"/>
                <w:color w:val="000000"/>
                <w:sz w:val="28"/>
                <w:vertAlign w:val="superscript"/>
                <w:lang w:eastAsia="de-DE"/>
              </w:rPr>
              <w:t>a</w:t>
            </w:r>
          </w:p>
        </w:tc>
        <w:tc>
          <w:tcPr>
            <w:tcW w:w="840" w:type="pct"/>
            <w:shd w:val="clear" w:color="auto" w:fill="FFFFFF"/>
          </w:tcPr>
          <w:p w14:paraId="31F57BE2"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654.94±338.65</w:t>
            </w:r>
            <w:r w:rsidRPr="00DD5CDB">
              <w:rPr>
                <w:rFonts w:ascii="Browallia New" w:eastAsia="Times New Roman" w:hAnsi="Browallia New" w:cs="Browallia New"/>
                <w:color w:val="000000"/>
                <w:sz w:val="28"/>
                <w:vertAlign w:val="superscript"/>
                <w:lang w:eastAsia="de-DE"/>
              </w:rPr>
              <w:t xml:space="preserve"> a</w:t>
            </w:r>
          </w:p>
        </w:tc>
      </w:tr>
      <w:tr w:rsidR="008C7E77" w:rsidRPr="00DD5CDB" w14:paraId="1E76B0A3" w14:textId="77777777" w:rsidTr="002D174F">
        <w:trPr>
          <w:trHeight w:val="331"/>
        </w:trPr>
        <w:tc>
          <w:tcPr>
            <w:tcW w:w="799" w:type="pct"/>
            <w:vMerge/>
            <w:tcBorders>
              <w:bottom w:val="single" w:sz="4" w:space="0" w:color="auto"/>
            </w:tcBorders>
            <w:shd w:val="clear" w:color="auto" w:fill="FFFFFF"/>
          </w:tcPr>
          <w:p w14:paraId="23A3CB73"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p>
        </w:tc>
        <w:tc>
          <w:tcPr>
            <w:tcW w:w="840" w:type="pct"/>
            <w:tcBorders>
              <w:bottom w:val="single" w:sz="4" w:space="0" w:color="auto"/>
            </w:tcBorders>
            <w:vAlign w:val="center"/>
          </w:tcPr>
          <w:p w14:paraId="5DC0CD1F" w14:textId="77777777" w:rsidR="008C7E77" w:rsidRPr="00DD5CDB" w:rsidRDefault="008C7E77" w:rsidP="002D174F">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UAE 65°C</w:t>
            </w:r>
          </w:p>
        </w:tc>
        <w:tc>
          <w:tcPr>
            <w:tcW w:w="840" w:type="pct"/>
            <w:tcBorders>
              <w:bottom w:val="single" w:sz="4" w:space="0" w:color="auto"/>
            </w:tcBorders>
          </w:tcPr>
          <w:p w14:paraId="488A1001"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0.46±0.30</w:t>
            </w:r>
            <w:r w:rsidRPr="00DD5CDB">
              <w:rPr>
                <w:rFonts w:ascii="Browallia New" w:eastAsia="Times New Roman" w:hAnsi="Browallia New" w:cs="Browallia New"/>
                <w:color w:val="000000"/>
                <w:sz w:val="28"/>
                <w:vertAlign w:val="superscript"/>
                <w:lang w:eastAsia="de-DE"/>
              </w:rPr>
              <w:t>c</w:t>
            </w:r>
          </w:p>
        </w:tc>
        <w:tc>
          <w:tcPr>
            <w:tcW w:w="887" w:type="pct"/>
            <w:tcBorders>
              <w:bottom w:val="single" w:sz="4" w:space="0" w:color="auto"/>
            </w:tcBorders>
            <w:shd w:val="clear" w:color="auto" w:fill="FFFFFF"/>
          </w:tcPr>
          <w:p w14:paraId="7394C5DC"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46.89±0.95</w:t>
            </w:r>
            <w:r w:rsidRPr="00DD5CDB">
              <w:rPr>
                <w:rFonts w:ascii="Browallia New" w:eastAsia="Times New Roman" w:hAnsi="Browallia New" w:cs="Browallia New"/>
                <w:color w:val="000000"/>
                <w:sz w:val="28"/>
                <w:vertAlign w:val="superscript"/>
                <w:lang w:eastAsia="de-DE"/>
              </w:rPr>
              <w:t>b</w:t>
            </w:r>
          </w:p>
        </w:tc>
        <w:tc>
          <w:tcPr>
            <w:tcW w:w="794" w:type="pct"/>
            <w:tcBorders>
              <w:bottom w:val="single" w:sz="4" w:space="0" w:color="auto"/>
            </w:tcBorders>
            <w:shd w:val="clear" w:color="auto" w:fill="FFFFFF"/>
          </w:tcPr>
          <w:p w14:paraId="2D777E69" w14:textId="77777777" w:rsidR="008C7E77" w:rsidRPr="00DD5CDB" w:rsidRDefault="008C7E77" w:rsidP="00216FD3">
            <w:pPr>
              <w:spacing w:after="0" w:line="240" w:lineRule="auto"/>
              <w:jc w:val="center"/>
              <w:rPr>
                <w:rFonts w:ascii="Browallia New" w:eastAsia="Times New Roman" w:hAnsi="Browallia New" w:cs="Browallia New"/>
                <w:color w:val="000000"/>
                <w:sz w:val="28"/>
                <w:vertAlign w:val="superscript"/>
                <w:lang w:eastAsia="de-DE"/>
              </w:rPr>
            </w:pPr>
            <w:r w:rsidRPr="00DD5CDB">
              <w:rPr>
                <w:rFonts w:ascii="Browallia New" w:eastAsia="Times New Roman" w:hAnsi="Browallia New" w:cs="Browallia New"/>
                <w:color w:val="000000"/>
                <w:sz w:val="28"/>
                <w:lang w:eastAsia="de-DE"/>
              </w:rPr>
              <w:t>262.43±12.31</w:t>
            </w:r>
            <w:r w:rsidRPr="00DD5CDB">
              <w:rPr>
                <w:rFonts w:ascii="Browallia New" w:eastAsia="Times New Roman" w:hAnsi="Browallia New" w:cs="Browallia New"/>
                <w:color w:val="000000"/>
                <w:sz w:val="28"/>
                <w:vertAlign w:val="superscript"/>
                <w:lang w:eastAsia="de-DE"/>
              </w:rPr>
              <w:t>c</w:t>
            </w:r>
          </w:p>
        </w:tc>
        <w:tc>
          <w:tcPr>
            <w:tcW w:w="840" w:type="pct"/>
            <w:tcBorders>
              <w:bottom w:val="single" w:sz="4" w:space="0" w:color="auto"/>
            </w:tcBorders>
            <w:shd w:val="clear" w:color="auto" w:fill="FFFFFF"/>
          </w:tcPr>
          <w:p w14:paraId="5C3954CA" w14:textId="77777777" w:rsidR="008C7E77" w:rsidRPr="00DD5CDB" w:rsidRDefault="008C7E77" w:rsidP="00216FD3">
            <w:pPr>
              <w:spacing w:after="0" w:line="240" w:lineRule="auto"/>
              <w:jc w:val="center"/>
              <w:rPr>
                <w:rFonts w:ascii="Browallia New" w:eastAsia="Times New Roman" w:hAnsi="Browallia New" w:cs="Browallia New"/>
                <w:color w:val="000000"/>
                <w:sz w:val="28"/>
                <w:lang w:eastAsia="de-DE"/>
              </w:rPr>
            </w:pPr>
            <w:r w:rsidRPr="00DD5CDB">
              <w:rPr>
                <w:rFonts w:ascii="Browallia New" w:eastAsia="Times New Roman" w:hAnsi="Browallia New" w:cs="Browallia New"/>
                <w:color w:val="000000"/>
                <w:sz w:val="28"/>
                <w:lang w:eastAsia="de-DE"/>
              </w:rPr>
              <w:t>675.53±77.01</w:t>
            </w:r>
            <w:r w:rsidRPr="00DD5CDB">
              <w:rPr>
                <w:rFonts w:ascii="Browallia New" w:eastAsia="Times New Roman" w:hAnsi="Browallia New" w:cs="Browallia New"/>
                <w:color w:val="000000"/>
                <w:sz w:val="28"/>
                <w:vertAlign w:val="superscript"/>
                <w:lang w:eastAsia="de-DE"/>
              </w:rPr>
              <w:t>a</w:t>
            </w:r>
          </w:p>
        </w:tc>
      </w:tr>
    </w:tbl>
    <w:p w14:paraId="0C800200" w14:textId="77777777" w:rsidR="00413363" w:rsidRPr="00413363" w:rsidRDefault="00413363" w:rsidP="00216FD3">
      <w:pPr>
        <w:spacing w:after="0" w:line="240" w:lineRule="auto"/>
        <w:jc w:val="both"/>
        <w:rPr>
          <w:rFonts w:ascii="Browallia New" w:eastAsia="Arial Unicode MS" w:hAnsi="Browallia New" w:cs="Browallia New"/>
          <w:color w:val="000000"/>
          <w:sz w:val="16"/>
          <w:szCs w:val="16"/>
          <w:lang w:bidi="ar-SA"/>
        </w:rPr>
      </w:pPr>
    </w:p>
    <w:p w14:paraId="573ED40E" w14:textId="04F046CF" w:rsidR="008C7E77" w:rsidRPr="002D174F" w:rsidRDefault="008C7E77" w:rsidP="00216FD3">
      <w:pPr>
        <w:spacing w:after="0" w:line="240" w:lineRule="auto"/>
        <w:jc w:val="both"/>
        <w:rPr>
          <w:rFonts w:ascii="Browallia New" w:eastAsia="Arial Unicode MS" w:hAnsi="Browallia New" w:cs="Browallia New"/>
          <w:color w:val="000000"/>
          <w:sz w:val="28"/>
          <w:lang w:bidi="ar-SA"/>
        </w:rPr>
      </w:pPr>
      <w:r w:rsidRPr="002D174F">
        <w:rPr>
          <w:rFonts w:ascii="Browallia New" w:eastAsia="Arial Unicode MS" w:hAnsi="Browallia New" w:cs="Browallia New"/>
          <w:b/>
          <w:bCs/>
          <w:color w:val="000000"/>
          <w:sz w:val="28"/>
          <w:lang w:bidi="ar-SA"/>
        </w:rPr>
        <w:t>Note:</w:t>
      </w:r>
      <w:r w:rsidRPr="002D174F">
        <w:rPr>
          <w:rFonts w:ascii="Browallia New" w:eastAsia="Arial Unicode MS" w:hAnsi="Browallia New" w:cs="Browallia New"/>
          <w:color w:val="000000"/>
          <w:sz w:val="28"/>
          <w:lang w:bidi="ar-SA"/>
        </w:rPr>
        <w:t xml:space="preserve"> Data were expressed as mean ± standard deviation. In a</w:t>
      </w:r>
      <w:r w:rsidR="00413363">
        <w:rPr>
          <w:rFonts w:ascii="Browallia New" w:eastAsia="Arial Unicode MS" w:hAnsi="Browallia New" w:cs="Browallia New"/>
          <w:color w:val="000000"/>
          <w:sz w:val="28"/>
          <w:lang w:bidi="ar-SA"/>
        </w:rPr>
        <w:t xml:space="preserve"> column, values with different </w:t>
      </w:r>
      <w:r w:rsidRPr="002D174F">
        <w:rPr>
          <w:rFonts w:ascii="Browallia New" w:eastAsia="Arial Unicode MS" w:hAnsi="Browallia New" w:cs="Browallia New"/>
          <w:color w:val="000000"/>
          <w:sz w:val="28"/>
          <w:lang w:bidi="ar-SA"/>
        </w:rPr>
        <w:t>superscripts</w:t>
      </w:r>
      <w:r w:rsidR="00413363">
        <w:rPr>
          <w:rFonts w:ascii="Browallia New" w:eastAsia="Arial Unicode MS" w:hAnsi="Browallia New" w:cs="Browallia New"/>
          <w:color w:val="000000"/>
          <w:sz w:val="28"/>
          <w:lang w:bidi="ar-SA"/>
        </w:rPr>
        <w:t xml:space="preserve"> are significantly different (p&lt;</w:t>
      </w:r>
      <w:r w:rsidRPr="002D174F">
        <w:rPr>
          <w:rFonts w:ascii="Browallia New" w:eastAsia="Arial Unicode MS" w:hAnsi="Browallia New" w:cs="Browallia New"/>
          <w:color w:val="000000"/>
          <w:sz w:val="28"/>
          <w:lang w:bidi="ar-SA"/>
        </w:rPr>
        <w:t>0.05).</w:t>
      </w:r>
    </w:p>
    <w:p w14:paraId="7378A8D8" w14:textId="77777777" w:rsidR="002D174F" w:rsidRDefault="002D174F" w:rsidP="00216FD3">
      <w:pPr>
        <w:spacing w:after="0" w:line="240" w:lineRule="auto"/>
        <w:jc w:val="both"/>
        <w:rPr>
          <w:rFonts w:ascii="Browallia New" w:eastAsia="Arial Unicode MS" w:hAnsi="Browallia New" w:cs="Browallia New"/>
          <w:color w:val="000000"/>
          <w:sz w:val="32"/>
          <w:szCs w:val="32"/>
          <w:lang w:bidi="ar-SA"/>
        </w:rPr>
      </w:pPr>
    </w:p>
    <w:p w14:paraId="205A0803" w14:textId="76F26D7D" w:rsidR="008C7E77" w:rsidRPr="00DD5CDB" w:rsidRDefault="002D174F" w:rsidP="00216FD3">
      <w:pPr>
        <w:spacing w:after="0" w:line="240" w:lineRule="auto"/>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Pigment compounds were total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content (TAC, </w:t>
      </w:r>
      <w:proofErr w:type="spellStart"/>
      <w:r w:rsidR="008C7E77" w:rsidRPr="00DD5CDB">
        <w:rPr>
          <w:rFonts w:ascii="Browallia New" w:eastAsia="Arial Unicode MS" w:hAnsi="Browallia New" w:cs="Browallia New"/>
          <w:color w:val="000000"/>
          <w:sz w:val="32"/>
          <w:szCs w:val="32"/>
          <w:lang w:bidi="ar-SA"/>
        </w:rPr>
        <w:t>mgCyE</w:t>
      </w:r>
      <w:proofErr w:type="spellEnd"/>
      <w:r w:rsidR="008C7E77" w:rsidRPr="00DD5CDB">
        <w:rPr>
          <w:rFonts w:ascii="Browallia New" w:eastAsia="Arial Unicode MS" w:hAnsi="Browallia New" w:cs="Browallia New"/>
          <w:color w:val="000000"/>
          <w:sz w:val="32"/>
          <w:szCs w:val="32"/>
          <w:lang w:bidi="ar-SA"/>
        </w:rPr>
        <w:t xml:space="preserve"> /100g dry sample) in butterfly pea flower, total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content (TBC, mg TBC/100g dry sample) in dragon fruit peel, total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content (TCC, mg TCC/100g dry sample) in turmeric rhizome and total chlorophylls content (TCPC, mg TCPC/100g dry sample) in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w:t>
      </w:r>
    </w:p>
    <w:p w14:paraId="38F21649"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p>
    <w:p w14:paraId="3A4DB507" w14:textId="14BE4191"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b/>
          <w:bCs/>
          <w:color w:val="000000"/>
          <w:sz w:val="32"/>
          <w:szCs w:val="32"/>
          <w:lang w:bidi="ar-SA"/>
        </w:rPr>
        <w:t xml:space="preserve">3.4 Digestive recovery of plant pigment compounds and antioxidant properties during </w:t>
      </w:r>
      <w:r w:rsidR="00413363">
        <w:rPr>
          <w:rFonts w:ascii="Browallia New" w:eastAsia="Arial Unicode MS" w:hAnsi="Browallia New" w:cs="Browallia New"/>
          <w:b/>
          <w:bCs/>
          <w:i/>
          <w:iCs/>
          <w:color w:val="000000"/>
          <w:sz w:val="32"/>
          <w:szCs w:val="32"/>
          <w:lang w:bidi="ar-SA"/>
        </w:rPr>
        <w:t>in</w:t>
      </w:r>
      <w:r w:rsidR="00413363">
        <w:rPr>
          <w:rFonts w:ascii="TH SarabunPSK" w:eastAsia="Arial Unicode MS" w:hAnsi="TH SarabunPSK" w:cs="TH SarabunPSK"/>
          <w:b/>
          <w:bCs/>
          <w:i/>
          <w:iCs/>
          <w:color w:val="000000"/>
          <w:sz w:val="32"/>
          <w:szCs w:val="32"/>
          <w:lang w:bidi="ar-SA"/>
        </w:rPr>
        <w:t>−</w:t>
      </w:r>
      <w:r w:rsidRPr="00DD5CDB">
        <w:rPr>
          <w:rFonts w:ascii="Browallia New" w:eastAsia="Arial Unicode MS" w:hAnsi="Browallia New" w:cs="Browallia New"/>
          <w:b/>
          <w:bCs/>
          <w:i/>
          <w:iCs/>
          <w:color w:val="000000"/>
          <w:sz w:val="32"/>
          <w:szCs w:val="32"/>
          <w:lang w:bidi="ar-SA"/>
        </w:rPr>
        <w:t>vitro</w:t>
      </w:r>
      <w:r w:rsidRPr="00DD5CDB">
        <w:rPr>
          <w:rFonts w:ascii="Browallia New" w:eastAsia="Arial Unicode MS" w:hAnsi="Browallia New" w:cs="Browallia New"/>
          <w:b/>
          <w:bCs/>
          <w:color w:val="000000"/>
          <w:sz w:val="32"/>
          <w:szCs w:val="32"/>
          <w:lang w:bidi="ar-SA"/>
        </w:rPr>
        <w:t xml:space="preserve"> gastrointestinal digestion </w:t>
      </w:r>
    </w:p>
    <w:p w14:paraId="5226A476" w14:textId="6324444B"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In order to investigate the changes upon </w:t>
      </w:r>
      <w:r w:rsidR="008C7E77" w:rsidRPr="00DD5CDB">
        <w:rPr>
          <w:rFonts w:ascii="Browallia New" w:eastAsia="Arial Unicode MS" w:hAnsi="Browallia New" w:cs="Browallia New"/>
          <w:i/>
          <w:iCs/>
          <w:color w:val="000000"/>
          <w:sz w:val="32"/>
          <w:szCs w:val="32"/>
          <w:lang w:bidi="ar-SA"/>
        </w:rPr>
        <w:t>in-vitro</w:t>
      </w:r>
      <w:r w:rsidR="008C7E77" w:rsidRPr="00DD5CDB">
        <w:rPr>
          <w:rFonts w:ascii="Browallia New" w:eastAsia="Arial Unicode MS" w:hAnsi="Browallia New" w:cs="Browallia New"/>
          <w:color w:val="000000"/>
          <w:sz w:val="32"/>
          <w:szCs w:val="32"/>
          <w:lang w:bidi="ar-SA"/>
        </w:rPr>
        <w:t xml:space="preserve"> gastrointestinal digestion, four pigment extracts obtained from UAE at 25°C was compared. Samples were firstly subjected to amylase at pH 6.0 in the oral phase (G0) and subsequently incubated with pepsin at pH 2.0 for the gastric digestion (G30) and with </w:t>
      </w:r>
      <w:proofErr w:type="spellStart"/>
      <w:r w:rsidR="008C7E77" w:rsidRPr="00DD5CDB">
        <w:rPr>
          <w:rFonts w:ascii="Browallia New" w:eastAsia="Arial Unicode MS" w:hAnsi="Browallia New" w:cs="Browallia New"/>
          <w:color w:val="000000"/>
          <w:sz w:val="32"/>
          <w:szCs w:val="32"/>
          <w:lang w:bidi="ar-SA"/>
        </w:rPr>
        <w:t>pancreatin</w:t>
      </w:r>
      <w:proofErr w:type="spellEnd"/>
      <w:r w:rsidR="008C7E77" w:rsidRPr="00DD5CDB">
        <w:rPr>
          <w:rFonts w:ascii="Browallia New" w:eastAsia="Arial Unicode MS" w:hAnsi="Browallia New" w:cs="Browallia New"/>
          <w:color w:val="000000"/>
          <w:sz w:val="32"/>
          <w:szCs w:val="32"/>
          <w:lang w:bidi="ar-SA"/>
        </w:rPr>
        <w:t xml:space="preserve"> at pH 6.8 to simulate small intestine digestion (I120), respectively. After each step of the </w:t>
      </w:r>
      <w:r w:rsidR="00413363">
        <w:rPr>
          <w:rFonts w:ascii="Browallia New" w:eastAsia="Arial Unicode MS" w:hAnsi="Browallia New" w:cs="Browallia New"/>
          <w:i/>
          <w:iCs/>
          <w:color w:val="000000"/>
          <w:sz w:val="32"/>
          <w:szCs w:val="32"/>
          <w:lang w:bidi="ar-SA"/>
        </w:rPr>
        <w:t>in</w:t>
      </w:r>
      <w:r w:rsidR="00413363">
        <w:rPr>
          <w:rFonts w:ascii="TH SarabunPSK" w:eastAsia="Arial Unicode MS" w:hAnsi="TH SarabunPSK" w:cs="TH SarabunPSK"/>
          <w:i/>
          <w:iCs/>
          <w:color w:val="000000"/>
          <w:sz w:val="32"/>
          <w:szCs w:val="32"/>
          <w:lang w:bidi="ar-SA"/>
        </w:rPr>
        <w:t>−</w:t>
      </w:r>
      <w:r w:rsidR="008C7E77" w:rsidRPr="00DD5CDB">
        <w:rPr>
          <w:rFonts w:ascii="Browallia New" w:eastAsia="Arial Unicode MS" w:hAnsi="Browallia New" w:cs="Browallia New"/>
          <w:i/>
          <w:iCs/>
          <w:color w:val="000000"/>
          <w:sz w:val="32"/>
          <w:szCs w:val="32"/>
          <w:lang w:bidi="ar-SA"/>
        </w:rPr>
        <w:t>vitro</w:t>
      </w:r>
      <w:r w:rsidR="008C7E77" w:rsidRPr="00DD5CDB">
        <w:rPr>
          <w:rFonts w:ascii="Browallia New" w:eastAsia="Arial Unicode MS" w:hAnsi="Browallia New" w:cs="Browallia New"/>
          <w:color w:val="000000"/>
          <w:sz w:val="32"/>
          <w:szCs w:val="32"/>
          <w:lang w:bidi="ar-SA"/>
        </w:rPr>
        <w:t xml:space="preserve"> digestion, samples were analyzed in terms </w:t>
      </w:r>
      <w:r w:rsidR="008C7E77" w:rsidRPr="00DD5CDB">
        <w:rPr>
          <w:rFonts w:ascii="Browallia New" w:eastAsia="Arial Unicode MS" w:hAnsi="Browallia New" w:cs="Browallia New"/>
          <w:color w:val="000000"/>
          <w:sz w:val="32"/>
          <w:szCs w:val="32"/>
          <w:lang w:bidi="ar-SA"/>
        </w:rPr>
        <w:lastRenderedPageBreak/>
        <w:t xml:space="preserve">of their pigment compounds content and antioxidant capacities. In sense of comparing, concentration of pigment compound and TPC of each plant extracts were converted into percentage in dry weight basis. Fig 4 illustrated the changes in pigment compounds, TPC and antioxidant capacities following </w:t>
      </w:r>
      <w:r w:rsidR="00325905">
        <w:rPr>
          <w:rFonts w:ascii="Browallia New" w:eastAsia="Arial Unicode MS" w:hAnsi="Browallia New" w:cs="Browallia New"/>
          <w:i/>
          <w:iCs/>
          <w:color w:val="000000"/>
          <w:sz w:val="32"/>
          <w:szCs w:val="32"/>
          <w:lang w:bidi="ar-SA"/>
        </w:rPr>
        <w:t>in</w:t>
      </w:r>
      <w:r w:rsidR="00325905">
        <w:rPr>
          <w:rFonts w:ascii="TH SarabunPSK" w:eastAsia="Arial Unicode MS" w:hAnsi="TH SarabunPSK" w:cs="TH SarabunPSK"/>
          <w:i/>
          <w:iCs/>
          <w:color w:val="000000"/>
          <w:sz w:val="32"/>
          <w:szCs w:val="32"/>
          <w:lang w:bidi="ar-SA"/>
        </w:rPr>
        <w:t>−</w:t>
      </w:r>
      <w:r w:rsidR="008C7E77" w:rsidRPr="00DD5CDB">
        <w:rPr>
          <w:rFonts w:ascii="Browallia New" w:eastAsia="Arial Unicode MS" w:hAnsi="Browallia New" w:cs="Browallia New"/>
          <w:i/>
          <w:iCs/>
          <w:color w:val="000000"/>
          <w:sz w:val="32"/>
          <w:szCs w:val="32"/>
          <w:lang w:bidi="ar-SA"/>
        </w:rPr>
        <w:t>vitro</w:t>
      </w:r>
      <w:r w:rsidR="008C7E77" w:rsidRPr="00DD5CDB">
        <w:rPr>
          <w:rFonts w:ascii="Browallia New" w:eastAsia="Arial Unicode MS" w:hAnsi="Browallia New" w:cs="Browallia New"/>
          <w:color w:val="000000"/>
          <w:sz w:val="32"/>
          <w:szCs w:val="32"/>
          <w:lang w:bidi="ar-SA"/>
        </w:rPr>
        <w:t xml:space="preserve"> gastrointestinal digestion. </w:t>
      </w:r>
    </w:p>
    <w:p w14:paraId="2F801152" w14:textId="03A6F3F6"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Among 1% (w/v) pigment rich solution, the highest pigment concentration was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(390.46 </w:t>
      </w:r>
      <w:proofErr w:type="spellStart"/>
      <w:r w:rsidR="008C7E77" w:rsidRPr="00DD5CDB">
        <w:rPr>
          <w:rFonts w:ascii="Browallia New" w:eastAsia="Arial Unicode MS" w:hAnsi="Browallia New" w:cs="Browallia New"/>
          <w:color w:val="000000"/>
          <w:sz w:val="32"/>
          <w:szCs w:val="32"/>
          <w:lang w:bidi="ar-SA"/>
        </w:rPr>
        <w:t>mgTCC</w:t>
      </w:r>
      <w:proofErr w:type="spellEnd"/>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in turmeric rhizome followed by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w:t>
      </w:r>
      <w:r w:rsidR="0041345C">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(11.31 </w:t>
      </w:r>
      <w:proofErr w:type="spellStart"/>
      <w:r w:rsidR="008C7E77" w:rsidRPr="00DD5CDB">
        <w:rPr>
          <w:rFonts w:ascii="Browallia New" w:eastAsia="Arial Unicode MS" w:hAnsi="Browallia New" w:cs="Browallia New"/>
          <w:color w:val="000000"/>
          <w:sz w:val="32"/>
          <w:szCs w:val="32"/>
          <w:lang w:bidi="ar-SA"/>
        </w:rPr>
        <w:t>mgCyE</w:t>
      </w:r>
      <w:proofErr w:type="spellEnd"/>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in butterfly pea flower, chlorophylls (2.69 </w:t>
      </w:r>
      <w:proofErr w:type="spellStart"/>
      <w:r w:rsidR="008C7E77" w:rsidRPr="00DD5CDB">
        <w:rPr>
          <w:rFonts w:ascii="Browallia New" w:eastAsia="Arial Unicode MS" w:hAnsi="Browallia New" w:cs="Browallia New"/>
          <w:color w:val="000000"/>
          <w:sz w:val="32"/>
          <w:szCs w:val="32"/>
          <w:lang w:bidi="ar-SA"/>
        </w:rPr>
        <w:t>mgTCPC</w:t>
      </w:r>
      <w:proofErr w:type="spellEnd"/>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w:t>
      </w:r>
      <w:r w:rsidR="0041345C">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in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and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(0.55 </w:t>
      </w:r>
      <w:proofErr w:type="spellStart"/>
      <w:r w:rsidR="008C7E77" w:rsidRPr="00DD5CDB">
        <w:rPr>
          <w:rFonts w:ascii="Browallia New" w:eastAsia="Arial Unicode MS" w:hAnsi="Browallia New" w:cs="Browallia New"/>
          <w:color w:val="000000"/>
          <w:sz w:val="32"/>
          <w:szCs w:val="32"/>
          <w:lang w:bidi="ar-SA"/>
        </w:rPr>
        <w:t>mgTBC</w:t>
      </w:r>
      <w:proofErr w:type="spellEnd"/>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from dragon fruit peel, respectively. </w:t>
      </w:r>
      <w:r w:rsidR="0041345C">
        <w:rPr>
          <w:rFonts w:ascii="Browallia New" w:eastAsia="Arial Unicode MS" w:hAnsi="Browallia New" w:cs="Browallia New"/>
          <w:color w:val="000000"/>
          <w:sz w:val="32"/>
          <w:szCs w:val="32"/>
          <w:lang w:bidi="ar-SA"/>
        </w:rPr>
        <w:br/>
      </w:r>
      <w:r w:rsidR="008C7E77" w:rsidRPr="00DD5CDB">
        <w:rPr>
          <w:rFonts w:ascii="Browallia New" w:eastAsia="Arial Unicode MS" w:hAnsi="Browallia New" w:cs="Browallia New"/>
          <w:color w:val="000000"/>
          <w:sz w:val="32"/>
          <w:szCs w:val="32"/>
          <w:lang w:bidi="ar-SA"/>
        </w:rPr>
        <w:t xml:space="preserve">For total phenolic content, the concentration were in line with pigment compounds since turmeric rhizome showed the </w:t>
      </w:r>
      <w:r w:rsidR="0041345C">
        <w:rPr>
          <w:rFonts w:ascii="Browallia New" w:eastAsia="Arial Unicode MS" w:hAnsi="Browallia New" w:cs="Browallia New"/>
          <w:color w:val="000000"/>
          <w:sz w:val="32"/>
          <w:szCs w:val="32"/>
          <w:lang w:bidi="ar-SA"/>
        </w:rPr>
        <w:t xml:space="preserve">highest amount of 150.23 </w:t>
      </w:r>
      <w:proofErr w:type="spellStart"/>
      <w:r w:rsidR="0041345C">
        <w:rPr>
          <w:rFonts w:ascii="Browallia New" w:eastAsia="Arial Unicode MS" w:hAnsi="Browallia New" w:cs="Browallia New"/>
          <w:color w:val="000000"/>
          <w:sz w:val="32"/>
          <w:szCs w:val="32"/>
          <w:lang w:bidi="ar-SA"/>
        </w:rPr>
        <w:t>mgGAE</w:t>
      </w:r>
      <w:proofErr w:type="spellEnd"/>
      <w:r w:rsidR="0041345C">
        <w:rPr>
          <w:rFonts w:ascii="Browallia New" w:eastAsia="Arial Unicode MS" w:hAnsi="Browallia New" w:cs="Browallia New"/>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whereas, dragon fruit peel showed the lowes</w:t>
      </w:r>
      <w:r w:rsidR="0041345C">
        <w:rPr>
          <w:rFonts w:ascii="Browallia New" w:eastAsia="Arial Unicode MS" w:hAnsi="Browallia New" w:cs="Browallia New"/>
          <w:color w:val="000000"/>
          <w:sz w:val="32"/>
          <w:szCs w:val="32"/>
          <w:lang w:bidi="ar-SA"/>
        </w:rPr>
        <w:t xml:space="preserve">t concentration of 14.96 </w:t>
      </w:r>
      <w:proofErr w:type="spellStart"/>
      <w:r w:rsidR="0041345C">
        <w:rPr>
          <w:rFonts w:ascii="Browallia New" w:eastAsia="Arial Unicode MS" w:hAnsi="Browallia New" w:cs="Browallia New"/>
          <w:color w:val="000000"/>
          <w:sz w:val="32"/>
          <w:szCs w:val="32"/>
          <w:lang w:bidi="ar-SA"/>
        </w:rPr>
        <w:t>mgGAE</w:t>
      </w:r>
      <w:proofErr w:type="spellEnd"/>
      <w:r w:rsidR="0041345C">
        <w:rPr>
          <w:rFonts w:ascii="Browallia New" w:eastAsia="Arial Unicode MS" w:hAnsi="Browallia New" w:cs="Browallia New"/>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However, TPC in butterfly pea flower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were in similar </w:t>
      </w:r>
      <w:r w:rsidR="0041345C">
        <w:rPr>
          <w:rFonts w:ascii="Browallia New" w:eastAsia="Arial Unicode MS" w:hAnsi="Browallia New" w:cs="Browallia New"/>
          <w:color w:val="000000"/>
          <w:sz w:val="32"/>
          <w:szCs w:val="32"/>
          <w:lang w:bidi="ar-SA"/>
        </w:rPr>
        <w:t xml:space="preserve">range of 39.77 and 45.58 </w:t>
      </w:r>
      <w:proofErr w:type="spellStart"/>
      <w:r w:rsidR="0041345C">
        <w:rPr>
          <w:rFonts w:ascii="Browallia New" w:eastAsia="Arial Unicode MS" w:hAnsi="Browallia New" w:cs="Browallia New"/>
          <w:color w:val="000000"/>
          <w:sz w:val="32"/>
          <w:szCs w:val="32"/>
          <w:lang w:bidi="ar-SA"/>
        </w:rPr>
        <w:t>mgGAE</w:t>
      </w:r>
      <w:proofErr w:type="spellEnd"/>
      <w:r w:rsidR="0041345C">
        <w:rPr>
          <w:rFonts w:ascii="Browallia New" w:eastAsia="Arial Unicode MS" w:hAnsi="Browallia New" w:cs="Browallia New"/>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100g </w:t>
      </w:r>
      <w:proofErr w:type="spellStart"/>
      <w:r w:rsidR="008C7E77" w:rsidRPr="00DD5CDB">
        <w:rPr>
          <w:rFonts w:ascii="Browallia New" w:eastAsia="Arial Unicode MS" w:hAnsi="Browallia New" w:cs="Browallia New"/>
          <w:color w:val="000000"/>
          <w:sz w:val="32"/>
          <w:szCs w:val="32"/>
          <w:lang w:bidi="ar-SA"/>
        </w:rPr>
        <w:t>d.b</w:t>
      </w:r>
      <w:proofErr w:type="spellEnd"/>
      <w:r w:rsidR="008C7E77" w:rsidRPr="00DD5CDB">
        <w:rPr>
          <w:rFonts w:ascii="Browallia New" w:eastAsia="Arial Unicode MS" w:hAnsi="Browallia New" w:cs="Browallia New"/>
          <w:color w:val="000000"/>
          <w:sz w:val="32"/>
          <w:szCs w:val="32"/>
          <w:lang w:bidi="ar-SA"/>
        </w:rPr>
        <w:t xml:space="preserve">., respectively. </w:t>
      </w:r>
    </w:p>
    <w:p w14:paraId="5F253115" w14:textId="458E00BF"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During </w:t>
      </w:r>
      <w:r w:rsidR="008C7E77" w:rsidRPr="00DD5CDB">
        <w:rPr>
          <w:rFonts w:ascii="Browallia New" w:eastAsia="Arial Unicode MS" w:hAnsi="Browallia New" w:cs="Browallia New"/>
          <w:i/>
          <w:iCs/>
          <w:color w:val="000000"/>
          <w:sz w:val="32"/>
          <w:szCs w:val="32"/>
          <w:lang w:bidi="ar-SA"/>
        </w:rPr>
        <w:t>in vitro</w:t>
      </w:r>
      <w:r w:rsidR="008C7E77" w:rsidRPr="00DD5CDB">
        <w:rPr>
          <w:rFonts w:ascii="Browallia New" w:eastAsia="Arial Unicode MS" w:hAnsi="Browallia New" w:cs="Browallia New"/>
          <w:color w:val="000000"/>
          <w:sz w:val="32"/>
          <w:szCs w:val="32"/>
          <w:lang w:bidi="ar-SA"/>
        </w:rPr>
        <w:t xml:space="preserve"> digestion, overall trend was the increase in all values upon gastric digestion (G30) and gradually declined</w:t>
      </w:r>
      <w:r w:rsidR="00325905">
        <w:rPr>
          <w:rFonts w:ascii="Browallia New" w:eastAsia="Arial Unicode MS" w:hAnsi="Browallia New" w:cs="Browallia New"/>
          <w:color w:val="000000"/>
          <w:sz w:val="32"/>
          <w:szCs w:val="32"/>
          <w:lang w:bidi="ar-SA"/>
        </w:rPr>
        <w:t xml:space="preserve"> along intestinal digestion (I0</w:t>
      </w:r>
      <w:r w:rsidR="00325905">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I120), regardless the type of pigment in sample (Fig 4). In common, all plant pigments studied,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and chlorophyll are not stable compounds. Many factors can affect the stability of these antioxidant </w:t>
      </w:r>
      <w:r w:rsidR="008C7E77" w:rsidRPr="00DD5CDB">
        <w:rPr>
          <w:rFonts w:ascii="Browallia New" w:eastAsia="Arial Unicode MS" w:hAnsi="Browallia New" w:cs="Browallia New"/>
          <w:sz w:val="32"/>
          <w:szCs w:val="32"/>
          <w:lang w:bidi="ar-SA"/>
        </w:rPr>
        <w:t xml:space="preserve">compounds such as pH, oxygen, additives, and the presence of enzymes (David </w:t>
      </w:r>
      <w:r w:rsidR="008C7E77" w:rsidRPr="0041345C">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2019).</w:t>
      </w:r>
      <w:r w:rsidR="008C7E77" w:rsidRPr="00DD5CDB">
        <w:rPr>
          <w:rFonts w:ascii="Browallia New" w:eastAsia="Arial Unicode MS" w:hAnsi="Browallia New" w:cs="Browallia New"/>
          <w:color w:val="000000"/>
          <w:sz w:val="32"/>
          <w:szCs w:val="32"/>
          <w:lang w:bidi="ar-SA"/>
        </w:rPr>
        <w:t xml:space="preserve"> Their passage through the gastrointestinal tract a</w:t>
      </w:r>
      <w:r w:rsidR="00325905">
        <w:rPr>
          <w:rFonts w:ascii="Browallia New" w:eastAsia="Arial Unicode MS" w:hAnsi="Browallia New" w:cs="Browallia New"/>
          <w:color w:val="000000"/>
          <w:sz w:val="32"/>
          <w:szCs w:val="32"/>
          <w:lang w:bidi="ar-SA"/>
        </w:rPr>
        <w:t>nd subjecting to acidic</w:t>
      </w:r>
      <w:r w:rsidR="00325905">
        <w:rPr>
          <w:rFonts w:ascii="TH SarabunPSK" w:eastAsia="Arial Unicode MS" w:hAnsi="TH SarabunPSK" w:cs="TH SarabunPSK"/>
          <w:color w:val="000000"/>
          <w:sz w:val="32"/>
          <w:szCs w:val="32"/>
          <w:lang w:bidi="ar-SA"/>
        </w:rPr>
        <w:t>−</w:t>
      </w:r>
      <w:r w:rsidR="00325905">
        <w:rPr>
          <w:rFonts w:ascii="Browallia New" w:eastAsia="Arial Unicode MS" w:hAnsi="Browallia New" w:cs="Browallia New"/>
          <w:color w:val="000000"/>
          <w:sz w:val="32"/>
          <w:szCs w:val="32"/>
          <w:lang w:bidi="ar-SA"/>
        </w:rPr>
        <w:t>neutral</w:t>
      </w:r>
      <w:r w:rsidR="00325905">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alkaline conditions and digestive enzymes significantly influence their stability and </w:t>
      </w:r>
      <w:proofErr w:type="spellStart"/>
      <w:r w:rsidR="008C7E77" w:rsidRPr="00DD5CDB">
        <w:rPr>
          <w:rFonts w:ascii="Browallia New" w:eastAsia="Arial Unicode MS" w:hAnsi="Browallia New" w:cs="Browallia New"/>
          <w:color w:val="000000"/>
          <w:sz w:val="32"/>
          <w:szCs w:val="32"/>
          <w:lang w:bidi="ar-SA"/>
        </w:rPr>
        <w:t>bioaccessibility</w:t>
      </w:r>
      <w:proofErr w:type="spellEnd"/>
      <w:r w:rsidR="008C7E77" w:rsidRPr="00DD5CDB">
        <w:rPr>
          <w:rFonts w:ascii="Browallia New" w:eastAsia="Arial Unicode MS" w:hAnsi="Browallia New" w:cs="Browallia New"/>
          <w:color w:val="000000"/>
          <w:sz w:val="32"/>
          <w:szCs w:val="32"/>
        </w:rPr>
        <w:t>.</w:t>
      </w:r>
    </w:p>
    <w:p w14:paraId="30D8D89C" w14:textId="428F40A2"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The recovery rate of each pigment compound was also measured by the content of pigment compounds in the </w:t>
      </w:r>
      <w:proofErr w:type="spellStart"/>
      <w:r w:rsidR="008C7E77" w:rsidRPr="00DD5CDB">
        <w:rPr>
          <w:rFonts w:ascii="Browallia New" w:eastAsia="Arial Unicode MS" w:hAnsi="Browallia New" w:cs="Browallia New"/>
          <w:color w:val="000000"/>
          <w:sz w:val="32"/>
          <w:szCs w:val="32"/>
          <w:lang w:bidi="ar-SA"/>
        </w:rPr>
        <w:t>digesta</w:t>
      </w:r>
      <w:proofErr w:type="spellEnd"/>
      <w:r w:rsidR="008C7E77" w:rsidRPr="00DD5CDB">
        <w:rPr>
          <w:rFonts w:ascii="Browallia New" w:eastAsia="Arial Unicode MS" w:hAnsi="Browallia New" w:cs="Browallia New"/>
          <w:color w:val="000000"/>
          <w:sz w:val="32"/>
          <w:szCs w:val="32"/>
          <w:lang w:bidi="ar-SA"/>
        </w:rPr>
        <w:t xml:space="preserve"> (G30 and I120) with respect to the initial pigment content of the undigested pigment solutions (G0). After subjecting samples to simulated gastric digestion, an apparent increase of 260.44% total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354.49%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118.07% total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and 126.875% total chlorophylls to the corresponding undigested sample were obtained after stomach digestion. These findings suggest that plant pigment compounds were stimulated when exposed to acidic condition in stomach. Acidic conditions caused transformation of pigment compound structure into a more stable form. The low pH value in stomach mainly contributes to the high stability of </w:t>
      </w:r>
      <w:proofErr w:type="spellStart"/>
      <w:r w:rsidR="008C7E77" w:rsidRPr="00DD5CDB">
        <w:rPr>
          <w:rFonts w:ascii="Browallia New" w:eastAsia="Arial Unicode MS" w:hAnsi="Browallia New" w:cs="Browallia New"/>
          <w:color w:val="000000"/>
          <w:sz w:val="32"/>
          <w:szCs w:val="32"/>
          <w:lang w:bidi="ar-SA"/>
        </w:rPr>
        <w:t>antho</w:t>
      </w:r>
      <w:r w:rsidR="004F3F04">
        <w:rPr>
          <w:rFonts w:ascii="Browallia New" w:eastAsia="Arial Unicode MS" w:hAnsi="Browallia New" w:cs="Browallia New"/>
          <w:color w:val="000000"/>
          <w:sz w:val="32"/>
          <w:szCs w:val="32"/>
          <w:lang w:bidi="ar-SA"/>
        </w:rPr>
        <w:t>cyanins</w:t>
      </w:r>
      <w:proofErr w:type="spellEnd"/>
      <w:r w:rsidR="004F3F04">
        <w:rPr>
          <w:rFonts w:ascii="Browallia New" w:eastAsia="Arial Unicode MS" w:hAnsi="Browallia New" w:cs="Browallia New"/>
          <w:color w:val="000000"/>
          <w:sz w:val="32"/>
          <w:szCs w:val="32"/>
          <w:lang w:bidi="ar-SA"/>
        </w:rPr>
        <w:t>, which at pH between</w:t>
      </w:r>
      <w:r w:rsidR="00413363">
        <w:rPr>
          <w:rFonts w:ascii="Browallia New" w:eastAsia="Arial Unicode MS" w:hAnsi="Browallia New" w:cs="Browallia New"/>
          <w:color w:val="000000"/>
          <w:sz w:val="32"/>
          <w:szCs w:val="32"/>
          <w:lang w:bidi="ar-SA"/>
        </w:rPr>
        <w:t xml:space="preserve"> </w:t>
      </w:r>
      <w:r w:rsidR="004F3F04">
        <w:rPr>
          <w:rFonts w:ascii="Browallia New" w:eastAsia="Arial Unicode MS" w:hAnsi="Browallia New" w:cs="Browallia New"/>
          <w:color w:val="000000"/>
          <w:sz w:val="32"/>
          <w:szCs w:val="32"/>
          <w:lang w:bidi="ar-SA"/>
        </w:rPr>
        <w:t>1.5</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2.0 presented in a sta</w:t>
      </w:r>
      <w:r w:rsidR="00325905">
        <w:rPr>
          <w:rFonts w:ascii="Browallia New" w:eastAsia="Arial Unicode MS" w:hAnsi="Browallia New" w:cs="Browallia New"/>
          <w:color w:val="000000"/>
          <w:sz w:val="32"/>
          <w:szCs w:val="32"/>
          <w:lang w:bidi="ar-SA"/>
        </w:rPr>
        <w:t xml:space="preserve">ble </w:t>
      </w:r>
      <w:proofErr w:type="spellStart"/>
      <w:r w:rsidR="00325905">
        <w:rPr>
          <w:rFonts w:ascii="Browallia New" w:eastAsia="Arial Unicode MS" w:hAnsi="Browallia New" w:cs="Browallia New"/>
          <w:color w:val="000000"/>
          <w:sz w:val="32"/>
          <w:szCs w:val="32"/>
          <w:lang w:bidi="ar-SA"/>
        </w:rPr>
        <w:t>flavylium</w:t>
      </w:r>
      <w:proofErr w:type="spellEnd"/>
      <w:r w:rsidR="00325905">
        <w:rPr>
          <w:rFonts w:ascii="Browallia New" w:eastAsia="Arial Unicode MS" w:hAnsi="Browallia New" w:cs="Browallia New"/>
          <w:color w:val="000000"/>
          <w:sz w:val="32"/>
          <w:szCs w:val="32"/>
          <w:lang w:bidi="ar-SA"/>
        </w:rPr>
        <w:t xml:space="preserve"> </w:t>
      </w:r>
      <w:proofErr w:type="spellStart"/>
      <w:r w:rsidR="00325905">
        <w:rPr>
          <w:rFonts w:ascii="Browallia New" w:eastAsia="Arial Unicode MS" w:hAnsi="Browallia New" w:cs="Browallia New"/>
          <w:color w:val="000000"/>
          <w:sz w:val="32"/>
          <w:szCs w:val="32"/>
          <w:lang w:bidi="ar-SA"/>
        </w:rPr>
        <w:t>cation</w:t>
      </w:r>
      <w:proofErr w:type="spellEnd"/>
      <w:r w:rsidR="00325905">
        <w:rPr>
          <w:rFonts w:ascii="Browallia New" w:eastAsia="Arial Unicode MS" w:hAnsi="Browallia New" w:cs="Browallia New"/>
          <w:color w:val="000000"/>
          <w:sz w:val="32"/>
          <w:szCs w:val="32"/>
          <w:lang w:bidi="ar-SA"/>
        </w:rPr>
        <w:t xml:space="preserve"> (</w:t>
      </w:r>
      <w:proofErr w:type="spellStart"/>
      <w:r w:rsidR="00325905">
        <w:rPr>
          <w:rFonts w:ascii="Browallia New" w:eastAsia="Arial Unicode MS" w:hAnsi="Browallia New" w:cs="Browallia New"/>
          <w:color w:val="000000"/>
          <w:sz w:val="32"/>
          <w:szCs w:val="32"/>
          <w:lang w:bidi="ar-SA"/>
        </w:rPr>
        <w:t>Castañeda</w:t>
      </w:r>
      <w:r w:rsidR="00325905">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Ovando</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2009; David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The increase of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under acidic condition was also well reported by </w:t>
      </w:r>
      <w:proofErr w:type="spellStart"/>
      <w:r w:rsidR="008C7E77" w:rsidRPr="00DD5CDB">
        <w:rPr>
          <w:rFonts w:ascii="Browallia New" w:eastAsia="Arial Unicode MS" w:hAnsi="Browallia New" w:cs="Browallia New"/>
          <w:color w:val="000000"/>
          <w:sz w:val="32"/>
          <w:szCs w:val="32"/>
          <w:lang w:bidi="ar-SA"/>
        </w:rPr>
        <w:t>Azeredo</w:t>
      </w:r>
      <w:proofErr w:type="spellEnd"/>
      <w:r w:rsidR="008C7E77" w:rsidRPr="00DD5CDB">
        <w:rPr>
          <w:rFonts w:ascii="Browallia New" w:eastAsia="Arial Unicode MS" w:hAnsi="Browallia New" w:cs="Browallia New"/>
          <w:color w:val="000000"/>
          <w:sz w:val="32"/>
          <w:szCs w:val="32"/>
          <w:lang w:bidi="ar-SA"/>
        </w:rPr>
        <w:t xml:space="preserve"> (2009) as well as in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by </w:t>
      </w:r>
      <w:proofErr w:type="spellStart"/>
      <w:r w:rsidR="008C7E77" w:rsidRPr="00DD5CDB">
        <w:rPr>
          <w:rFonts w:ascii="Browallia New" w:eastAsia="Arial Unicode MS" w:hAnsi="Browallia New" w:cs="Browallia New"/>
          <w:color w:val="000000"/>
          <w:sz w:val="32"/>
          <w:szCs w:val="32"/>
          <w:lang w:bidi="ar-SA"/>
        </w:rPr>
        <w:t>Papillo</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However, Chen and Roca (2018) reported that the oxidation of chlorophylls occurred at low pH, resulting in the molecule transformation during digestion. To the present study, the high stability of chlorophylls during gastric digestion was </w:t>
      </w:r>
      <w:r w:rsidR="008C7E77" w:rsidRPr="00DD5CDB">
        <w:rPr>
          <w:rFonts w:ascii="Browallia New" w:eastAsia="Arial Unicode MS" w:hAnsi="Browallia New" w:cs="Browallia New"/>
          <w:color w:val="000000"/>
          <w:sz w:val="32"/>
          <w:szCs w:val="32"/>
          <w:lang w:bidi="ar-SA"/>
        </w:rPr>
        <w:lastRenderedPageBreak/>
        <w:t>observed. Overall, the increase in antioxid</w:t>
      </w:r>
      <w:r w:rsidR="004F3F04">
        <w:rPr>
          <w:rFonts w:ascii="Browallia New" w:eastAsia="Arial Unicode MS" w:hAnsi="Browallia New" w:cs="Browallia New"/>
          <w:color w:val="000000"/>
          <w:sz w:val="32"/>
          <w:szCs w:val="32"/>
          <w:lang w:bidi="ar-SA"/>
        </w:rPr>
        <w:t>ant activities by FRAP (106.66</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118.79% recovery) </w:t>
      </w:r>
      <w:r w:rsidR="004F3F04">
        <w:rPr>
          <w:rFonts w:ascii="Browallia New" w:eastAsia="Arial Unicode MS" w:hAnsi="Browallia New" w:cs="Browallia New"/>
          <w:color w:val="000000"/>
          <w:sz w:val="32"/>
          <w:szCs w:val="32"/>
          <w:lang w:bidi="ar-SA"/>
        </w:rPr>
        <w:t>and DPPH (107.82</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141.33% recovery) were in accordance to the change in concentration of pigment compounds and TPC as they increased upon gastric digestion.</w:t>
      </w:r>
    </w:p>
    <w:p w14:paraId="09FA9452" w14:textId="41FDE83B"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After duodenal digestion at pH 6.8, a decrease of pigment compounds concentration was observed and the corresponding r</w:t>
      </w:r>
      <w:r w:rsidR="004F3F04">
        <w:rPr>
          <w:rFonts w:ascii="Browallia New" w:eastAsia="Arial Unicode MS" w:hAnsi="Browallia New" w:cs="Browallia New"/>
          <w:color w:val="000000"/>
          <w:sz w:val="32"/>
          <w:szCs w:val="32"/>
          <w:lang w:bidi="ar-SA"/>
        </w:rPr>
        <w:t>ecovery was in range of 47.44</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80.70%, regarding to the undigested sample. The corresponding antioxidant activities also decreased with the lower re</w:t>
      </w:r>
      <w:r w:rsidR="004F3F04">
        <w:rPr>
          <w:rFonts w:ascii="Browallia New" w:eastAsia="Arial Unicode MS" w:hAnsi="Browallia New" w:cs="Browallia New"/>
          <w:color w:val="000000"/>
          <w:sz w:val="32"/>
          <w:szCs w:val="32"/>
          <w:lang w:bidi="ar-SA"/>
        </w:rPr>
        <w:t>covery rate of FRAP about 59.13</w:t>
      </w:r>
      <w:r w:rsidR="004F3F04">
        <w:rPr>
          <w:rFonts w:ascii="TH SarabunPSK" w:eastAsia="Arial Unicode MS" w:hAnsi="TH SarabunPSK" w:cs="TH SarabunPSK"/>
          <w:color w:val="000000"/>
          <w:sz w:val="32"/>
          <w:szCs w:val="32"/>
          <w:lang w:bidi="ar-SA"/>
        </w:rPr>
        <w:t>−</w:t>
      </w:r>
      <w:r w:rsidR="004F3F04">
        <w:rPr>
          <w:rFonts w:ascii="Browallia New" w:eastAsia="Arial Unicode MS" w:hAnsi="Browallia New" w:cs="Browallia New"/>
          <w:color w:val="000000"/>
          <w:sz w:val="32"/>
          <w:szCs w:val="32"/>
          <w:lang w:bidi="ar-SA"/>
        </w:rPr>
        <w:t>89.77% and DPPH about 54.30</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85.75%. The lower recovery of plant pigments after intestinal digestion can be explained by the low stability of these compounds under neutral or alkaline conditions (Liu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2014). For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the structural change of the red to orange </w:t>
      </w:r>
      <w:proofErr w:type="spellStart"/>
      <w:r w:rsidR="008C7E77" w:rsidRPr="00DD5CDB">
        <w:rPr>
          <w:rFonts w:ascii="Browallia New" w:eastAsia="Arial Unicode MS" w:hAnsi="Browallia New" w:cs="Browallia New"/>
          <w:color w:val="000000"/>
          <w:sz w:val="32"/>
          <w:szCs w:val="32"/>
          <w:lang w:bidi="ar-SA"/>
        </w:rPr>
        <w:t>flavylium</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cation</w:t>
      </w:r>
      <w:proofErr w:type="spellEnd"/>
      <w:r w:rsidR="008C7E77" w:rsidRPr="00DD5CDB">
        <w:rPr>
          <w:rFonts w:ascii="Browallia New" w:eastAsia="Arial Unicode MS" w:hAnsi="Browallia New" w:cs="Browallia New"/>
          <w:color w:val="000000"/>
          <w:sz w:val="32"/>
          <w:szCs w:val="32"/>
          <w:lang w:bidi="ar-SA"/>
        </w:rPr>
        <w:t xml:space="preserve"> to a colorless, less stable </w:t>
      </w:r>
      <w:proofErr w:type="spellStart"/>
      <w:r w:rsidR="008C7E77" w:rsidRPr="00DD5CDB">
        <w:rPr>
          <w:rFonts w:ascii="Browallia New" w:eastAsia="Arial Unicode MS" w:hAnsi="Browallia New" w:cs="Browallia New"/>
          <w:color w:val="000000"/>
          <w:sz w:val="32"/>
          <w:szCs w:val="32"/>
          <w:lang w:bidi="ar-SA"/>
        </w:rPr>
        <w:t>chalcone</w:t>
      </w:r>
      <w:proofErr w:type="spellEnd"/>
      <w:r w:rsidR="008C7E77" w:rsidRPr="00DD5CDB">
        <w:rPr>
          <w:rFonts w:ascii="Browallia New" w:eastAsia="Arial Unicode MS" w:hAnsi="Browallia New" w:cs="Browallia New"/>
          <w:color w:val="000000"/>
          <w:sz w:val="32"/>
          <w:szCs w:val="32"/>
          <w:lang w:bidi="ar-SA"/>
        </w:rPr>
        <w:t xml:space="preserve"> was </w:t>
      </w:r>
      <w:r w:rsidR="004F3F04">
        <w:rPr>
          <w:rFonts w:ascii="Browallia New" w:eastAsia="Arial Unicode MS" w:hAnsi="Browallia New" w:cs="Browallia New"/>
          <w:color w:val="000000"/>
          <w:sz w:val="32"/>
          <w:szCs w:val="32"/>
          <w:lang w:bidi="ar-SA"/>
        </w:rPr>
        <w:t>reported (</w:t>
      </w:r>
      <w:proofErr w:type="spellStart"/>
      <w:r w:rsidR="004F3F04">
        <w:rPr>
          <w:rFonts w:ascii="Browallia New" w:eastAsia="Arial Unicode MS" w:hAnsi="Browallia New" w:cs="Browallia New"/>
          <w:color w:val="000000"/>
          <w:sz w:val="32"/>
          <w:szCs w:val="32"/>
          <w:lang w:bidi="ar-SA"/>
        </w:rPr>
        <w:t>Castañeda</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Ovando</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2009). Other studies also found that simulated intestinal digestion had a dramatic impact on the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from different fruits. Pomegranate juice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decreased by 97% during</w:t>
      </w:r>
      <w:r w:rsidR="004F3F04">
        <w:rPr>
          <w:rFonts w:ascii="Browallia New" w:eastAsia="Arial Unicode MS" w:hAnsi="Browallia New" w:cs="Browallia New"/>
          <w:color w:val="000000"/>
          <w:sz w:val="32"/>
          <w:szCs w:val="32"/>
          <w:lang w:bidi="ar-SA"/>
        </w:rPr>
        <w:t xml:space="preserve"> this stage of digestion (Pérez</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Vicente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2002), while blueberry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decreased more than 80% aft</w:t>
      </w:r>
      <w:r w:rsidR="004F3F04">
        <w:rPr>
          <w:rFonts w:ascii="Browallia New" w:eastAsia="Arial Unicode MS" w:hAnsi="Browallia New" w:cs="Browallia New"/>
          <w:color w:val="000000"/>
          <w:sz w:val="32"/>
          <w:szCs w:val="32"/>
          <w:lang w:bidi="ar-SA"/>
        </w:rPr>
        <w:t>er intestinal digestion (Correa</w:t>
      </w:r>
      <w:r w:rsidR="004F3F04">
        <w:rPr>
          <w:rFonts w:ascii="TH SarabunPSK" w:eastAsia="Arial Unicode MS" w:hAnsi="TH SarabunPSK" w:cs="TH SarabunPSK"/>
          <w:color w:val="000000"/>
          <w:sz w:val="32"/>
          <w:szCs w:val="32"/>
          <w:lang w:bidi="ar-SA"/>
        </w:rPr>
        <w:t>−</w:t>
      </w:r>
      <w:proofErr w:type="spellStart"/>
      <w:r w:rsidR="008C7E77" w:rsidRPr="00DD5CDB">
        <w:rPr>
          <w:rFonts w:ascii="Browallia New" w:eastAsia="Arial Unicode MS" w:hAnsi="Browallia New" w:cs="Browallia New"/>
          <w:color w:val="000000"/>
          <w:sz w:val="32"/>
          <w:szCs w:val="32"/>
          <w:lang w:bidi="ar-SA"/>
        </w:rPr>
        <w:t>Betanzo</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2014). </w:t>
      </w:r>
    </w:p>
    <w:p w14:paraId="6D18B161" w14:textId="03F665BB"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In other studies, the apparent reduction of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TPC and antioxidant activities after </w:t>
      </w:r>
      <w:r w:rsidR="008C7E77" w:rsidRPr="00DD5CDB">
        <w:rPr>
          <w:rFonts w:ascii="Browallia New" w:eastAsia="Arial Unicode MS" w:hAnsi="Browallia New" w:cs="Browallia New"/>
          <w:i/>
          <w:iCs/>
          <w:color w:val="000000"/>
          <w:sz w:val="32"/>
          <w:szCs w:val="32"/>
          <w:lang w:bidi="ar-SA"/>
        </w:rPr>
        <w:t>in vitro</w:t>
      </w:r>
      <w:r w:rsidR="008C7E77" w:rsidRPr="00DD5CDB">
        <w:rPr>
          <w:rFonts w:ascii="Browallia New" w:eastAsia="Arial Unicode MS" w:hAnsi="Browallia New" w:cs="Browallia New"/>
          <w:color w:val="000000"/>
          <w:sz w:val="32"/>
          <w:szCs w:val="32"/>
          <w:lang w:bidi="ar-SA"/>
        </w:rPr>
        <w:t xml:space="preserve"> digestion were also reported in turmeric </w:t>
      </w:r>
      <w:r w:rsidR="008C7E77" w:rsidRPr="00DD5CDB">
        <w:rPr>
          <w:rFonts w:ascii="Browallia New" w:eastAsia="Arial Unicode MS" w:hAnsi="Browallia New" w:cs="Browallia New"/>
          <w:sz w:val="32"/>
          <w:szCs w:val="32"/>
          <w:lang w:bidi="ar-SA"/>
        </w:rPr>
        <w:t>(</w:t>
      </w:r>
      <w:proofErr w:type="spellStart"/>
      <w:r w:rsidR="008C7E77" w:rsidRPr="00DD5CDB">
        <w:rPr>
          <w:rFonts w:ascii="Browallia New" w:eastAsia="Arial Unicode MS" w:hAnsi="Browallia New" w:cs="Browallia New"/>
          <w:sz w:val="32"/>
          <w:szCs w:val="32"/>
          <w:lang w:bidi="ar-SA"/>
        </w:rPr>
        <w:t>Papillo</w:t>
      </w:r>
      <w:proofErr w:type="spellEnd"/>
      <w:r w:rsidR="008C7E77" w:rsidRPr="00DD5CDB">
        <w:rPr>
          <w:rFonts w:ascii="Browallia New" w:eastAsia="Arial Unicode MS" w:hAnsi="Browallia New" w:cs="Browallia New"/>
          <w:sz w:val="32"/>
          <w:szCs w:val="32"/>
          <w:lang w:bidi="ar-SA"/>
        </w:rPr>
        <w:t xml:space="preserve"> </w:t>
      </w:r>
      <w:r w:rsidR="008C7E77" w:rsidRPr="004F3F04">
        <w:rPr>
          <w:rFonts w:ascii="Browallia New" w:eastAsia="Arial Unicode MS" w:hAnsi="Browallia New" w:cs="Browallia New"/>
          <w:i/>
          <w:iCs/>
          <w:sz w:val="32"/>
          <w:szCs w:val="32"/>
          <w:lang w:bidi="ar-SA"/>
        </w:rPr>
        <w:t>et al.,</w:t>
      </w:r>
      <w:r w:rsidR="008C7E77" w:rsidRPr="00DD5CDB">
        <w:rPr>
          <w:rFonts w:ascii="Browallia New" w:eastAsia="Arial Unicode MS" w:hAnsi="Browallia New" w:cs="Browallia New"/>
          <w:sz w:val="32"/>
          <w:szCs w:val="32"/>
          <w:lang w:bidi="ar-SA"/>
        </w:rPr>
        <w:t xml:space="preserve"> 2019). </w:t>
      </w:r>
      <w:r w:rsidR="008C7E77" w:rsidRPr="00DD5CDB">
        <w:rPr>
          <w:rFonts w:ascii="Browallia New" w:eastAsia="Arial Unicode MS" w:hAnsi="Browallia New" w:cs="Browallia New"/>
          <w:color w:val="000000"/>
          <w:sz w:val="32"/>
          <w:szCs w:val="32"/>
          <w:lang w:bidi="ar-SA"/>
        </w:rPr>
        <w:t xml:space="preserve">The increased stability of </w:t>
      </w:r>
      <w:proofErr w:type="spellStart"/>
      <w:r w:rsidR="008C7E77" w:rsidRPr="00DD5CDB">
        <w:rPr>
          <w:rFonts w:ascii="Browallia New" w:eastAsia="Arial Unicode MS" w:hAnsi="Browallia New" w:cs="Browallia New"/>
          <w:color w:val="000000"/>
          <w:sz w:val="32"/>
          <w:szCs w:val="32"/>
          <w:lang w:bidi="ar-SA"/>
        </w:rPr>
        <w:t>curcumin</w:t>
      </w:r>
      <w:proofErr w:type="spellEnd"/>
      <w:r w:rsidR="008C7E77" w:rsidRPr="00DD5CDB">
        <w:rPr>
          <w:rFonts w:ascii="Browallia New" w:eastAsia="Arial Unicode MS" w:hAnsi="Browallia New" w:cs="Browallia New"/>
          <w:color w:val="000000"/>
          <w:sz w:val="32"/>
          <w:szCs w:val="32"/>
          <w:lang w:bidi="ar-SA"/>
        </w:rPr>
        <w:t xml:space="preserve"> at acidic pH may be contributed by the conjugated </w:t>
      </w:r>
      <w:proofErr w:type="spellStart"/>
      <w:r w:rsidR="008C7E77" w:rsidRPr="00DD5CDB">
        <w:rPr>
          <w:rFonts w:ascii="Browallia New" w:eastAsia="Arial Unicode MS" w:hAnsi="Browallia New" w:cs="Browallia New"/>
          <w:color w:val="000000"/>
          <w:sz w:val="32"/>
          <w:szCs w:val="32"/>
          <w:lang w:bidi="ar-SA"/>
        </w:rPr>
        <w:t>diene</w:t>
      </w:r>
      <w:proofErr w:type="spellEnd"/>
      <w:r w:rsidR="008C7E77" w:rsidRPr="00DD5CDB">
        <w:rPr>
          <w:rFonts w:ascii="Browallia New" w:eastAsia="Arial Unicode MS" w:hAnsi="Browallia New" w:cs="Browallia New"/>
          <w:color w:val="000000"/>
          <w:sz w:val="32"/>
          <w:szCs w:val="32"/>
          <w:lang w:bidi="ar-SA"/>
        </w:rPr>
        <w:t xml:space="preserve"> structure. However when the pH is adjusted to neutral-basic condition, proton removed from the phenolic group leads to the destruction of this structure (</w:t>
      </w:r>
      <w:proofErr w:type="spellStart"/>
      <w:r w:rsidR="008C7E77" w:rsidRPr="00DD5CDB">
        <w:rPr>
          <w:rFonts w:ascii="Browallia New" w:eastAsia="Arial Unicode MS" w:hAnsi="Browallia New" w:cs="Browallia New"/>
          <w:color w:val="000000"/>
          <w:sz w:val="32"/>
          <w:szCs w:val="32"/>
          <w:lang w:bidi="ar-SA"/>
        </w:rPr>
        <w:t>Kumavat</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2013). For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the study in red beet showed the decrease in concentration of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during intestinal digestion (</w:t>
      </w:r>
      <w:proofErr w:type="spellStart"/>
      <w:r w:rsidR="008C7E77" w:rsidRPr="00DD5CDB">
        <w:rPr>
          <w:rFonts w:ascii="Browallia New" w:eastAsia="Arial Unicode MS" w:hAnsi="Browallia New" w:cs="Browallia New"/>
          <w:color w:val="000000"/>
          <w:sz w:val="32"/>
          <w:szCs w:val="32"/>
          <w:lang w:bidi="ar-SA"/>
        </w:rPr>
        <w:t>Sawicki</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Acidification was found to induce re-condensation of two major species of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betaxanthins</w:t>
      </w:r>
      <w:proofErr w:type="spellEnd"/>
      <w:r w:rsidR="008C7E77" w:rsidRPr="00DD5CDB">
        <w:rPr>
          <w:rFonts w:ascii="Browallia New" w:eastAsia="Arial Unicode MS" w:hAnsi="Browallia New" w:cs="Browallia New"/>
          <w:color w:val="000000"/>
          <w:sz w:val="32"/>
          <w:szCs w:val="32"/>
          <w:lang w:bidi="ar-SA"/>
        </w:rPr>
        <w:t xml:space="preserve"> and </w:t>
      </w:r>
      <w:proofErr w:type="spellStart"/>
      <w:r w:rsidR="008C7E77" w:rsidRPr="00DD5CDB">
        <w:rPr>
          <w:rFonts w:ascii="Browallia New" w:eastAsia="Arial Unicode MS" w:hAnsi="Browallia New" w:cs="Browallia New"/>
          <w:color w:val="000000"/>
          <w:sz w:val="32"/>
          <w:szCs w:val="32"/>
          <w:lang w:bidi="ar-SA"/>
        </w:rPr>
        <w:t>betacyanins</w:t>
      </w:r>
      <w:proofErr w:type="spellEnd"/>
      <w:r w:rsidR="008C7E77" w:rsidRPr="00DD5CDB">
        <w:rPr>
          <w:rFonts w:ascii="Browallia New" w:eastAsia="Arial Unicode MS" w:hAnsi="Browallia New" w:cs="Browallia New"/>
          <w:color w:val="000000"/>
          <w:sz w:val="32"/>
          <w:szCs w:val="32"/>
          <w:lang w:bidi="ar-SA"/>
        </w:rPr>
        <w:t xml:space="preserve">, while alkaline conditions brought about </w:t>
      </w:r>
      <w:r w:rsidR="008C7E77" w:rsidRPr="00DD5CDB">
        <w:rPr>
          <w:rFonts w:ascii="Browallia New" w:eastAsia="Arial Unicode MS" w:hAnsi="Browallia New" w:cs="Browallia New"/>
          <w:sz w:val="32"/>
          <w:szCs w:val="32"/>
          <w:lang w:bidi="ar-SA"/>
        </w:rPr>
        <w:t>chemical bond</w:t>
      </w:r>
      <w:r w:rsidR="008C7E77" w:rsidRPr="00DD5CDB">
        <w:rPr>
          <w:rFonts w:ascii="Browallia New" w:eastAsia="Arial Unicode MS" w:hAnsi="Browallia New" w:cs="Browallia New"/>
          <w:color w:val="000000"/>
          <w:sz w:val="32"/>
          <w:szCs w:val="32"/>
          <w:lang w:bidi="ar-SA"/>
        </w:rPr>
        <w:t xml:space="preserve"> hydrolysis (</w:t>
      </w:r>
      <w:proofErr w:type="spellStart"/>
      <w:r w:rsidR="008C7E77" w:rsidRPr="00DD5CDB">
        <w:rPr>
          <w:rFonts w:ascii="Browallia New" w:eastAsia="Arial Unicode MS" w:hAnsi="Browallia New" w:cs="Browallia New"/>
          <w:color w:val="000000"/>
          <w:sz w:val="32"/>
          <w:szCs w:val="32"/>
          <w:lang w:bidi="ar-SA"/>
        </w:rPr>
        <w:t>Herbach</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2006). The lower chlorophylls content after the intestinal digestion was also reported in seaweed (Chen and Roca, 2018) and broccoli chlorophylls (</w:t>
      </w:r>
      <w:proofErr w:type="spellStart"/>
      <w:r w:rsidR="008C7E77" w:rsidRPr="00DD5CDB">
        <w:rPr>
          <w:rFonts w:ascii="Browallia New" w:eastAsia="Arial Unicode MS" w:hAnsi="Browallia New" w:cs="Browallia New"/>
          <w:color w:val="000000"/>
          <w:sz w:val="32"/>
          <w:szCs w:val="32"/>
          <w:lang w:bidi="ar-SA"/>
        </w:rPr>
        <w:t>Scrob</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 The gastric environment causes chlorophyll transformation into Mg</w:t>
      </w:r>
      <w:r w:rsidR="008C7E77" w:rsidRPr="00DD5CDB">
        <w:rPr>
          <w:rFonts w:ascii="Browallia New" w:eastAsia="Arial Unicode MS" w:hAnsi="Browallia New" w:cs="Browallia New"/>
          <w:color w:val="000000"/>
          <w:sz w:val="32"/>
          <w:szCs w:val="32"/>
          <w:vertAlign w:val="superscript"/>
          <w:lang w:bidi="ar-SA"/>
        </w:rPr>
        <w:t>2+</w:t>
      </w:r>
      <w:r w:rsidR="004F3F04">
        <w:rPr>
          <w:rFonts w:ascii="TH SarabunPSK" w:eastAsia="Arial Unicode MS" w:hAnsi="TH SarabunPSK" w:cs="TH SarabunPSK"/>
          <w:color w:val="000000"/>
          <w:sz w:val="32"/>
          <w:szCs w:val="32"/>
          <w:lang w:bidi="ar-SA"/>
        </w:rPr>
        <w:t>−</w:t>
      </w:r>
      <w:r w:rsidR="008C7E77" w:rsidRPr="00DD5CDB">
        <w:rPr>
          <w:rFonts w:ascii="Browallia New" w:eastAsia="Arial Unicode MS" w:hAnsi="Browallia New" w:cs="Browallia New"/>
          <w:color w:val="000000"/>
          <w:sz w:val="32"/>
          <w:szCs w:val="32"/>
          <w:lang w:bidi="ar-SA"/>
        </w:rPr>
        <w:t xml:space="preserve">free derivatives such as </w:t>
      </w:r>
      <w:proofErr w:type="spellStart"/>
      <w:r w:rsidR="008C7E77" w:rsidRPr="00DD5CDB">
        <w:rPr>
          <w:rFonts w:ascii="Browallia New" w:eastAsia="Arial Unicode MS" w:hAnsi="Browallia New" w:cs="Browallia New"/>
          <w:color w:val="000000"/>
          <w:sz w:val="32"/>
          <w:szCs w:val="32"/>
          <w:lang w:bidi="ar-SA"/>
        </w:rPr>
        <w:t>pheophytins</w:t>
      </w:r>
      <w:proofErr w:type="spellEnd"/>
      <w:r w:rsidR="008C7E77" w:rsidRPr="00DD5CDB">
        <w:rPr>
          <w:rFonts w:ascii="Browallia New" w:eastAsia="Arial Unicode MS" w:hAnsi="Browallia New" w:cs="Browallia New"/>
          <w:color w:val="000000"/>
          <w:sz w:val="32"/>
          <w:szCs w:val="32"/>
          <w:lang w:bidi="ar-SA"/>
        </w:rPr>
        <w:t xml:space="preserve"> and </w:t>
      </w:r>
      <w:proofErr w:type="spellStart"/>
      <w:r w:rsidR="008C7E77" w:rsidRPr="00DD5CDB">
        <w:rPr>
          <w:rFonts w:ascii="Browallia New" w:eastAsia="Arial Unicode MS" w:hAnsi="Browallia New" w:cs="Browallia New"/>
          <w:color w:val="000000"/>
          <w:sz w:val="32"/>
          <w:szCs w:val="32"/>
          <w:lang w:bidi="ar-SA"/>
        </w:rPr>
        <w:t>pyropheophytins</w:t>
      </w:r>
      <w:proofErr w:type="spellEnd"/>
      <w:r w:rsidR="008C7E77" w:rsidRPr="00DD5CDB">
        <w:rPr>
          <w:rFonts w:ascii="Browallia New" w:eastAsia="Arial Unicode MS" w:hAnsi="Browallia New" w:cs="Browallia New"/>
          <w:color w:val="000000"/>
          <w:sz w:val="32"/>
          <w:szCs w:val="32"/>
          <w:lang w:bidi="ar-SA"/>
        </w:rPr>
        <w:t>, following an oxidized reaction during digestion (</w:t>
      </w:r>
      <w:proofErr w:type="spellStart"/>
      <w:r w:rsidR="008C7E77" w:rsidRPr="00DD5CDB">
        <w:rPr>
          <w:rFonts w:ascii="Browallia New" w:eastAsia="Arial Unicode MS" w:hAnsi="Browallia New" w:cs="Browallia New"/>
          <w:color w:val="000000"/>
          <w:sz w:val="32"/>
          <w:szCs w:val="32"/>
          <w:lang w:bidi="ar-SA"/>
        </w:rPr>
        <w:t>Scrob</w:t>
      </w:r>
      <w:proofErr w:type="spellEnd"/>
      <w:r w:rsidR="008C7E77" w:rsidRPr="00DD5CDB">
        <w:rPr>
          <w:rFonts w:ascii="Browallia New" w:eastAsia="Arial Unicode MS" w:hAnsi="Browallia New" w:cs="Browallia New"/>
          <w:color w:val="000000"/>
          <w:sz w:val="32"/>
          <w:szCs w:val="32"/>
          <w:lang w:bidi="ar-SA"/>
        </w:rPr>
        <w:t xml:space="preserve"> </w:t>
      </w:r>
      <w:r w:rsidR="008C7E77" w:rsidRPr="004F3F04">
        <w:rPr>
          <w:rFonts w:ascii="Browallia New" w:eastAsia="Arial Unicode MS" w:hAnsi="Browallia New" w:cs="Browallia New"/>
          <w:i/>
          <w:iCs/>
          <w:color w:val="000000"/>
          <w:sz w:val="32"/>
          <w:szCs w:val="32"/>
          <w:lang w:bidi="ar-SA"/>
        </w:rPr>
        <w:t>et al.,</w:t>
      </w:r>
      <w:r w:rsidR="008C7E77" w:rsidRPr="00DD5CDB">
        <w:rPr>
          <w:rFonts w:ascii="Browallia New" w:eastAsia="Arial Unicode MS" w:hAnsi="Browallia New" w:cs="Browallia New"/>
          <w:color w:val="000000"/>
          <w:sz w:val="32"/>
          <w:szCs w:val="32"/>
          <w:lang w:bidi="ar-SA"/>
        </w:rPr>
        <w:t xml:space="preserve"> 2019).</w:t>
      </w:r>
      <w:r w:rsidR="008C7E77" w:rsidRPr="00DD5CDB">
        <w:rPr>
          <w:rFonts w:ascii="Times" w:eastAsia="SimSun" w:hAnsi="Times" w:cs="Angsana New"/>
          <w:color w:val="000000"/>
          <w:sz w:val="24"/>
          <w:szCs w:val="20"/>
          <w:lang w:eastAsia="de-DE" w:bidi="ar-SA"/>
        </w:rPr>
        <w:t xml:space="preserve"> </w:t>
      </w:r>
      <w:r w:rsidR="008C7E77" w:rsidRPr="00DD5CDB">
        <w:rPr>
          <w:rFonts w:ascii="Browallia New" w:eastAsia="Arial Unicode MS" w:hAnsi="Browallia New" w:cs="Browallia New"/>
          <w:color w:val="000000"/>
          <w:sz w:val="32"/>
          <w:szCs w:val="32"/>
          <w:lang w:bidi="ar-SA"/>
        </w:rPr>
        <w:t xml:space="preserve">To this study, however, compared to the initial content of the undigested pigment solutions, a significant decrease in recovery of chlorophylls and their related antioxidant capacities was observed after the pancreatic digestion. </w:t>
      </w:r>
    </w:p>
    <w:p w14:paraId="6759BACA" w14:textId="427A686D" w:rsidR="008C7E77" w:rsidRPr="00DD5CDB" w:rsidRDefault="002D174F" w:rsidP="00216FD3">
      <w:pPr>
        <w:spacing w:after="0" w:line="240" w:lineRule="auto"/>
        <w:ind w:firstLine="284"/>
        <w:jc w:val="both"/>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Overall, the digestive recovery of four pigment compounds and their associated antioxidant capacities after a whole process of digestion were assessed and these revealed the low </w:t>
      </w:r>
      <w:proofErr w:type="spellStart"/>
      <w:r w:rsidR="008C7E77" w:rsidRPr="00DD5CDB">
        <w:rPr>
          <w:rFonts w:ascii="Browallia New" w:eastAsia="Arial Unicode MS" w:hAnsi="Browallia New" w:cs="Browallia New"/>
          <w:color w:val="000000"/>
          <w:sz w:val="32"/>
          <w:szCs w:val="32"/>
          <w:lang w:bidi="ar-SA"/>
        </w:rPr>
        <w:t>bioaccessibility</w:t>
      </w:r>
      <w:proofErr w:type="spellEnd"/>
      <w:r w:rsidR="008C7E77" w:rsidRPr="00DD5CDB">
        <w:rPr>
          <w:rFonts w:ascii="Browallia New" w:eastAsia="Arial Unicode MS" w:hAnsi="Browallia New" w:cs="Browallia New"/>
          <w:color w:val="000000"/>
          <w:sz w:val="32"/>
          <w:szCs w:val="32"/>
          <w:lang w:bidi="ar-SA"/>
        </w:rPr>
        <w:t xml:space="preserve"> of plant pigment compounds upon digestion. </w:t>
      </w:r>
    </w:p>
    <w:p w14:paraId="785FCE71" w14:textId="77777777"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p>
    <w:p w14:paraId="0E7FB6F2" w14:textId="3EA25945" w:rsidR="008C7E77" w:rsidRPr="00DD5CDB" w:rsidRDefault="008C7E77" w:rsidP="00216FD3">
      <w:pPr>
        <w:spacing w:after="0" w:line="240" w:lineRule="auto"/>
        <w:jc w:val="both"/>
        <w:rPr>
          <w:rFonts w:ascii="Browallia New" w:eastAsia="Arial Unicode MS" w:hAnsi="Browallia New" w:cs="Browallia New"/>
          <w:color w:val="000000"/>
          <w:sz w:val="32"/>
          <w:szCs w:val="32"/>
          <w:lang w:bidi="ar-SA"/>
        </w:rPr>
      </w:pPr>
      <w:r w:rsidRPr="00DD5CDB">
        <w:rPr>
          <w:rFonts w:ascii="Times" w:eastAsia="SimSun" w:hAnsi="Times" w:cs="Angsana New"/>
          <w:b/>
          <w:bCs/>
          <w:noProof/>
          <w:color w:val="000000"/>
          <w:szCs w:val="22"/>
        </w:rPr>
        <w:lastRenderedPageBreak/>
        <w:drawing>
          <wp:inline distT="0" distB="0" distL="0" distR="0" wp14:anchorId="2E549B77" wp14:editId="1AEAD963">
            <wp:extent cx="5764530" cy="3364865"/>
            <wp:effectExtent l="0" t="0" r="7620" b="6985"/>
            <wp:docPr id="1" name="Picture 1" descr="Description: C:\Users\User\Desktop\80521471_1289309694604141_59343962303092490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descr="Description: C:\Users\User\Desktop\80521471_1289309694604141_5934396230309249024_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3364865"/>
                    </a:xfrm>
                    <a:prstGeom prst="rect">
                      <a:avLst/>
                    </a:prstGeom>
                    <a:noFill/>
                    <a:ln>
                      <a:noFill/>
                    </a:ln>
                  </pic:spPr>
                </pic:pic>
              </a:graphicData>
            </a:graphic>
          </wp:inline>
        </w:drawing>
      </w:r>
    </w:p>
    <w:p w14:paraId="549A18FC" w14:textId="6DA3146D" w:rsidR="008C7E77" w:rsidRPr="00DD5CDB" w:rsidRDefault="00325905" w:rsidP="002D174F">
      <w:pPr>
        <w:spacing w:after="0" w:line="240" w:lineRule="auto"/>
        <w:jc w:val="center"/>
        <w:rPr>
          <w:rFonts w:ascii="Browallia New" w:eastAsia="Arial Unicode MS" w:hAnsi="Browallia New" w:cs="Browallia New"/>
          <w:color w:val="000000"/>
          <w:sz w:val="32"/>
          <w:szCs w:val="32"/>
          <w:lang w:bidi="ar-SA"/>
        </w:rPr>
      </w:pPr>
      <w:proofErr w:type="gramStart"/>
      <w:r>
        <w:rPr>
          <w:rFonts w:ascii="Browallia New" w:eastAsia="Arial Unicode MS" w:hAnsi="Browallia New" w:cs="Browallia New"/>
          <w:b/>
          <w:bCs/>
          <w:color w:val="000000"/>
          <w:sz w:val="32"/>
          <w:szCs w:val="32"/>
          <w:lang w:bidi="ar-SA"/>
        </w:rPr>
        <w:t xml:space="preserve">Fig  </w:t>
      </w:r>
      <w:r w:rsidR="008C7E77" w:rsidRPr="00DD5CDB">
        <w:rPr>
          <w:rFonts w:ascii="Browallia New" w:eastAsia="Arial Unicode MS" w:hAnsi="Browallia New" w:cs="Browallia New"/>
          <w:b/>
          <w:bCs/>
          <w:color w:val="000000"/>
          <w:sz w:val="32"/>
          <w:szCs w:val="32"/>
          <w:lang w:bidi="ar-SA"/>
        </w:rPr>
        <w:t>4</w:t>
      </w:r>
      <w:proofErr w:type="gramEnd"/>
      <w:r w:rsidR="008C7E77" w:rsidRPr="00DD5CDB">
        <w:rPr>
          <w:rFonts w:ascii="Browallia New" w:eastAsia="Arial Unicode MS" w:hAnsi="Browallia New" w:cs="Browallia New"/>
          <w:color w:val="000000"/>
          <w:sz w:val="32"/>
          <w:szCs w:val="32"/>
          <w:lang w:bidi="ar-SA"/>
        </w:rPr>
        <w:t xml:space="preserve"> Antioxidant properties of pigment extracts during </w:t>
      </w:r>
      <w:r w:rsidR="008C7E77" w:rsidRPr="00DD5CDB">
        <w:rPr>
          <w:rFonts w:ascii="Browallia New" w:eastAsia="Arial Unicode MS" w:hAnsi="Browallia New" w:cs="Browallia New"/>
          <w:i/>
          <w:iCs/>
          <w:color w:val="000000"/>
          <w:sz w:val="32"/>
          <w:szCs w:val="32"/>
          <w:lang w:bidi="ar-SA"/>
        </w:rPr>
        <w:t>in vitro</w:t>
      </w:r>
      <w:r w:rsidR="008C7E77" w:rsidRPr="00DD5CDB">
        <w:rPr>
          <w:rFonts w:ascii="Browallia New" w:eastAsia="Arial Unicode MS" w:hAnsi="Browallia New" w:cs="Browallia New"/>
          <w:color w:val="000000"/>
          <w:sz w:val="32"/>
          <w:szCs w:val="32"/>
          <w:lang w:bidi="ar-SA"/>
        </w:rPr>
        <w:t xml:space="preserve"> gastrointestinal digestion:</w:t>
      </w:r>
    </w:p>
    <w:p w14:paraId="71966EEE" w14:textId="672E5029" w:rsidR="002D174F" w:rsidRDefault="002D174F" w:rsidP="002D174F">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(A) </w:t>
      </w:r>
      <w:proofErr w:type="gramStart"/>
      <w:r>
        <w:rPr>
          <w:rFonts w:ascii="Browallia New" w:eastAsia="Arial Unicode MS" w:hAnsi="Browallia New" w:cs="Browallia New"/>
          <w:color w:val="000000"/>
          <w:sz w:val="32"/>
          <w:szCs w:val="32"/>
          <w:lang w:bidi="ar-SA"/>
        </w:rPr>
        <w:t>butterfly</w:t>
      </w:r>
      <w:proofErr w:type="gramEnd"/>
      <w:r>
        <w:rPr>
          <w:rFonts w:ascii="Browallia New" w:eastAsia="Arial Unicode MS" w:hAnsi="Browallia New" w:cs="Browallia New"/>
          <w:color w:val="000000"/>
          <w:sz w:val="32"/>
          <w:szCs w:val="32"/>
          <w:lang w:bidi="ar-SA"/>
        </w:rPr>
        <w:t xml:space="preserve"> pea flower</w:t>
      </w:r>
    </w:p>
    <w:p w14:paraId="13F02648" w14:textId="2D09B097" w:rsidR="002D174F" w:rsidRDefault="002D174F" w:rsidP="002D174F">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(B) </w:t>
      </w:r>
      <w:proofErr w:type="gramStart"/>
      <w:r>
        <w:rPr>
          <w:rFonts w:ascii="Browallia New" w:eastAsia="Arial Unicode MS" w:hAnsi="Browallia New" w:cs="Browallia New"/>
          <w:color w:val="000000"/>
          <w:sz w:val="32"/>
          <w:szCs w:val="32"/>
          <w:lang w:bidi="ar-SA"/>
        </w:rPr>
        <w:t>dragon</w:t>
      </w:r>
      <w:proofErr w:type="gramEnd"/>
      <w:r>
        <w:rPr>
          <w:rFonts w:ascii="Browallia New" w:eastAsia="Arial Unicode MS" w:hAnsi="Browallia New" w:cs="Browallia New"/>
          <w:color w:val="000000"/>
          <w:sz w:val="32"/>
          <w:szCs w:val="32"/>
          <w:lang w:bidi="ar-SA"/>
        </w:rPr>
        <w:t xml:space="preserve"> fruit peel</w:t>
      </w:r>
    </w:p>
    <w:p w14:paraId="526B0588" w14:textId="0ED47ECA" w:rsidR="002D174F" w:rsidRDefault="002D174F" w:rsidP="002D174F">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t xml:space="preserve">(C) </w:t>
      </w:r>
      <w:proofErr w:type="gramStart"/>
      <w:r>
        <w:rPr>
          <w:rFonts w:ascii="Browallia New" w:eastAsia="Arial Unicode MS" w:hAnsi="Browallia New" w:cs="Browallia New"/>
          <w:color w:val="000000"/>
          <w:sz w:val="32"/>
          <w:szCs w:val="32"/>
          <w:lang w:bidi="ar-SA"/>
        </w:rPr>
        <w:t>turmeric</w:t>
      </w:r>
      <w:proofErr w:type="gramEnd"/>
      <w:r>
        <w:rPr>
          <w:rFonts w:ascii="Browallia New" w:eastAsia="Arial Unicode MS" w:hAnsi="Browallia New" w:cs="Browallia New"/>
          <w:color w:val="000000"/>
          <w:sz w:val="32"/>
          <w:szCs w:val="32"/>
          <w:lang w:bidi="ar-SA"/>
        </w:rPr>
        <w:t xml:space="preserve"> rhizome</w:t>
      </w:r>
    </w:p>
    <w:p w14:paraId="36BD68CB" w14:textId="60BC2382" w:rsidR="008C7E77" w:rsidRPr="00DD5CDB" w:rsidRDefault="002D174F" w:rsidP="002D174F">
      <w:pPr>
        <w:spacing w:after="0" w:line="240" w:lineRule="auto"/>
        <w:rPr>
          <w:rFonts w:ascii="Browallia New" w:eastAsia="Arial Unicode MS" w:hAnsi="Browallia New" w:cs="Browallia New"/>
          <w:color w:val="000000"/>
          <w:sz w:val="32"/>
          <w:szCs w:val="32"/>
          <w:lang w:bidi="ar-SA"/>
        </w:rPr>
      </w:pPr>
      <w:r>
        <w:rPr>
          <w:rFonts w:ascii="Browallia New" w:eastAsia="Arial Unicode MS" w:hAnsi="Browallia New" w:cs="Browallia New"/>
          <w:color w:val="000000"/>
          <w:sz w:val="32"/>
          <w:szCs w:val="32"/>
          <w:lang w:bidi="ar-SA"/>
        </w:rPr>
        <w:tab/>
      </w: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(D) </w:t>
      </w:r>
      <w:proofErr w:type="spellStart"/>
      <w:proofErr w:type="gramStart"/>
      <w:r w:rsidR="008C7E77" w:rsidRPr="00DD5CDB">
        <w:rPr>
          <w:rFonts w:ascii="Browallia New" w:eastAsia="Arial Unicode MS" w:hAnsi="Browallia New" w:cs="Browallia New"/>
          <w:color w:val="000000"/>
          <w:sz w:val="32"/>
          <w:szCs w:val="32"/>
          <w:lang w:bidi="ar-SA"/>
        </w:rPr>
        <w:t>pandan</w:t>
      </w:r>
      <w:proofErr w:type="spellEnd"/>
      <w:proofErr w:type="gramEnd"/>
      <w:r w:rsidR="008C7E77" w:rsidRPr="00DD5CDB">
        <w:rPr>
          <w:rFonts w:ascii="Browallia New" w:eastAsia="Arial Unicode MS" w:hAnsi="Browallia New" w:cs="Browallia New"/>
          <w:color w:val="000000"/>
          <w:sz w:val="32"/>
          <w:szCs w:val="32"/>
          <w:lang w:bidi="ar-SA"/>
        </w:rPr>
        <w:t xml:space="preserve"> leaf</w:t>
      </w:r>
    </w:p>
    <w:p w14:paraId="10E54166" w14:textId="77777777" w:rsidR="002D174F" w:rsidRDefault="002D174F" w:rsidP="002D174F">
      <w:pPr>
        <w:spacing w:after="0" w:line="240" w:lineRule="auto"/>
        <w:jc w:val="center"/>
        <w:rPr>
          <w:rFonts w:ascii="Browallia New" w:eastAsia="Arial Unicode MS" w:hAnsi="Browallia New" w:cs="Browallia New"/>
          <w:color w:val="000000"/>
          <w:sz w:val="32"/>
          <w:szCs w:val="32"/>
          <w:lang w:bidi="ar-SA"/>
        </w:rPr>
      </w:pPr>
    </w:p>
    <w:p w14:paraId="1B6A0725" w14:textId="454C3CA8" w:rsidR="008C7E77" w:rsidRPr="002D174F" w:rsidRDefault="008C7E77" w:rsidP="002D174F">
      <w:pPr>
        <w:spacing w:after="0" w:line="240" w:lineRule="auto"/>
        <w:jc w:val="thaiDistribute"/>
        <w:rPr>
          <w:rFonts w:ascii="Browallia New" w:eastAsia="Arial Unicode MS" w:hAnsi="Browallia New" w:cs="Browallia New"/>
          <w:color w:val="000000"/>
          <w:sz w:val="28"/>
          <w:lang w:bidi="ar-SA"/>
        </w:rPr>
      </w:pPr>
      <w:r w:rsidRPr="002D174F">
        <w:rPr>
          <w:rFonts w:ascii="Browallia New" w:eastAsia="Arial Unicode MS" w:hAnsi="Browallia New" w:cs="Browallia New"/>
          <w:b/>
          <w:bCs/>
          <w:color w:val="000000"/>
          <w:sz w:val="28"/>
          <w:lang w:bidi="ar-SA"/>
        </w:rPr>
        <w:t>Note:</w:t>
      </w:r>
      <w:r w:rsidRPr="002D174F">
        <w:rPr>
          <w:rFonts w:ascii="Browallia New" w:eastAsia="Arial Unicode MS" w:hAnsi="Browallia New" w:cs="Browallia New"/>
          <w:color w:val="000000"/>
          <w:sz w:val="28"/>
          <w:lang w:bidi="ar-SA"/>
        </w:rPr>
        <w:t xml:space="preserve"> Antioxidant properties were total </w:t>
      </w:r>
      <w:proofErr w:type="spellStart"/>
      <w:r w:rsidRPr="002D174F">
        <w:rPr>
          <w:rFonts w:ascii="Browallia New" w:eastAsia="Arial Unicode MS" w:hAnsi="Browallia New" w:cs="Browallia New"/>
          <w:color w:val="000000"/>
          <w:sz w:val="28"/>
          <w:lang w:bidi="ar-SA"/>
        </w:rPr>
        <w:t>anthocyanins</w:t>
      </w:r>
      <w:proofErr w:type="spellEnd"/>
      <w:r w:rsidRPr="002D174F">
        <w:rPr>
          <w:rFonts w:ascii="Browallia New" w:eastAsia="Arial Unicode MS" w:hAnsi="Browallia New" w:cs="Browallia New"/>
          <w:color w:val="000000"/>
          <w:sz w:val="28"/>
          <w:lang w:bidi="ar-SA"/>
        </w:rPr>
        <w:t xml:space="preserve"> content (TAC, </w:t>
      </w:r>
      <w:proofErr w:type="spellStart"/>
      <w:r w:rsidRPr="002D174F">
        <w:rPr>
          <w:rFonts w:ascii="Browallia New" w:eastAsia="Arial Unicode MS" w:hAnsi="Browallia New" w:cs="Browallia New"/>
          <w:color w:val="000000"/>
          <w:sz w:val="28"/>
          <w:lang w:bidi="ar-SA"/>
        </w:rPr>
        <w:t>mgCyE</w:t>
      </w:r>
      <w:proofErr w:type="spellEnd"/>
      <w:r w:rsidRPr="002D174F">
        <w:rPr>
          <w:rFonts w:ascii="Browallia New" w:eastAsia="Arial Unicode MS" w:hAnsi="Browallia New" w:cs="Browallia New"/>
          <w:color w:val="000000"/>
          <w:sz w:val="28"/>
          <w:lang w:bidi="ar-SA"/>
        </w:rPr>
        <w:t xml:space="preserve">/100g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in butterfly pea flower, total </w:t>
      </w:r>
      <w:proofErr w:type="spellStart"/>
      <w:r w:rsidRPr="002D174F">
        <w:rPr>
          <w:rFonts w:ascii="Browallia New" w:eastAsia="Arial Unicode MS" w:hAnsi="Browallia New" w:cs="Browallia New"/>
          <w:color w:val="000000"/>
          <w:sz w:val="28"/>
          <w:lang w:bidi="ar-SA"/>
        </w:rPr>
        <w:t>betalains</w:t>
      </w:r>
      <w:proofErr w:type="spellEnd"/>
      <w:r w:rsidRPr="002D174F">
        <w:rPr>
          <w:rFonts w:ascii="Browallia New" w:eastAsia="Arial Unicode MS" w:hAnsi="Browallia New" w:cs="Browallia New"/>
          <w:color w:val="000000"/>
          <w:sz w:val="28"/>
          <w:lang w:bidi="ar-SA"/>
        </w:rPr>
        <w:t xml:space="preserve"> content (TBC, </w:t>
      </w:r>
      <w:proofErr w:type="spellStart"/>
      <w:r w:rsidRPr="002D174F">
        <w:rPr>
          <w:rFonts w:ascii="Browallia New" w:eastAsia="Arial Unicode MS" w:hAnsi="Browallia New" w:cs="Browallia New"/>
          <w:color w:val="000000"/>
          <w:sz w:val="28"/>
          <w:lang w:bidi="ar-SA"/>
        </w:rPr>
        <w:t>mgTBC</w:t>
      </w:r>
      <w:proofErr w:type="spellEnd"/>
      <w:r w:rsidRPr="002D174F">
        <w:rPr>
          <w:rFonts w:ascii="Browallia New" w:eastAsia="Arial Unicode MS" w:hAnsi="Browallia New" w:cs="Browallia New"/>
          <w:color w:val="000000"/>
          <w:sz w:val="28"/>
          <w:lang w:bidi="ar-SA"/>
        </w:rPr>
        <w:t xml:space="preserve">/100g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in dragon fruit peel, total </w:t>
      </w:r>
      <w:proofErr w:type="spellStart"/>
      <w:r w:rsidRPr="002D174F">
        <w:rPr>
          <w:rFonts w:ascii="Browallia New" w:eastAsia="Arial Unicode MS" w:hAnsi="Browallia New" w:cs="Browallia New"/>
          <w:color w:val="000000"/>
          <w:sz w:val="28"/>
          <w:lang w:bidi="ar-SA"/>
        </w:rPr>
        <w:t>curcuminoids</w:t>
      </w:r>
      <w:proofErr w:type="spellEnd"/>
      <w:r w:rsidRPr="002D174F">
        <w:rPr>
          <w:rFonts w:ascii="Browallia New" w:eastAsia="Arial Unicode MS" w:hAnsi="Browallia New" w:cs="Browallia New"/>
          <w:color w:val="000000"/>
          <w:sz w:val="28"/>
          <w:lang w:bidi="ar-SA"/>
        </w:rPr>
        <w:t xml:space="preserve"> content (TCC, mg TCC/100g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in turmeric rhizome and total chlorophylls content (TCPC, mg TCPC/100g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in </w:t>
      </w:r>
      <w:proofErr w:type="spellStart"/>
      <w:r w:rsidRPr="002D174F">
        <w:rPr>
          <w:rFonts w:ascii="Browallia New" w:eastAsia="Arial Unicode MS" w:hAnsi="Browallia New" w:cs="Browallia New"/>
          <w:color w:val="000000"/>
          <w:sz w:val="28"/>
          <w:lang w:bidi="ar-SA"/>
        </w:rPr>
        <w:t>pandan</w:t>
      </w:r>
      <w:proofErr w:type="spellEnd"/>
      <w:r w:rsidRPr="002D174F">
        <w:rPr>
          <w:rFonts w:ascii="Browallia New" w:eastAsia="Arial Unicode MS" w:hAnsi="Browallia New" w:cs="Browallia New"/>
          <w:color w:val="000000"/>
          <w:sz w:val="28"/>
          <w:lang w:bidi="ar-SA"/>
        </w:rPr>
        <w:t xml:space="preserve"> leaf, Total</w:t>
      </w:r>
      <w:r w:rsidR="0041345C">
        <w:rPr>
          <w:rFonts w:ascii="Browallia New" w:eastAsia="Arial Unicode MS" w:hAnsi="Browallia New" w:cs="Browallia New"/>
          <w:color w:val="000000"/>
          <w:sz w:val="28"/>
          <w:lang w:bidi="ar-SA"/>
        </w:rPr>
        <w:t xml:space="preserve"> phenol content (TPC) in </w:t>
      </w:r>
      <w:proofErr w:type="spellStart"/>
      <w:r w:rsidR="0041345C">
        <w:rPr>
          <w:rFonts w:ascii="Browallia New" w:eastAsia="Arial Unicode MS" w:hAnsi="Browallia New" w:cs="Browallia New"/>
          <w:color w:val="000000"/>
          <w:sz w:val="28"/>
          <w:lang w:bidi="ar-SA"/>
        </w:rPr>
        <w:t>mgGAE</w:t>
      </w:r>
      <w:proofErr w:type="spellEnd"/>
      <w:r w:rsidR="0041345C">
        <w:rPr>
          <w:rFonts w:ascii="Browallia New" w:eastAsia="Arial Unicode MS" w:hAnsi="Browallia New" w:cs="Browallia New"/>
          <w:color w:val="000000"/>
          <w:sz w:val="28"/>
          <w:lang w:bidi="ar-SA"/>
        </w:rPr>
        <w:t>/</w:t>
      </w:r>
      <w:r w:rsidRPr="002D174F">
        <w:rPr>
          <w:rFonts w:ascii="Browallia New" w:eastAsia="Arial Unicode MS" w:hAnsi="Browallia New" w:cs="Browallia New"/>
          <w:color w:val="000000"/>
          <w:sz w:val="28"/>
          <w:lang w:bidi="ar-SA"/>
        </w:rPr>
        <w:t xml:space="preserve">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FRAP in </w:t>
      </w:r>
      <w:proofErr w:type="spellStart"/>
      <w:r w:rsidRPr="002D174F">
        <w:rPr>
          <w:rFonts w:ascii="Browallia New" w:eastAsia="Arial Unicode MS" w:hAnsi="Browallia New" w:cs="Browallia New"/>
          <w:color w:val="000000"/>
          <w:sz w:val="28"/>
          <w:lang w:bidi="ar-SA"/>
        </w:rPr>
        <w:t>mmole</w:t>
      </w:r>
      <w:proofErr w:type="spellEnd"/>
      <w:r w:rsidRPr="002D174F">
        <w:rPr>
          <w:rFonts w:ascii="Browallia New" w:eastAsia="Arial Unicode MS" w:hAnsi="Browallia New" w:cs="Browallia New"/>
          <w:color w:val="000000"/>
          <w:sz w:val="28"/>
          <w:lang w:bidi="ar-SA"/>
        </w:rPr>
        <w:t xml:space="preserve"> FeSO4/100g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 xml:space="preserve">. and DPPH in </w:t>
      </w:r>
      <w:proofErr w:type="spellStart"/>
      <w:r w:rsidRPr="002D174F">
        <w:rPr>
          <w:rFonts w:ascii="Browallia New" w:eastAsia="Arial Unicode MS" w:hAnsi="Browallia New" w:cs="Browallia New"/>
          <w:color w:val="000000"/>
          <w:sz w:val="28"/>
          <w:lang w:bidi="ar-SA"/>
        </w:rPr>
        <w:t>umol</w:t>
      </w:r>
      <w:proofErr w:type="spellEnd"/>
      <w:r w:rsidRPr="002D174F">
        <w:rPr>
          <w:rFonts w:ascii="Browallia New" w:eastAsia="Arial Unicode MS" w:hAnsi="Browallia New" w:cs="Browallia New"/>
          <w:color w:val="000000"/>
          <w:sz w:val="28"/>
          <w:lang w:bidi="ar-SA"/>
        </w:rPr>
        <w:t xml:space="preserve"> TE/100g </w:t>
      </w:r>
      <w:proofErr w:type="spellStart"/>
      <w:r w:rsidRPr="002D174F">
        <w:rPr>
          <w:rFonts w:ascii="Browallia New" w:eastAsia="Arial Unicode MS" w:hAnsi="Browallia New" w:cs="Browallia New"/>
          <w:color w:val="000000"/>
          <w:sz w:val="28"/>
          <w:lang w:bidi="ar-SA"/>
        </w:rPr>
        <w:t>d.b</w:t>
      </w:r>
      <w:proofErr w:type="spellEnd"/>
      <w:r w:rsidRPr="002D174F">
        <w:rPr>
          <w:rFonts w:ascii="Browallia New" w:eastAsia="Arial Unicode MS" w:hAnsi="Browallia New" w:cs="Browallia New"/>
          <w:color w:val="000000"/>
          <w:sz w:val="28"/>
          <w:lang w:bidi="ar-SA"/>
        </w:rPr>
        <w:t>.</w:t>
      </w:r>
    </w:p>
    <w:p w14:paraId="4DA0D049" w14:textId="77777777" w:rsidR="008C7E77" w:rsidRPr="00DD5CDB" w:rsidRDefault="008C7E77" w:rsidP="002D174F">
      <w:pPr>
        <w:spacing w:after="0" w:line="240" w:lineRule="auto"/>
        <w:jc w:val="center"/>
        <w:rPr>
          <w:rFonts w:ascii="Browallia New" w:eastAsia="Arial Unicode MS" w:hAnsi="Browallia New" w:cs="Browallia New"/>
          <w:color w:val="000000"/>
          <w:sz w:val="32"/>
          <w:szCs w:val="32"/>
          <w:lang w:bidi="ar-SA"/>
        </w:rPr>
      </w:pPr>
    </w:p>
    <w:p w14:paraId="2D63630D" w14:textId="77777777" w:rsidR="008C7E77" w:rsidRPr="00DD5CDB" w:rsidRDefault="008C7E77" w:rsidP="00216FD3">
      <w:pPr>
        <w:spacing w:after="0" w:line="240" w:lineRule="auto"/>
        <w:jc w:val="both"/>
        <w:rPr>
          <w:rFonts w:ascii="Browallia New" w:eastAsia="Arial Unicode MS" w:hAnsi="Browallia New" w:cs="Browallia New"/>
          <w:b/>
          <w:bCs/>
          <w:color w:val="000000"/>
          <w:sz w:val="32"/>
          <w:szCs w:val="32"/>
          <w:lang w:bidi="ar-SA"/>
        </w:rPr>
      </w:pPr>
      <w:r w:rsidRPr="00DD5CDB">
        <w:rPr>
          <w:rFonts w:ascii="Browallia New" w:eastAsia="Arial Unicode MS" w:hAnsi="Browallia New" w:cs="Browallia New"/>
          <w:b/>
          <w:bCs/>
          <w:color w:val="000000"/>
          <w:sz w:val="32"/>
          <w:szCs w:val="32"/>
          <w:lang w:bidi="ar-SA"/>
        </w:rPr>
        <w:t>4. Conclusion</w:t>
      </w:r>
    </w:p>
    <w:p w14:paraId="58DBBE17" w14:textId="1E30FCE9" w:rsidR="008C7E77" w:rsidRPr="00DD5CDB" w:rsidRDefault="002D174F" w:rsidP="00216FD3">
      <w:pPr>
        <w:spacing w:after="0" w:line="240" w:lineRule="auto"/>
        <w:jc w:val="both"/>
        <w:rPr>
          <w:rFonts w:ascii="Browallia New" w:eastAsia="Arial Unicode MS" w:hAnsi="Browallia New" w:cs="Browallia New"/>
          <w:color w:val="FF0000"/>
          <w:sz w:val="32"/>
          <w:szCs w:val="32"/>
          <w:lang w:bidi="ar-SA"/>
        </w:rPr>
      </w:pPr>
      <w:r>
        <w:rPr>
          <w:rFonts w:ascii="Browallia New" w:eastAsia="Arial Unicode MS" w:hAnsi="Browallia New" w:cs="Browallia New"/>
          <w:color w:val="000000"/>
          <w:sz w:val="32"/>
          <w:szCs w:val="32"/>
          <w:lang w:bidi="ar-SA"/>
        </w:rPr>
        <w:tab/>
      </w:r>
      <w:r w:rsidR="008C7E77" w:rsidRPr="00DD5CDB">
        <w:rPr>
          <w:rFonts w:ascii="Browallia New" w:eastAsia="Arial Unicode MS" w:hAnsi="Browallia New" w:cs="Browallia New"/>
          <w:color w:val="000000"/>
          <w:sz w:val="32"/>
          <w:szCs w:val="32"/>
          <w:lang w:bidi="ar-SA"/>
        </w:rPr>
        <w:t xml:space="preserve">Regarding types of solvent and extraction condition studied, the four plant pigment extracts showed varying concentration of pigment compound, resulting in different shade of visual color, color coordinates and the associated antioxidant activities. The appropriate solvent suggested for butterfly pea flower </w:t>
      </w:r>
      <w:proofErr w:type="spellStart"/>
      <w:r w:rsidR="008C7E77" w:rsidRPr="00DD5CDB">
        <w:rPr>
          <w:rFonts w:ascii="Browallia New" w:eastAsia="Arial Unicode MS" w:hAnsi="Browallia New" w:cs="Browallia New"/>
          <w:color w:val="000000"/>
          <w:sz w:val="32"/>
          <w:szCs w:val="32"/>
          <w:lang w:bidi="ar-SA"/>
        </w:rPr>
        <w:t>anthocyanins</w:t>
      </w:r>
      <w:proofErr w:type="spellEnd"/>
      <w:r w:rsidR="008C7E77" w:rsidRPr="00DD5CDB">
        <w:rPr>
          <w:rFonts w:ascii="Browallia New" w:eastAsia="Arial Unicode MS" w:hAnsi="Browallia New" w:cs="Browallia New"/>
          <w:color w:val="000000"/>
          <w:sz w:val="32"/>
          <w:szCs w:val="32"/>
          <w:lang w:bidi="ar-SA"/>
        </w:rPr>
        <w:t xml:space="preserve"> and dragon fruit peel </w:t>
      </w:r>
      <w:proofErr w:type="spellStart"/>
      <w:r w:rsidR="008C7E77" w:rsidRPr="00DD5CDB">
        <w:rPr>
          <w:rFonts w:ascii="Browallia New" w:eastAsia="Arial Unicode MS" w:hAnsi="Browallia New" w:cs="Browallia New"/>
          <w:color w:val="000000"/>
          <w:sz w:val="32"/>
          <w:szCs w:val="32"/>
          <w:lang w:bidi="ar-SA"/>
        </w:rPr>
        <w:t>betalains</w:t>
      </w:r>
      <w:proofErr w:type="spellEnd"/>
      <w:r w:rsidR="008C7E77" w:rsidRPr="00DD5CDB">
        <w:rPr>
          <w:rFonts w:ascii="Browallia New" w:eastAsia="Arial Unicode MS" w:hAnsi="Browallia New" w:cs="Browallia New"/>
          <w:color w:val="000000"/>
          <w:sz w:val="32"/>
          <w:szCs w:val="32"/>
          <w:lang w:bidi="ar-SA"/>
        </w:rPr>
        <w:t xml:space="preserve"> was water whereas, that for turmeric </w:t>
      </w:r>
      <w:proofErr w:type="spellStart"/>
      <w:r w:rsidR="008C7E77" w:rsidRPr="00DD5CDB">
        <w:rPr>
          <w:rFonts w:ascii="Browallia New" w:eastAsia="Arial Unicode MS" w:hAnsi="Browallia New" w:cs="Browallia New"/>
          <w:color w:val="000000"/>
          <w:sz w:val="32"/>
          <w:szCs w:val="32"/>
          <w:lang w:bidi="ar-SA"/>
        </w:rPr>
        <w:t>curcuminoids</w:t>
      </w:r>
      <w:proofErr w:type="spellEnd"/>
      <w:r w:rsidR="008C7E77" w:rsidRPr="00DD5CDB">
        <w:rPr>
          <w:rFonts w:ascii="Browallia New" w:eastAsia="Arial Unicode MS" w:hAnsi="Browallia New" w:cs="Browallia New"/>
          <w:color w:val="000000"/>
          <w:sz w:val="32"/>
          <w:szCs w:val="32"/>
          <w:lang w:bidi="ar-SA"/>
        </w:rPr>
        <w:t xml:space="preserve"> and </w:t>
      </w:r>
      <w:proofErr w:type="spellStart"/>
      <w:r w:rsidR="008C7E77" w:rsidRPr="00DD5CDB">
        <w:rPr>
          <w:rFonts w:ascii="Browallia New" w:eastAsia="Arial Unicode MS" w:hAnsi="Browallia New" w:cs="Browallia New"/>
          <w:color w:val="000000"/>
          <w:sz w:val="32"/>
          <w:szCs w:val="32"/>
          <w:lang w:bidi="ar-SA"/>
        </w:rPr>
        <w:t>pandan</w:t>
      </w:r>
      <w:proofErr w:type="spellEnd"/>
      <w:r w:rsidR="008C7E77" w:rsidRPr="00DD5CDB">
        <w:rPr>
          <w:rFonts w:ascii="Browallia New" w:eastAsia="Arial Unicode MS" w:hAnsi="Browallia New" w:cs="Browallia New"/>
          <w:color w:val="000000"/>
          <w:sz w:val="32"/>
          <w:szCs w:val="32"/>
          <w:lang w:bidi="ar-SA"/>
        </w:rPr>
        <w:t xml:space="preserve"> leaf chlorophylls was aqueous ethanol. UAE has been proved to significantly improve extraction efficiency. However, the appropriate temperature during UAE should be considered. Results showed the low digestive recovery of the studied plant pigments upon </w:t>
      </w:r>
      <w:r w:rsidR="000A359B">
        <w:rPr>
          <w:rFonts w:ascii="Browallia New" w:eastAsia="Arial Unicode MS" w:hAnsi="Browallia New" w:cs="Browallia New"/>
          <w:i/>
          <w:iCs/>
          <w:color w:val="000000"/>
          <w:sz w:val="32"/>
          <w:szCs w:val="32"/>
          <w:lang w:bidi="ar-SA"/>
        </w:rPr>
        <w:t>in</w:t>
      </w:r>
      <w:r w:rsidR="000A359B">
        <w:rPr>
          <w:rFonts w:ascii="TH SarabunPSK" w:eastAsia="Arial Unicode MS" w:hAnsi="TH SarabunPSK" w:cs="TH SarabunPSK"/>
          <w:i/>
          <w:iCs/>
          <w:color w:val="000000"/>
          <w:sz w:val="32"/>
          <w:szCs w:val="32"/>
          <w:lang w:bidi="ar-SA"/>
        </w:rPr>
        <w:t>−</w:t>
      </w:r>
      <w:r w:rsidR="008C7E77" w:rsidRPr="00DD5CDB">
        <w:rPr>
          <w:rFonts w:ascii="Browallia New" w:eastAsia="Arial Unicode MS" w:hAnsi="Browallia New" w:cs="Browallia New"/>
          <w:i/>
          <w:iCs/>
          <w:color w:val="000000"/>
          <w:sz w:val="32"/>
          <w:szCs w:val="32"/>
          <w:lang w:bidi="ar-SA"/>
        </w:rPr>
        <w:t>vitro</w:t>
      </w:r>
      <w:r w:rsidR="008C7E77" w:rsidRPr="00DD5CDB">
        <w:rPr>
          <w:rFonts w:ascii="Browallia New" w:eastAsia="Arial Unicode MS" w:hAnsi="Browallia New" w:cs="Browallia New"/>
          <w:color w:val="000000"/>
          <w:sz w:val="32"/>
          <w:szCs w:val="32"/>
          <w:lang w:bidi="ar-SA"/>
        </w:rPr>
        <w:t xml:space="preserve"> digestion which indicated the poor</w:t>
      </w:r>
      <w:bookmarkStart w:id="0" w:name="_GoBack"/>
      <w:bookmarkEnd w:id="0"/>
      <w:r w:rsidR="008C7E77" w:rsidRPr="00DD5CDB">
        <w:rPr>
          <w:rFonts w:ascii="Browallia New" w:eastAsia="Arial Unicode MS" w:hAnsi="Browallia New" w:cs="Browallia New"/>
          <w:color w:val="000000"/>
          <w:sz w:val="32"/>
          <w:szCs w:val="32"/>
          <w:lang w:bidi="ar-SA"/>
        </w:rPr>
        <w:t xml:space="preserve"> </w:t>
      </w:r>
      <w:proofErr w:type="spellStart"/>
      <w:r w:rsidR="008C7E77" w:rsidRPr="00DD5CDB">
        <w:rPr>
          <w:rFonts w:ascii="Browallia New" w:eastAsia="Arial Unicode MS" w:hAnsi="Browallia New" w:cs="Browallia New"/>
          <w:color w:val="000000"/>
          <w:sz w:val="32"/>
          <w:szCs w:val="32"/>
          <w:lang w:bidi="ar-SA"/>
        </w:rPr>
        <w:t>bioaccessibility</w:t>
      </w:r>
      <w:proofErr w:type="spellEnd"/>
      <w:r w:rsidR="008C7E77" w:rsidRPr="00DD5CDB">
        <w:rPr>
          <w:rFonts w:ascii="Browallia New" w:eastAsia="Arial Unicode MS" w:hAnsi="Browallia New" w:cs="Browallia New"/>
          <w:color w:val="000000"/>
          <w:sz w:val="32"/>
          <w:szCs w:val="32"/>
          <w:lang w:bidi="ar-SA"/>
        </w:rPr>
        <w:t xml:space="preserve">. </w:t>
      </w:r>
    </w:p>
    <w:p w14:paraId="0118666E" w14:textId="77777777" w:rsidR="008C7E77" w:rsidRPr="00DD5CDB" w:rsidRDefault="008C7E77" w:rsidP="00216FD3">
      <w:pPr>
        <w:spacing w:after="240" w:line="240" w:lineRule="auto"/>
        <w:jc w:val="both"/>
        <w:rPr>
          <w:rFonts w:ascii="Browallia New" w:eastAsia="Arial Unicode MS" w:hAnsi="Browallia New" w:cs="Browallia New"/>
          <w:bCs/>
          <w:color w:val="000000"/>
          <w:sz w:val="32"/>
          <w:szCs w:val="32"/>
          <w:lang w:bidi="ar-SA"/>
        </w:rPr>
      </w:pPr>
    </w:p>
    <w:p w14:paraId="201E36EC" w14:textId="77777777" w:rsidR="008C7E77" w:rsidRPr="00DD5CDB" w:rsidRDefault="008C7E77" w:rsidP="002D174F">
      <w:pPr>
        <w:spacing w:after="0" w:line="240" w:lineRule="auto"/>
        <w:jc w:val="both"/>
        <w:rPr>
          <w:rFonts w:ascii="Browallia New" w:eastAsia="Arial Unicode MS" w:hAnsi="Browallia New" w:cs="Browallia New"/>
          <w:b/>
          <w:color w:val="000000"/>
          <w:sz w:val="32"/>
          <w:szCs w:val="32"/>
        </w:rPr>
      </w:pPr>
      <w:r w:rsidRPr="00DD5CDB">
        <w:rPr>
          <w:rFonts w:ascii="Browallia New" w:eastAsia="Arial Unicode MS" w:hAnsi="Browallia New" w:cs="Browallia New"/>
          <w:b/>
          <w:color w:val="000000"/>
          <w:sz w:val="32"/>
          <w:szCs w:val="32"/>
          <w:lang w:bidi="ar-SA"/>
        </w:rPr>
        <w:lastRenderedPageBreak/>
        <w:t>References</w:t>
      </w:r>
    </w:p>
    <w:p w14:paraId="422DAE9D" w14:textId="3C33622D" w:rsidR="008C7E77" w:rsidRPr="00DD5CDB" w:rsidRDefault="008C7E77" w:rsidP="002D174F">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Amchova</w:t>
      </w:r>
      <w:proofErr w:type="spellEnd"/>
      <w:r w:rsidRPr="00DD5CDB">
        <w:rPr>
          <w:rFonts w:ascii="Browallia New" w:eastAsia="游明朝" w:hAnsi="Browallia New" w:cs="Browallia New"/>
          <w:sz w:val="32"/>
          <w:szCs w:val="32"/>
        </w:rPr>
        <w:t xml:space="preserve">, P., </w:t>
      </w:r>
      <w:proofErr w:type="spellStart"/>
      <w:r w:rsidRPr="00DD5CDB">
        <w:rPr>
          <w:rFonts w:ascii="Browallia New" w:eastAsia="游明朝" w:hAnsi="Browallia New" w:cs="Browallia New"/>
          <w:sz w:val="32"/>
          <w:szCs w:val="32"/>
        </w:rPr>
        <w:t>Kotolova</w:t>
      </w:r>
      <w:proofErr w:type="spellEnd"/>
      <w:r w:rsidRPr="00DD5CDB">
        <w:rPr>
          <w:rFonts w:ascii="Browallia New" w:eastAsia="游明朝" w:hAnsi="Browallia New" w:cs="Browallia New"/>
          <w:sz w:val="32"/>
          <w:szCs w:val="32"/>
        </w:rPr>
        <w:t xml:space="preserve">, H., and </w:t>
      </w:r>
      <w:proofErr w:type="spellStart"/>
      <w:r w:rsidRPr="00DD5CDB">
        <w:rPr>
          <w:rFonts w:ascii="Browallia New" w:eastAsia="游明朝" w:hAnsi="Browallia New" w:cs="Browallia New"/>
          <w:sz w:val="32"/>
          <w:szCs w:val="32"/>
        </w:rPr>
        <w:t>Kucerova</w:t>
      </w:r>
      <w:proofErr w:type="spellEnd"/>
      <w:r w:rsidRPr="00DD5CDB">
        <w:rPr>
          <w:rFonts w:ascii="Browallia New" w:eastAsia="游明朝" w:hAnsi="Browallia New" w:cs="Browallia New"/>
          <w:sz w:val="32"/>
          <w:szCs w:val="32"/>
        </w:rPr>
        <w:t xml:space="preserve">, RJ. 2015. Health safety issues of synthetic food colorants. </w:t>
      </w:r>
      <w:proofErr w:type="gramStart"/>
      <w:r w:rsidRPr="00DD5CDB">
        <w:rPr>
          <w:rFonts w:ascii="Browallia New" w:eastAsia="游明朝" w:hAnsi="Browallia New" w:cs="Browallia New"/>
          <w:sz w:val="32"/>
          <w:szCs w:val="32"/>
        </w:rPr>
        <w:t>Regulatory Toxic</w:t>
      </w:r>
      <w:r w:rsidR="004F3F04">
        <w:rPr>
          <w:rFonts w:ascii="Browallia New" w:eastAsia="游明朝" w:hAnsi="Browallia New" w:cs="Browallia New"/>
          <w:sz w:val="32"/>
          <w:szCs w:val="32"/>
        </w:rPr>
        <w:t>ology and Pharmacology.</w:t>
      </w:r>
      <w:proofErr w:type="gramEnd"/>
      <w:r w:rsidR="004F3F04">
        <w:rPr>
          <w:rFonts w:ascii="Browallia New" w:eastAsia="游明朝" w:hAnsi="Browallia New" w:cs="Browallia New"/>
          <w:sz w:val="32"/>
          <w:szCs w:val="32"/>
        </w:rPr>
        <w:t xml:space="preserve"> 73: 914</w:t>
      </w:r>
      <w:r w:rsidR="004F3F04">
        <w:rPr>
          <w:rFonts w:ascii="TH SarabunPSK" w:eastAsia="游明朝" w:hAnsi="TH SarabunPSK" w:cs="TH SarabunPSK"/>
          <w:sz w:val="32"/>
          <w:szCs w:val="32"/>
        </w:rPr>
        <w:t>−</w:t>
      </w:r>
      <w:r w:rsidRPr="00DD5CDB">
        <w:rPr>
          <w:rFonts w:ascii="Browallia New" w:eastAsia="游明朝" w:hAnsi="Browallia New" w:cs="Browallia New"/>
          <w:sz w:val="32"/>
          <w:szCs w:val="32"/>
        </w:rPr>
        <w:t>922.</w:t>
      </w:r>
    </w:p>
    <w:p w14:paraId="6D9088D3" w14:textId="72117CF5" w:rsidR="008C7E77" w:rsidRPr="00DD5CDB" w:rsidRDefault="00A12033" w:rsidP="002D174F">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Pr>
          <w:rFonts w:ascii="Browallia New" w:eastAsia="游明朝" w:hAnsi="Browallia New" w:cs="Browallia New"/>
          <w:sz w:val="32"/>
          <w:szCs w:val="32"/>
        </w:rPr>
        <w:t>Arancibia</w:t>
      </w:r>
      <w:proofErr w:type="spellEnd"/>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Avila, P., </w:t>
      </w:r>
      <w:proofErr w:type="spellStart"/>
      <w:r w:rsidR="008C7E77" w:rsidRPr="00DD5CDB">
        <w:rPr>
          <w:rFonts w:ascii="Browallia New" w:eastAsia="游明朝" w:hAnsi="Browallia New" w:cs="Browallia New"/>
          <w:sz w:val="32"/>
          <w:szCs w:val="32"/>
        </w:rPr>
        <w:t>Namiesnik</w:t>
      </w:r>
      <w:proofErr w:type="spellEnd"/>
      <w:r w:rsidR="008C7E77" w:rsidRPr="00DD5CDB">
        <w:rPr>
          <w:rFonts w:ascii="Browallia New" w:eastAsia="游明朝" w:hAnsi="Browallia New" w:cs="Browallia New"/>
          <w:sz w:val="32"/>
          <w:szCs w:val="32"/>
        </w:rPr>
        <w:t>, J., Toledo, F., Werner, E.</w:t>
      </w:r>
      <w:r w:rsidR="004F3F04">
        <w:rPr>
          <w:rFonts w:ascii="Browallia New" w:eastAsia="游明朝" w:hAnsi="Browallia New" w:cs="Browallia New"/>
          <w:sz w:val="32"/>
          <w:szCs w:val="32"/>
        </w:rPr>
        <w:t>, Martinez-Ayala, L., A., Rocha</w:t>
      </w:r>
      <w:r w:rsidR="004F3F04">
        <w:rPr>
          <w:rFonts w:ascii="TH SarabunPSK" w:eastAsia="游明朝" w:hAnsi="TH SarabunPSK" w:cs="TH SarabunPSK"/>
          <w:sz w:val="32"/>
          <w:szCs w:val="32"/>
        </w:rPr>
        <w:t>−</w:t>
      </w:r>
      <w:proofErr w:type="spellStart"/>
      <w:r>
        <w:rPr>
          <w:rFonts w:ascii="Browallia New" w:eastAsia="游明朝" w:hAnsi="Browallia New" w:cs="Browallia New"/>
          <w:sz w:val="32"/>
          <w:szCs w:val="32"/>
        </w:rPr>
        <w:t>Guzmán</w:t>
      </w:r>
      <w:proofErr w:type="spellEnd"/>
      <w:r>
        <w:rPr>
          <w:rFonts w:ascii="Browallia New" w:eastAsia="游明朝" w:hAnsi="Browallia New" w:cs="Browallia New"/>
          <w:sz w:val="32"/>
          <w:szCs w:val="32"/>
        </w:rPr>
        <w:t>, E., N., Gallegos</w:t>
      </w:r>
      <w:r>
        <w:rPr>
          <w:rFonts w:ascii="TH SarabunPSK" w:eastAsia="游明朝" w:hAnsi="TH SarabunPSK" w:cs="TH SarabunPSK"/>
          <w:sz w:val="32"/>
          <w:szCs w:val="32"/>
        </w:rPr>
        <w:t>−</w:t>
      </w:r>
      <w:proofErr w:type="spellStart"/>
      <w:r w:rsidR="008C7E77" w:rsidRPr="00DD5CDB">
        <w:rPr>
          <w:rFonts w:ascii="Browallia New" w:eastAsia="游明朝" w:hAnsi="Browallia New" w:cs="Browallia New"/>
          <w:sz w:val="32"/>
          <w:szCs w:val="32"/>
        </w:rPr>
        <w:t>Infante</w:t>
      </w:r>
      <w:proofErr w:type="spellEnd"/>
      <w:r w:rsidR="008C7E77" w:rsidRPr="00DD5CDB">
        <w:rPr>
          <w:rFonts w:ascii="Browallia New" w:eastAsia="游明朝" w:hAnsi="Browallia New" w:cs="Browallia New"/>
          <w:sz w:val="32"/>
          <w:szCs w:val="32"/>
        </w:rPr>
        <w:t xml:space="preserve">, A., J., and </w:t>
      </w:r>
      <w:proofErr w:type="spellStart"/>
      <w:r w:rsidR="008C7E77" w:rsidRPr="00DD5CDB">
        <w:rPr>
          <w:rFonts w:ascii="Browallia New" w:eastAsia="游明朝" w:hAnsi="Browallia New" w:cs="Browallia New"/>
          <w:sz w:val="32"/>
          <w:szCs w:val="32"/>
        </w:rPr>
        <w:t>Gorinstein</w:t>
      </w:r>
      <w:proofErr w:type="spellEnd"/>
      <w:r w:rsidR="008C7E77" w:rsidRPr="00DD5CDB">
        <w:rPr>
          <w:rFonts w:ascii="Browallia New" w:eastAsia="游明朝" w:hAnsi="Browallia New" w:cs="Browallia New"/>
          <w:sz w:val="32"/>
          <w:szCs w:val="32"/>
        </w:rPr>
        <w:t xml:space="preserve"> S. 2012.</w:t>
      </w:r>
      <w:proofErr w:type="gramEnd"/>
      <w:r w:rsidR="008C7E77" w:rsidRPr="00DD5CDB">
        <w:rPr>
          <w:rFonts w:ascii="Browallia New" w:eastAsia="游明朝" w:hAnsi="Browallia New" w:cs="Browallia New"/>
          <w:sz w:val="32"/>
          <w:szCs w:val="32"/>
        </w:rPr>
        <w:t xml:space="preserve"> </w:t>
      </w:r>
      <w:r>
        <w:rPr>
          <w:rFonts w:ascii="Browallia New" w:eastAsia="游明朝" w:hAnsi="Browallia New" w:cs="Browallia New"/>
          <w:sz w:val="32"/>
          <w:szCs w:val="32"/>
        </w:rPr>
        <w:br/>
      </w:r>
      <w:proofErr w:type="gramStart"/>
      <w:r w:rsidR="008C7E77" w:rsidRPr="00DD5CDB">
        <w:rPr>
          <w:rFonts w:ascii="Browallia New" w:eastAsia="游明朝" w:hAnsi="Browallia New" w:cs="Browallia New"/>
          <w:sz w:val="32"/>
          <w:szCs w:val="32"/>
        </w:rPr>
        <w:t>The influence of different time durations of thermal processing on berries quality.</w:t>
      </w:r>
      <w:proofErr w:type="gramEnd"/>
      <w:r w:rsidR="008C7E77" w:rsidRPr="00DD5CDB">
        <w:rPr>
          <w:rFonts w:ascii="Browallia New" w:eastAsia="游明朝" w:hAnsi="Browallia New" w:cs="Browallia New"/>
          <w:sz w:val="32"/>
          <w:szCs w:val="32"/>
        </w:rPr>
        <w:t xml:space="preserve"> </w:t>
      </w:r>
      <w:r>
        <w:rPr>
          <w:rFonts w:ascii="Browallia New" w:eastAsia="游明朝" w:hAnsi="Browallia New" w:cs="Browallia New"/>
          <w:sz w:val="32"/>
          <w:szCs w:val="32"/>
        </w:rPr>
        <w:br/>
      </w:r>
      <w:proofErr w:type="gramStart"/>
      <w:r w:rsidR="008C7E77" w:rsidRPr="00DD5CDB">
        <w:rPr>
          <w:rFonts w:ascii="Browallia New" w:eastAsia="游明朝" w:hAnsi="Browallia New" w:cs="Browallia New"/>
          <w:sz w:val="32"/>
          <w:szCs w:val="32"/>
        </w:rPr>
        <w:t>Food Control.</w:t>
      </w:r>
      <w:proofErr w:type="gramEnd"/>
      <w:r w:rsidR="008C7E77" w:rsidRPr="00DD5CDB">
        <w:rPr>
          <w:rFonts w:ascii="Browallia New" w:eastAsia="游明朝" w:hAnsi="Browallia New" w:cs="Browallia New"/>
          <w:sz w:val="32"/>
          <w:szCs w:val="32"/>
        </w:rPr>
        <w:t xml:space="preserve"> </w:t>
      </w:r>
      <w:r w:rsidR="004F3F04">
        <w:rPr>
          <w:rFonts w:ascii="Browallia New" w:eastAsia="游明朝" w:hAnsi="Browallia New" w:cs="Browallia New"/>
          <w:sz w:val="32"/>
          <w:szCs w:val="32"/>
        </w:rPr>
        <w:t>26:  587</w:t>
      </w:r>
      <w:r w:rsidR="004F3F04">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593.</w:t>
      </w:r>
    </w:p>
    <w:p w14:paraId="5CDDE955" w14:textId="19651C0C" w:rsidR="008C7E77" w:rsidRPr="00DD5CDB" w:rsidRDefault="008C7E77" w:rsidP="002D174F">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Areesrisom</w:t>
      </w:r>
      <w:proofErr w:type="spellEnd"/>
      <w:r w:rsidRPr="00DD5CDB">
        <w:rPr>
          <w:rFonts w:ascii="Browallia New" w:eastAsia="游明朝" w:hAnsi="Browallia New" w:cs="Browallia New"/>
          <w:sz w:val="32"/>
          <w:szCs w:val="32"/>
        </w:rPr>
        <w:t xml:space="preserve">, P., </w:t>
      </w:r>
      <w:proofErr w:type="spellStart"/>
      <w:r w:rsidRPr="00DD5CDB">
        <w:rPr>
          <w:rFonts w:ascii="Browallia New" w:eastAsia="游明朝" w:hAnsi="Browallia New" w:cs="Browallia New"/>
          <w:sz w:val="32"/>
          <w:szCs w:val="32"/>
        </w:rPr>
        <w:t>Toakaenchan</w:t>
      </w:r>
      <w:proofErr w:type="spellEnd"/>
      <w:r w:rsidRPr="00DD5CDB">
        <w:rPr>
          <w:rFonts w:ascii="Browallia New" w:eastAsia="游明朝" w:hAnsi="Browallia New" w:cs="Browallia New"/>
          <w:sz w:val="32"/>
          <w:szCs w:val="32"/>
        </w:rPr>
        <w:t xml:space="preserve">, N., </w:t>
      </w:r>
      <w:proofErr w:type="spellStart"/>
      <w:r w:rsidRPr="00DD5CDB">
        <w:rPr>
          <w:rFonts w:ascii="Browallia New" w:eastAsia="游明朝" w:hAnsi="Browallia New" w:cs="Browallia New"/>
          <w:sz w:val="32"/>
          <w:szCs w:val="32"/>
        </w:rPr>
        <w:t>Kawaree</w:t>
      </w:r>
      <w:proofErr w:type="spellEnd"/>
      <w:r w:rsidRPr="00DD5CDB">
        <w:rPr>
          <w:rFonts w:ascii="Browallia New" w:eastAsia="游明朝" w:hAnsi="Browallia New" w:cs="Browallia New"/>
          <w:sz w:val="32"/>
          <w:szCs w:val="32"/>
        </w:rPr>
        <w:t xml:space="preserve">, R., </w:t>
      </w:r>
      <w:proofErr w:type="spellStart"/>
      <w:r w:rsidRPr="00DD5CDB">
        <w:rPr>
          <w:rFonts w:ascii="Browallia New" w:eastAsia="游明朝" w:hAnsi="Browallia New" w:cs="Browallia New"/>
          <w:sz w:val="32"/>
          <w:szCs w:val="32"/>
        </w:rPr>
        <w:t>Thonnalak</w:t>
      </w:r>
      <w:proofErr w:type="spellEnd"/>
      <w:r w:rsidRPr="00DD5CDB">
        <w:rPr>
          <w:rFonts w:ascii="Browallia New" w:eastAsia="游明朝" w:hAnsi="Browallia New" w:cs="Browallia New"/>
          <w:sz w:val="32"/>
          <w:szCs w:val="32"/>
        </w:rPr>
        <w:t xml:space="preserve">, T., and </w:t>
      </w:r>
      <w:proofErr w:type="spellStart"/>
      <w:r w:rsidRPr="00DD5CDB">
        <w:rPr>
          <w:rFonts w:ascii="Browallia New" w:eastAsia="游明朝" w:hAnsi="Browallia New" w:cs="Browallia New"/>
          <w:sz w:val="32"/>
          <w:szCs w:val="32"/>
        </w:rPr>
        <w:t>Areesrisom</w:t>
      </w:r>
      <w:proofErr w:type="spellEnd"/>
      <w:r w:rsidRPr="00DD5CDB">
        <w:rPr>
          <w:rFonts w:ascii="Browallia New" w:eastAsia="游明朝" w:hAnsi="Browallia New" w:cs="Browallia New"/>
          <w:sz w:val="32"/>
          <w:szCs w:val="32"/>
        </w:rPr>
        <w:t>, K. 2018.</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Effects of shading during c</w:t>
      </w:r>
      <w:r w:rsidR="004F3F04">
        <w:rPr>
          <w:rFonts w:ascii="Browallia New" w:eastAsia="游明朝" w:hAnsi="Browallia New" w:cs="Browallia New"/>
          <w:sz w:val="32"/>
          <w:szCs w:val="32"/>
        </w:rPr>
        <w:t>ultivation on chlorophyll and 2</w:t>
      </w:r>
      <w:r w:rsidR="004F3F04">
        <w:rPr>
          <w:rFonts w:ascii="TH SarabunPSK" w:eastAsia="游明朝" w:hAnsi="TH SarabunPSK" w:cs="TH SarabunPSK"/>
          <w:sz w:val="32"/>
          <w:szCs w:val="32"/>
        </w:rPr>
        <w:t>−</w:t>
      </w:r>
      <w:r w:rsidR="004F3F04">
        <w:rPr>
          <w:rFonts w:ascii="Browallia New" w:eastAsia="游明朝" w:hAnsi="Browallia New" w:cs="Browallia New"/>
          <w:sz w:val="32"/>
          <w:szCs w:val="32"/>
        </w:rPr>
        <w:t>Acetyl</w:t>
      </w:r>
      <w:r w:rsidR="004F3F04">
        <w:rPr>
          <w:rFonts w:ascii="TH SarabunPSK" w:eastAsia="游明朝" w:hAnsi="TH SarabunPSK" w:cs="TH SarabunPSK"/>
          <w:sz w:val="32"/>
          <w:szCs w:val="32"/>
        </w:rPr>
        <w:t>−</w:t>
      </w:r>
      <w:r w:rsidR="004F3F04">
        <w:rPr>
          <w:rFonts w:ascii="Browallia New" w:eastAsia="游明朝" w:hAnsi="Browallia New" w:cs="Browallia New"/>
          <w:sz w:val="32"/>
          <w:szCs w:val="32"/>
        </w:rPr>
        <w:t>1</w:t>
      </w:r>
      <w:r w:rsidR="004F3F04">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Pyrroline contents of </w:t>
      </w:r>
      <w:proofErr w:type="spellStart"/>
      <w:r w:rsidRPr="00DD5CDB">
        <w:rPr>
          <w:rFonts w:ascii="Browallia New" w:eastAsia="游明朝" w:hAnsi="Browallia New" w:cs="Browallia New"/>
          <w:i/>
          <w:iCs/>
          <w:sz w:val="32"/>
          <w:szCs w:val="32"/>
        </w:rPr>
        <w:t>Pandanus</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amaryllifolius</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roxb</w:t>
      </w:r>
      <w:proofErr w:type="spellEnd"/>
      <w:r w:rsidRPr="00DD5CDB">
        <w:rPr>
          <w:rFonts w:ascii="Browallia New" w:eastAsia="游明朝" w:hAnsi="Browallia New" w:cs="Browallia New"/>
          <w:sz w:val="32"/>
          <w:szCs w:val="32"/>
        </w:rPr>
        <w:t xml:space="preserve"> Leaf.</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Journal of Agriculture.</w:t>
      </w:r>
      <w:proofErr w:type="gramEnd"/>
      <w:r w:rsidRPr="00DD5CDB">
        <w:rPr>
          <w:rFonts w:ascii="Browallia New" w:eastAsia="游明朝" w:hAnsi="Browallia New" w:cs="Browallia New"/>
          <w:sz w:val="32"/>
          <w:szCs w:val="32"/>
        </w:rPr>
        <w:t xml:space="preserve"> 1: 353-362.</w:t>
      </w:r>
    </w:p>
    <w:p w14:paraId="484D4442" w14:textId="4DD7B778"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Aryanti</w:t>
      </w:r>
      <w:proofErr w:type="spellEnd"/>
      <w:r w:rsidRPr="00DD5CDB">
        <w:rPr>
          <w:rFonts w:ascii="Browallia New" w:eastAsia="游明朝" w:hAnsi="Browallia New" w:cs="Browallia New"/>
          <w:sz w:val="32"/>
          <w:szCs w:val="32"/>
        </w:rPr>
        <w:t xml:space="preserve">, N., </w:t>
      </w:r>
      <w:proofErr w:type="spellStart"/>
      <w:r w:rsidRPr="00DD5CDB">
        <w:rPr>
          <w:rFonts w:ascii="Browallia New" w:eastAsia="游明朝" w:hAnsi="Browallia New" w:cs="Browallia New"/>
          <w:sz w:val="32"/>
          <w:szCs w:val="32"/>
        </w:rPr>
        <w:t>Nafiunisa</w:t>
      </w:r>
      <w:proofErr w:type="spellEnd"/>
      <w:r w:rsidRPr="00DD5CDB">
        <w:rPr>
          <w:rFonts w:ascii="Browallia New" w:eastAsia="游明朝" w:hAnsi="Browallia New" w:cs="Browallia New"/>
          <w:sz w:val="32"/>
          <w:szCs w:val="32"/>
        </w:rPr>
        <w:t xml:space="preserve">, A., and </w:t>
      </w:r>
      <w:proofErr w:type="spellStart"/>
      <w:r w:rsidRPr="00DD5CDB">
        <w:rPr>
          <w:rFonts w:ascii="Browallia New" w:eastAsia="游明朝" w:hAnsi="Browallia New" w:cs="Browallia New"/>
          <w:sz w:val="32"/>
          <w:szCs w:val="32"/>
        </w:rPr>
        <w:t>Wardhani</w:t>
      </w:r>
      <w:proofErr w:type="spellEnd"/>
      <w:r w:rsidRPr="00DD5CDB">
        <w:rPr>
          <w:rFonts w:ascii="Browallia New" w:eastAsia="游明朝" w:hAnsi="Browallia New" w:cs="Browallia New"/>
          <w:sz w:val="32"/>
          <w:szCs w:val="32"/>
        </w:rPr>
        <w:t>, D., H. 20</w:t>
      </w:r>
      <w:r w:rsidR="004F3F04">
        <w:rPr>
          <w:rFonts w:ascii="Browallia New" w:eastAsia="游明朝" w:hAnsi="Browallia New" w:cs="Browallia New"/>
          <w:sz w:val="32"/>
          <w:szCs w:val="32"/>
        </w:rPr>
        <w:t xml:space="preserve">19. </w:t>
      </w:r>
      <w:proofErr w:type="gramStart"/>
      <w:r w:rsidR="004F3F04">
        <w:rPr>
          <w:rFonts w:ascii="Browallia New" w:eastAsia="游明朝" w:hAnsi="Browallia New" w:cs="Browallia New"/>
          <w:sz w:val="32"/>
          <w:szCs w:val="32"/>
        </w:rPr>
        <w:t>Conventional and ultrasound</w:t>
      </w:r>
      <w:r w:rsidR="004F3F04">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assisted extraction of anthocyanin from red and purple </w:t>
      </w:r>
      <w:proofErr w:type="spellStart"/>
      <w:r w:rsidRPr="00DD5CDB">
        <w:rPr>
          <w:rFonts w:ascii="Browallia New" w:eastAsia="游明朝" w:hAnsi="Browallia New" w:cs="Browallia New"/>
          <w:sz w:val="32"/>
          <w:szCs w:val="32"/>
        </w:rPr>
        <w:t>roselle</w:t>
      </w:r>
      <w:proofErr w:type="spellEnd"/>
      <w:r w:rsidRPr="00DD5CDB">
        <w:rPr>
          <w:rFonts w:ascii="Browallia New" w:eastAsia="游明朝" w:hAnsi="Browallia New" w:cs="Browallia New"/>
          <w:sz w:val="32"/>
          <w:szCs w:val="32"/>
        </w:rPr>
        <w:t xml:space="preserve"> (</w:t>
      </w:r>
      <w:r w:rsidRPr="00DD5CDB">
        <w:rPr>
          <w:rFonts w:ascii="Browallia New" w:eastAsia="游明朝" w:hAnsi="Browallia New" w:cs="Browallia New"/>
          <w:i/>
          <w:iCs/>
          <w:sz w:val="32"/>
          <w:szCs w:val="32"/>
        </w:rPr>
        <w:t xml:space="preserve">Hibiscus </w:t>
      </w:r>
      <w:proofErr w:type="spellStart"/>
      <w:r w:rsidRPr="00DD5CDB">
        <w:rPr>
          <w:rFonts w:ascii="Browallia New" w:eastAsia="游明朝" w:hAnsi="Browallia New" w:cs="Browallia New"/>
          <w:i/>
          <w:iCs/>
          <w:sz w:val="32"/>
          <w:szCs w:val="32"/>
        </w:rPr>
        <w:t>sabdariffa</w:t>
      </w:r>
      <w:proofErr w:type="spellEnd"/>
      <w:r w:rsidRPr="00DD5CDB">
        <w:rPr>
          <w:rFonts w:ascii="Browallia New" w:eastAsia="游明朝" w:hAnsi="Browallia New" w:cs="Browallia New"/>
          <w:i/>
          <w:iCs/>
          <w:sz w:val="32"/>
          <w:szCs w:val="32"/>
        </w:rPr>
        <w:t xml:space="preserve"> L.</w:t>
      </w:r>
      <w:r w:rsidRPr="00DD5CDB">
        <w:rPr>
          <w:rFonts w:ascii="Browallia New" w:eastAsia="游明朝" w:hAnsi="Browallia New" w:cs="Browallia New"/>
          <w:sz w:val="32"/>
          <w:szCs w:val="32"/>
        </w:rPr>
        <w:t xml:space="preserve">) calyces and </w:t>
      </w:r>
      <w:proofErr w:type="spellStart"/>
      <w:r w:rsidRPr="00DD5CDB">
        <w:rPr>
          <w:rFonts w:ascii="Browallia New" w:eastAsia="游明朝" w:hAnsi="Browallia New" w:cs="Browallia New"/>
          <w:sz w:val="32"/>
          <w:szCs w:val="32"/>
        </w:rPr>
        <w:t>characterisation</w:t>
      </w:r>
      <w:proofErr w:type="spellEnd"/>
      <w:r w:rsidRPr="00DD5CDB">
        <w:rPr>
          <w:rFonts w:ascii="Browallia New" w:eastAsia="游明朝" w:hAnsi="Browallia New" w:cs="Browallia New"/>
          <w:sz w:val="32"/>
          <w:szCs w:val="32"/>
        </w:rPr>
        <w:t xml:space="preserve"> of its anthocyanin powder.</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International Fo</w:t>
      </w:r>
      <w:r w:rsidR="004F3F04">
        <w:rPr>
          <w:rFonts w:ascii="Browallia New" w:eastAsia="游明朝" w:hAnsi="Browallia New" w:cs="Browallia New"/>
          <w:sz w:val="32"/>
          <w:szCs w:val="32"/>
        </w:rPr>
        <w:t>od Research Journal.</w:t>
      </w:r>
      <w:proofErr w:type="gramEnd"/>
      <w:r w:rsidR="004F3F04">
        <w:rPr>
          <w:rFonts w:ascii="Browallia New" w:eastAsia="游明朝" w:hAnsi="Browallia New" w:cs="Browallia New"/>
          <w:sz w:val="32"/>
          <w:szCs w:val="32"/>
        </w:rPr>
        <w:t xml:space="preserve"> 26(2): 529</w:t>
      </w:r>
      <w:r w:rsidR="004F3F04">
        <w:rPr>
          <w:rFonts w:ascii="TH SarabunPSK" w:eastAsia="游明朝" w:hAnsi="TH SarabunPSK" w:cs="TH SarabunPSK"/>
          <w:sz w:val="32"/>
          <w:szCs w:val="32"/>
        </w:rPr>
        <w:t>−</w:t>
      </w:r>
      <w:r w:rsidRPr="00DD5CDB">
        <w:rPr>
          <w:rFonts w:ascii="Browallia New" w:eastAsia="游明朝" w:hAnsi="Browallia New" w:cs="Browallia New"/>
          <w:sz w:val="32"/>
          <w:szCs w:val="32"/>
        </w:rPr>
        <w:t>535.</w:t>
      </w:r>
    </w:p>
    <w:p w14:paraId="574084C5" w14:textId="147D610C"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Azeredo</w:t>
      </w:r>
      <w:proofErr w:type="spellEnd"/>
      <w:r w:rsidRPr="00DD5CDB">
        <w:rPr>
          <w:rFonts w:ascii="Browallia New" w:eastAsia="游明朝" w:hAnsi="Browallia New" w:cs="Browallia New"/>
          <w:sz w:val="32"/>
          <w:szCs w:val="32"/>
        </w:rPr>
        <w:t xml:space="preserve">, H., M., C. 2009. </w:t>
      </w:r>
      <w:proofErr w:type="spellStart"/>
      <w:r w:rsidRPr="00DD5CDB">
        <w:rPr>
          <w:rFonts w:ascii="Browallia New" w:eastAsia="游明朝" w:hAnsi="Browallia New" w:cs="Browallia New"/>
          <w:sz w:val="32"/>
          <w:szCs w:val="32"/>
        </w:rPr>
        <w:t>Betalains</w:t>
      </w:r>
      <w:proofErr w:type="spellEnd"/>
      <w:r w:rsidRPr="00DD5CDB">
        <w:rPr>
          <w:rFonts w:ascii="Browallia New" w:eastAsia="游明朝" w:hAnsi="Browallia New" w:cs="Browallia New"/>
          <w:sz w:val="32"/>
          <w:szCs w:val="32"/>
        </w:rPr>
        <w:t xml:space="preserve">: properties, sources, applications, and stability – a review. </w:t>
      </w:r>
      <w:proofErr w:type="gramStart"/>
      <w:r w:rsidRPr="00DD5CDB">
        <w:rPr>
          <w:rFonts w:ascii="Browallia New" w:eastAsia="游明朝" w:hAnsi="Browallia New" w:cs="Browallia New"/>
          <w:sz w:val="32"/>
          <w:szCs w:val="32"/>
        </w:rPr>
        <w:t xml:space="preserve">International Journal of Food </w:t>
      </w:r>
      <w:r w:rsidR="002731DE">
        <w:rPr>
          <w:rFonts w:ascii="Browallia New" w:eastAsia="游明朝" w:hAnsi="Browallia New" w:cs="Browallia New"/>
          <w:sz w:val="32"/>
          <w:szCs w:val="32"/>
        </w:rPr>
        <w:t>Science and Technology.</w:t>
      </w:r>
      <w:proofErr w:type="gramEnd"/>
      <w:r w:rsidR="002731DE">
        <w:rPr>
          <w:rFonts w:ascii="Browallia New" w:eastAsia="游明朝" w:hAnsi="Browallia New" w:cs="Browallia New"/>
          <w:sz w:val="32"/>
          <w:szCs w:val="32"/>
        </w:rPr>
        <w:t xml:space="preserve"> 44(12): 2365</w:t>
      </w:r>
      <w:r w:rsidR="002731DE">
        <w:rPr>
          <w:rFonts w:ascii="TH SarabunPSK" w:eastAsia="游明朝" w:hAnsi="TH SarabunPSK" w:cs="TH SarabunPSK"/>
          <w:sz w:val="32"/>
          <w:szCs w:val="32"/>
        </w:rPr>
        <w:t>−</w:t>
      </w:r>
      <w:r w:rsidR="00A12033">
        <w:rPr>
          <w:rFonts w:ascii="Browallia New" w:eastAsia="游明朝" w:hAnsi="Browallia New" w:cs="Browallia New"/>
          <w:sz w:val="32"/>
          <w:szCs w:val="32"/>
        </w:rPr>
        <w:t>2376. doi:10.1111/j.1365</w:t>
      </w:r>
      <w:r w:rsidR="00A12033">
        <w:rPr>
          <w:rFonts w:ascii="TH SarabunPSK" w:eastAsia="游明朝" w:hAnsi="TH SarabunPSK" w:cs="TH SarabunPSK"/>
          <w:sz w:val="32"/>
          <w:szCs w:val="32"/>
        </w:rPr>
        <w:t>−</w:t>
      </w:r>
      <w:r w:rsidRPr="00DD5CDB">
        <w:rPr>
          <w:rFonts w:ascii="Browallia New" w:eastAsia="游明朝" w:hAnsi="Browallia New" w:cs="Browallia New"/>
          <w:sz w:val="32"/>
          <w:szCs w:val="32"/>
        </w:rPr>
        <w:t>2621.2007.01668.x</w:t>
      </w:r>
    </w:p>
    <w:p w14:paraId="61326FE0" w14:textId="2789AC6B"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Azima</w:t>
      </w:r>
      <w:proofErr w:type="spellEnd"/>
      <w:r w:rsidRPr="00DD5CDB">
        <w:rPr>
          <w:rFonts w:ascii="Browallia New" w:eastAsia="游明朝" w:hAnsi="Browallia New" w:cs="Browallia New"/>
          <w:sz w:val="32"/>
          <w:szCs w:val="32"/>
        </w:rPr>
        <w:t xml:space="preserve">, S., A., M., </w:t>
      </w:r>
      <w:proofErr w:type="spellStart"/>
      <w:r w:rsidRPr="00DD5CDB">
        <w:rPr>
          <w:rFonts w:ascii="Browallia New" w:eastAsia="游明朝" w:hAnsi="Browallia New" w:cs="Browallia New"/>
          <w:sz w:val="32"/>
          <w:szCs w:val="32"/>
        </w:rPr>
        <w:t>Noriham</w:t>
      </w:r>
      <w:proofErr w:type="spellEnd"/>
      <w:r w:rsidRPr="00DD5CDB">
        <w:rPr>
          <w:rFonts w:ascii="Browallia New" w:eastAsia="游明朝" w:hAnsi="Browallia New" w:cs="Browallia New"/>
          <w:sz w:val="32"/>
          <w:szCs w:val="32"/>
        </w:rPr>
        <w:t xml:space="preserve">, A., and </w:t>
      </w:r>
      <w:proofErr w:type="spellStart"/>
      <w:r w:rsidRPr="00DD5CDB">
        <w:rPr>
          <w:rFonts w:ascii="Browallia New" w:eastAsia="游明朝" w:hAnsi="Browallia New" w:cs="Browallia New"/>
          <w:sz w:val="32"/>
          <w:szCs w:val="32"/>
        </w:rPr>
        <w:t>Manshoor</w:t>
      </w:r>
      <w:proofErr w:type="spellEnd"/>
      <w:r w:rsidRPr="00DD5CDB">
        <w:rPr>
          <w:rFonts w:ascii="Browallia New" w:eastAsia="游明朝" w:hAnsi="Browallia New" w:cs="Browallia New"/>
          <w:sz w:val="32"/>
          <w:szCs w:val="32"/>
        </w:rPr>
        <w:t>, N. 2017.</w:t>
      </w:r>
      <w:proofErr w:type="gram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sz w:val="32"/>
          <w:szCs w:val="32"/>
        </w:rPr>
        <w:t>Phenolics</w:t>
      </w:r>
      <w:proofErr w:type="spellEnd"/>
      <w:r w:rsidRPr="00DD5CDB">
        <w:rPr>
          <w:rFonts w:ascii="Browallia New" w:eastAsia="游明朝" w:hAnsi="Browallia New" w:cs="Browallia New"/>
          <w:sz w:val="32"/>
          <w:szCs w:val="32"/>
        </w:rPr>
        <w:t xml:space="preserve">, antioxidant and color properties of aqueous pigmented plant </w:t>
      </w:r>
      <w:proofErr w:type="spellStart"/>
      <w:r w:rsidRPr="00DD5CDB">
        <w:rPr>
          <w:rFonts w:ascii="Browallia New" w:eastAsia="游明朝" w:hAnsi="Browallia New" w:cs="Browallia New"/>
          <w:sz w:val="32"/>
          <w:szCs w:val="32"/>
        </w:rPr>
        <w:t>extacts</w:t>
      </w:r>
      <w:proofErr w:type="spell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i/>
          <w:iCs/>
          <w:sz w:val="32"/>
          <w:szCs w:val="32"/>
        </w:rPr>
        <w:t>Ardisia</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colorata</w:t>
      </w:r>
      <w:proofErr w:type="spellEnd"/>
      <w:r w:rsidRPr="00DD5CDB">
        <w:rPr>
          <w:rFonts w:ascii="Browallia New" w:eastAsia="游明朝" w:hAnsi="Browallia New" w:cs="Browallia New"/>
          <w:i/>
          <w:iCs/>
          <w:sz w:val="32"/>
          <w:szCs w:val="32"/>
        </w:rPr>
        <w:t xml:space="preserve"> var. </w:t>
      </w:r>
      <w:proofErr w:type="spellStart"/>
      <w:r w:rsidRPr="00DD5CDB">
        <w:rPr>
          <w:rFonts w:ascii="Browallia New" w:eastAsia="游明朝" w:hAnsi="Browallia New" w:cs="Browallia New"/>
          <w:i/>
          <w:iCs/>
          <w:sz w:val="32"/>
          <w:szCs w:val="32"/>
        </w:rPr>
        <w:t>elliptica</w:t>
      </w:r>
      <w:proofErr w:type="spell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i/>
          <w:iCs/>
          <w:sz w:val="32"/>
          <w:szCs w:val="32"/>
        </w:rPr>
        <w:t>Clitoria</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ternatea</w:t>
      </w:r>
      <w:proofErr w:type="spell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i/>
          <w:iCs/>
          <w:sz w:val="32"/>
          <w:szCs w:val="32"/>
        </w:rPr>
        <w:t>Garcinia</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mangostana</w:t>
      </w:r>
      <w:proofErr w:type="spellEnd"/>
      <w:r w:rsidRPr="00DD5CDB">
        <w:rPr>
          <w:rFonts w:ascii="Browallia New" w:eastAsia="游明朝" w:hAnsi="Browallia New" w:cs="Browallia New"/>
          <w:sz w:val="32"/>
          <w:szCs w:val="32"/>
        </w:rPr>
        <w:t xml:space="preserve"> and </w:t>
      </w:r>
      <w:proofErr w:type="spellStart"/>
      <w:r w:rsidRPr="00DD5CDB">
        <w:rPr>
          <w:rFonts w:ascii="Browallia New" w:eastAsia="游明朝" w:hAnsi="Browallia New" w:cs="Browallia New"/>
          <w:i/>
          <w:iCs/>
          <w:sz w:val="32"/>
          <w:szCs w:val="32"/>
        </w:rPr>
        <w:t>Syzygium</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cumini</w:t>
      </w:r>
      <w:proofErr w:type="spell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Functional foods.</w:t>
      </w:r>
      <w:proofErr w:type="gramEnd"/>
      <w:r w:rsidR="002731DE">
        <w:rPr>
          <w:rFonts w:ascii="Browallia New" w:eastAsia="游明朝" w:hAnsi="Browallia New" w:cs="Browallia New"/>
          <w:sz w:val="32"/>
          <w:szCs w:val="32"/>
        </w:rPr>
        <w:t xml:space="preserve"> 1: 232</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241.</w:t>
      </w:r>
    </w:p>
    <w:p w14:paraId="66FADD4F" w14:textId="76AAB9E9"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Benzie, F., F., I., and Strain, J., J. 1999. Ferric reducing/antioxidant power assay: Direct measure of total antioxidant activity of biological fluids and modified version for simultaneous measurement of total antioxidant power and ascorbic acid concentration.</w:t>
      </w:r>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Methods in Enzymology.</w:t>
      </w:r>
      <w:proofErr w:type="gramEnd"/>
      <w:r w:rsidR="002731DE">
        <w:rPr>
          <w:rFonts w:ascii="Browallia New" w:eastAsia="游明朝" w:hAnsi="Browallia New" w:cs="Browallia New"/>
          <w:sz w:val="32"/>
          <w:szCs w:val="32"/>
        </w:rPr>
        <w:t xml:space="preserve"> 299: 15</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27.</w:t>
      </w:r>
    </w:p>
    <w:p w14:paraId="4108FFFB" w14:textId="709166D6"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t xml:space="preserve">Braga, M., E., M., Leal, P., F., </w:t>
      </w:r>
      <w:proofErr w:type="spellStart"/>
      <w:r w:rsidRPr="00DD5CDB">
        <w:rPr>
          <w:rFonts w:ascii="Browallia New" w:eastAsia="游明朝" w:hAnsi="Browallia New" w:cs="Browallia New"/>
          <w:sz w:val="32"/>
          <w:szCs w:val="32"/>
        </w:rPr>
        <w:t>Carvalho</w:t>
      </w:r>
      <w:proofErr w:type="spellEnd"/>
      <w:r w:rsidRPr="00DD5CDB">
        <w:rPr>
          <w:rFonts w:ascii="Browallia New" w:eastAsia="游明朝" w:hAnsi="Browallia New" w:cs="Browallia New"/>
          <w:sz w:val="32"/>
          <w:szCs w:val="32"/>
        </w:rPr>
        <w:t xml:space="preserve">, J., E., and </w:t>
      </w:r>
      <w:proofErr w:type="spellStart"/>
      <w:r w:rsidRPr="00DD5CDB">
        <w:rPr>
          <w:rFonts w:ascii="Browallia New" w:eastAsia="游明朝" w:hAnsi="Browallia New" w:cs="Browallia New"/>
          <w:sz w:val="32"/>
          <w:szCs w:val="32"/>
        </w:rPr>
        <w:t>Meireles</w:t>
      </w:r>
      <w:proofErr w:type="spellEnd"/>
      <w:r w:rsidRPr="00DD5CDB">
        <w:rPr>
          <w:rFonts w:ascii="Browallia New" w:eastAsia="游明朝" w:hAnsi="Browallia New" w:cs="Browallia New"/>
          <w:sz w:val="32"/>
          <w:szCs w:val="32"/>
        </w:rPr>
        <w:t>, M., A., A. 2003.</w:t>
      </w:r>
      <w:proofErr w:type="gramEnd"/>
      <w:r w:rsidRPr="00DD5CDB">
        <w:rPr>
          <w:rFonts w:ascii="Browallia New" w:eastAsia="游明朝" w:hAnsi="Browallia New" w:cs="Browallia New"/>
          <w:sz w:val="32"/>
          <w:szCs w:val="32"/>
        </w:rPr>
        <w:t xml:space="preserve"> Comparison of yield, composition, and antioxidant activity of turmeric (</w:t>
      </w:r>
      <w:r w:rsidRPr="00DD5CDB">
        <w:rPr>
          <w:rFonts w:ascii="Browallia New" w:eastAsia="游明朝" w:hAnsi="Browallia New" w:cs="Browallia New"/>
          <w:i/>
          <w:iCs/>
          <w:sz w:val="32"/>
          <w:szCs w:val="32"/>
        </w:rPr>
        <w:t>Curcuma longa L.</w:t>
      </w:r>
      <w:r w:rsidRPr="00DD5CDB">
        <w:rPr>
          <w:rFonts w:ascii="Browallia New" w:eastAsia="游明朝" w:hAnsi="Browallia New" w:cs="Browallia New"/>
          <w:sz w:val="32"/>
          <w:szCs w:val="32"/>
        </w:rPr>
        <w:t xml:space="preserve">) extracts obtained using various techniques. </w:t>
      </w:r>
      <w:proofErr w:type="gramStart"/>
      <w:r w:rsidRPr="00DD5CDB">
        <w:rPr>
          <w:rFonts w:ascii="Browallia New" w:eastAsia="游明朝" w:hAnsi="Browallia New" w:cs="Browallia New"/>
          <w:sz w:val="32"/>
          <w:szCs w:val="32"/>
        </w:rPr>
        <w:t>Journal of Agricultural and Food Chemistry.</w:t>
      </w:r>
      <w:proofErr w:type="gramEnd"/>
      <w:r w:rsidRPr="00DD5CDB">
        <w:rPr>
          <w:rFonts w:ascii="Browallia New" w:eastAsia="游明朝" w:hAnsi="Browallia New" w:cs="Browallia New"/>
          <w:sz w:val="32"/>
          <w:szCs w:val="32"/>
        </w:rPr>
        <w:t xml:space="preserve"> </w:t>
      </w:r>
      <w:r w:rsidR="002731DE">
        <w:rPr>
          <w:rFonts w:ascii="Browallia New" w:eastAsia="游明朝" w:hAnsi="Browallia New" w:cs="Browallia New"/>
          <w:sz w:val="32"/>
          <w:szCs w:val="32"/>
        </w:rPr>
        <w:br/>
        <w:t>51(22): 6604</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6611. </w:t>
      </w:r>
      <w:proofErr w:type="gramStart"/>
      <w:r w:rsidRPr="00DD5CDB">
        <w:rPr>
          <w:rFonts w:ascii="Browallia New" w:eastAsia="游明朝" w:hAnsi="Browallia New" w:cs="Browallia New"/>
          <w:sz w:val="32"/>
          <w:szCs w:val="32"/>
        </w:rPr>
        <w:t>doi:</w:t>
      </w:r>
      <w:proofErr w:type="gramEnd"/>
      <w:r w:rsidRPr="00DD5CDB">
        <w:rPr>
          <w:rFonts w:ascii="Browallia New" w:eastAsia="游明朝" w:hAnsi="Browallia New" w:cs="Browallia New"/>
          <w:sz w:val="32"/>
          <w:szCs w:val="32"/>
        </w:rPr>
        <w:t>10.1021/jf0345550</w:t>
      </w:r>
    </w:p>
    <w:p w14:paraId="115129B0" w14:textId="478F92EB"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Boo, H., O., Hwang, S., J., </w:t>
      </w:r>
      <w:proofErr w:type="spellStart"/>
      <w:r w:rsidRPr="00DD5CDB">
        <w:rPr>
          <w:rFonts w:ascii="Browallia New" w:eastAsia="游明朝" w:hAnsi="Browallia New" w:cs="Browallia New"/>
          <w:sz w:val="32"/>
          <w:szCs w:val="32"/>
        </w:rPr>
        <w:t>Bae</w:t>
      </w:r>
      <w:proofErr w:type="spellEnd"/>
      <w:r w:rsidRPr="00DD5CDB">
        <w:rPr>
          <w:rFonts w:ascii="Browallia New" w:eastAsia="游明朝" w:hAnsi="Browallia New" w:cs="Browallia New"/>
          <w:sz w:val="32"/>
          <w:szCs w:val="32"/>
        </w:rPr>
        <w:t xml:space="preserve">, C., S., Park, S., H., </w:t>
      </w:r>
      <w:proofErr w:type="spellStart"/>
      <w:r w:rsidRPr="00DD5CDB">
        <w:rPr>
          <w:rFonts w:ascii="Browallia New" w:eastAsia="游明朝" w:hAnsi="Browallia New" w:cs="Browallia New"/>
          <w:sz w:val="32"/>
          <w:szCs w:val="32"/>
        </w:rPr>
        <w:t>Heo</w:t>
      </w:r>
      <w:proofErr w:type="spellEnd"/>
      <w:r w:rsidRPr="00DD5CDB">
        <w:rPr>
          <w:rFonts w:ascii="Browallia New" w:eastAsia="游明朝" w:hAnsi="Browallia New" w:cs="Browallia New"/>
          <w:sz w:val="32"/>
          <w:szCs w:val="32"/>
        </w:rPr>
        <w:t xml:space="preserve">, B., G., and </w:t>
      </w:r>
      <w:proofErr w:type="spellStart"/>
      <w:r w:rsidRPr="00DD5CDB">
        <w:rPr>
          <w:rFonts w:ascii="Browallia New" w:eastAsia="游明朝" w:hAnsi="Browallia New" w:cs="Browallia New"/>
          <w:sz w:val="32"/>
          <w:szCs w:val="32"/>
        </w:rPr>
        <w:t>Gorinstein</w:t>
      </w:r>
      <w:proofErr w:type="spellEnd"/>
      <w:r w:rsidRPr="00DD5CDB">
        <w:rPr>
          <w:rFonts w:ascii="Browallia New" w:eastAsia="游明朝" w:hAnsi="Browallia New" w:cs="Browallia New"/>
          <w:sz w:val="32"/>
          <w:szCs w:val="32"/>
        </w:rPr>
        <w:t xml:space="preserve">, S. 2012. </w:t>
      </w:r>
      <w:proofErr w:type="gramStart"/>
      <w:r w:rsidRPr="00DD5CDB">
        <w:rPr>
          <w:rFonts w:ascii="Browallia New" w:eastAsia="游明朝" w:hAnsi="Browallia New" w:cs="Browallia New"/>
          <w:sz w:val="32"/>
          <w:szCs w:val="32"/>
        </w:rPr>
        <w:t>Extraction and characterization of some natural plant pigments.</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Industr</w:t>
      </w:r>
      <w:r w:rsidR="002731DE">
        <w:rPr>
          <w:rFonts w:ascii="Browallia New" w:eastAsia="游明朝" w:hAnsi="Browallia New" w:cs="Browallia New"/>
          <w:sz w:val="32"/>
          <w:szCs w:val="32"/>
        </w:rPr>
        <w:t>ial Crops and Products.</w:t>
      </w:r>
      <w:proofErr w:type="gramEnd"/>
      <w:r w:rsidR="002731DE">
        <w:rPr>
          <w:rFonts w:ascii="Browallia New" w:eastAsia="游明朝" w:hAnsi="Browallia New" w:cs="Browallia New"/>
          <w:sz w:val="32"/>
          <w:szCs w:val="32"/>
        </w:rPr>
        <w:t xml:space="preserve"> 40: 129</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135.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://doi.org/10.1016/j.indcrop.2012.02.042</w:t>
      </w:r>
    </w:p>
    <w:p w14:paraId="71B8EED2" w14:textId="7777777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Bucur</w:t>
      </w:r>
      <w:proofErr w:type="spellEnd"/>
      <w:r w:rsidRPr="00DD5CDB">
        <w:rPr>
          <w:rFonts w:ascii="Browallia New" w:eastAsia="游明朝" w:hAnsi="Browallia New" w:cs="Browallia New"/>
          <w:sz w:val="32"/>
          <w:szCs w:val="32"/>
        </w:rPr>
        <w:t xml:space="preserve">, L., </w:t>
      </w:r>
      <w:proofErr w:type="spellStart"/>
      <w:r w:rsidRPr="00DD5CDB">
        <w:rPr>
          <w:rFonts w:ascii="Browallia New" w:eastAsia="游明朝" w:hAnsi="Browallia New" w:cs="Browallia New"/>
          <w:sz w:val="32"/>
          <w:szCs w:val="32"/>
        </w:rPr>
        <w:t>Taralunga</w:t>
      </w:r>
      <w:proofErr w:type="spellEnd"/>
      <w:r w:rsidRPr="00DD5CDB">
        <w:rPr>
          <w:rFonts w:ascii="Browallia New" w:eastAsia="游明朝" w:hAnsi="Browallia New" w:cs="Browallia New"/>
          <w:sz w:val="32"/>
          <w:szCs w:val="32"/>
        </w:rPr>
        <w:t>, G., and Schroder, V. 2016.</w:t>
      </w:r>
      <w:proofErr w:type="gramEnd"/>
      <w:r w:rsidRPr="00DD5CDB">
        <w:rPr>
          <w:rFonts w:ascii="Browallia New" w:eastAsia="游明朝" w:hAnsi="Browallia New" w:cs="Browallia New"/>
          <w:sz w:val="32"/>
          <w:szCs w:val="32"/>
        </w:rPr>
        <w:t xml:space="preserve"> The </w:t>
      </w:r>
      <w:proofErr w:type="spellStart"/>
      <w:r w:rsidRPr="00DD5CDB">
        <w:rPr>
          <w:rFonts w:ascii="Browallia New" w:eastAsia="游明朝" w:hAnsi="Browallia New" w:cs="Browallia New"/>
          <w:sz w:val="32"/>
          <w:szCs w:val="32"/>
        </w:rPr>
        <w:t>betalains</w:t>
      </w:r>
      <w:proofErr w:type="spellEnd"/>
      <w:r w:rsidRPr="00DD5CDB">
        <w:rPr>
          <w:rFonts w:ascii="Browallia New" w:eastAsia="游明朝" w:hAnsi="Browallia New" w:cs="Browallia New"/>
          <w:sz w:val="32"/>
          <w:szCs w:val="32"/>
        </w:rPr>
        <w:t xml:space="preserve"> content and antioxidant capacity of red beet (</w:t>
      </w:r>
      <w:r w:rsidRPr="00DD5CDB">
        <w:rPr>
          <w:rFonts w:ascii="Browallia New" w:eastAsia="游明朝" w:hAnsi="Browallia New" w:cs="Browallia New"/>
          <w:i/>
          <w:iCs/>
          <w:sz w:val="32"/>
          <w:szCs w:val="32"/>
        </w:rPr>
        <w:t>Beta vulgaris L. subsp. vulgaris</w:t>
      </w:r>
      <w:r w:rsidRPr="00DD5CDB">
        <w:rPr>
          <w:rFonts w:ascii="Browallia New" w:eastAsia="游明朝" w:hAnsi="Browallia New" w:cs="Browallia New"/>
          <w:sz w:val="32"/>
          <w:szCs w:val="32"/>
        </w:rPr>
        <w:t xml:space="preserve">) root. </w:t>
      </w:r>
      <w:proofErr w:type="spellStart"/>
      <w:proofErr w:type="gramStart"/>
      <w:r w:rsidRPr="00DD5CDB">
        <w:rPr>
          <w:rFonts w:ascii="Browallia New" w:eastAsia="游明朝" w:hAnsi="Browallia New" w:cs="Browallia New"/>
          <w:sz w:val="32"/>
          <w:szCs w:val="32"/>
        </w:rPr>
        <w:t>Farmacia</w:t>
      </w:r>
      <w:proofErr w:type="spellEnd"/>
      <w:r w:rsidRPr="00DD5CDB">
        <w:rPr>
          <w:rFonts w:ascii="Browallia New" w:eastAsia="游明朝" w:hAnsi="Browallia New" w:cs="Browallia New"/>
          <w:sz w:val="32"/>
          <w:szCs w:val="32"/>
        </w:rPr>
        <w:t>.</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64: 2.</w:t>
      </w:r>
      <w:proofErr w:type="gramEnd"/>
    </w:p>
    <w:p w14:paraId="5EAEDCBB" w14:textId="77DB65B0"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Pr>
          <w:rFonts w:ascii="Browallia New" w:eastAsia="游明朝" w:hAnsi="Browallia New" w:cs="Browallia New"/>
          <w:sz w:val="32"/>
          <w:szCs w:val="32"/>
        </w:rPr>
        <w:lastRenderedPageBreak/>
        <w:t>Castañeda</w:t>
      </w:r>
      <w:r>
        <w:rPr>
          <w:rFonts w:ascii="TH SarabunPSK" w:eastAsia="游明朝" w:hAnsi="TH SarabunPSK" w:cs="TH SarabunPSK"/>
          <w:sz w:val="32"/>
          <w:szCs w:val="32"/>
        </w:rPr>
        <w:t>−</w:t>
      </w:r>
      <w:r w:rsidR="002731DE">
        <w:rPr>
          <w:rFonts w:ascii="Browallia New" w:eastAsia="游明朝" w:hAnsi="Browallia New" w:cs="Browallia New"/>
          <w:sz w:val="32"/>
          <w:szCs w:val="32"/>
        </w:rPr>
        <w:t>Ovando</w:t>
      </w:r>
      <w:proofErr w:type="spellEnd"/>
      <w:r w:rsidR="002731DE">
        <w:rPr>
          <w:rFonts w:ascii="Browallia New" w:eastAsia="游明朝" w:hAnsi="Browallia New" w:cs="Browallia New"/>
          <w:sz w:val="32"/>
          <w:szCs w:val="32"/>
        </w:rPr>
        <w:t>, A., Pacheco</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Hernández, M., d., L., </w:t>
      </w:r>
      <w:proofErr w:type="spellStart"/>
      <w:r w:rsidR="008C7E77" w:rsidRPr="00DD5CDB">
        <w:rPr>
          <w:rFonts w:ascii="Browallia New" w:eastAsia="游明朝" w:hAnsi="Browallia New" w:cs="Browallia New"/>
          <w:sz w:val="32"/>
          <w:szCs w:val="32"/>
        </w:rPr>
        <w:t>Páez</w:t>
      </w:r>
      <w:proofErr w:type="spellEnd"/>
      <w:r w:rsidR="008C7E77" w:rsidRPr="00DD5CDB">
        <w:rPr>
          <w:rFonts w:ascii="Browallia New" w:eastAsia="游明朝" w:hAnsi="Browallia New" w:cs="Browallia New"/>
          <w:sz w:val="32"/>
          <w:szCs w:val="32"/>
        </w:rPr>
        <w:t>-Hernández, M., E</w:t>
      </w:r>
      <w:r>
        <w:rPr>
          <w:rFonts w:ascii="Browallia New" w:eastAsia="游明朝" w:hAnsi="Browallia New" w:cs="Browallia New"/>
          <w:sz w:val="32"/>
          <w:szCs w:val="32"/>
        </w:rPr>
        <w:t xml:space="preserve">., Rodríguez, J., A., and </w:t>
      </w:r>
      <w:proofErr w:type="spellStart"/>
      <w:r>
        <w:rPr>
          <w:rFonts w:ascii="Browallia New" w:eastAsia="游明朝" w:hAnsi="Browallia New" w:cs="Browallia New"/>
          <w:sz w:val="32"/>
          <w:szCs w:val="32"/>
        </w:rPr>
        <w:t>Galán</w:t>
      </w:r>
      <w:proofErr w:type="spellEnd"/>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Vidal, C., A. 2009.</w:t>
      </w:r>
      <w:proofErr w:type="gramEnd"/>
      <w:r w:rsidR="008C7E77" w:rsidRPr="00DD5CDB">
        <w:rPr>
          <w:rFonts w:ascii="Browallia New" w:eastAsia="游明朝" w:hAnsi="Browallia New" w:cs="Browallia New"/>
          <w:sz w:val="32"/>
          <w:szCs w:val="32"/>
        </w:rPr>
        <w:t xml:space="preserve"> Chemical studies of </w:t>
      </w:r>
      <w:proofErr w:type="spellStart"/>
      <w:r w:rsidR="008C7E77" w:rsidRPr="00DD5CDB">
        <w:rPr>
          <w:rFonts w:ascii="Browallia New" w:eastAsia="游明朝" w:hAnsi="Browallia New" w:cs="Browallia New"/>
          <w:sz w:val="32"/>
          <w:szCs w:val="32"/>
        </w:rPr>
        <w:t>anthocyanins</w:t>
      </w:r>
      <w:proofErr w:type="spellEnd"/>
      <w:r w:rsidR="008C7E77" w:rsidRPr="00DD5CDB">
        <w:rPr>
          <w:rFonts w:ascii="Browallia New" w:eastAsia="游明朝" w:hAnsi="Browallia New" w:cs="Browallia New"/>
          <w:sz w:val="32"/>
          <w:szCs w:val="32"/>
        </w:rPr>
        <w:t>: A revi</w:t>
      </w:r>
      <w:r w:rsidR="002731DE">
        <w:rPr>
          <w:rFonts w:ascii="Browallia New" w:eastAsia="游明朝" w:hAnsi="Browallia New" w:cs="Browallia New"/>
          <w:sz w:val="32"/>
          <w:szCs w:val="32"/>
        </w:rPr>
        <w:t xml:space="preserve">ew. </w:t>
      </w:r>
      <w:proofErr w:type="gramStart"/>
      <w:r w:rsidR="002731DE">
        <w:rPr>
          <w:rFonts w:ascii="Browallia New" w:eastAsia="游明朝" w:hAnsi="Browallia New" w:cs="Browallia New"/>
          <w:sz w:val="32"/>
          <w:szCs w:val="32"/>
        </w:rPr>
        <w:t>Food Chemistry.</w:t>
      </w:r>
      <w:proofErr w:type="gramEnd"/>
      <w:r w:rsidR="002731DE">
        <w:rPr>
          <w:rFonts w:ascii="Browallia New" w:eastAsia="游明朝" w:hAnsi="Browallia New" w:cs="Browallia New"/>
          <w:sz w:val="32"/>
          <w:szCs w:val="32"/>
        </w:rPr>
        <w:t xml:space="preserve"> 113(4): 859</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871. </w:t>
      </w:r>
      <w:proofErr w:type="spellStart"/>
      <w:r w:rsidR="008C7E77" w:rsidRPr="00DD5CDB">
        <w:rPr>
          <w:rFonts w:ascii="Browallia New" w:eastAsia="游明朝" w:hAnsi="Browallia New" w:cs="Browallia New"/>
          <w:sz w:val="32"/>
          <w:szCs w:val="32"/>
        </w:rPr>
        <w:t>doi:https</w:t>
      </w:r>
      <w:proofErr w:type="spellEnd"/>
      <w:r w:rsidR="008C7E77" w:rsidRPr="00DD5CDB">
        <w:rPr>
          <w:rFonts w:ascii="Browallia New" w:eastAsia="游明朝" w:hAnsi="Browallia New" w:cs="Browallia New"/>
          <w:sz w:val="32"/>
          <w:szCs w:val="32"/>
        </w:rPr>
        <w:t>://doi.org/10.1016/j.foodchem.2008.09.001</w:t>
      </w:r>
    </w:p>
    <w:p w14:paraId="7556E818" w14:textId="0A71C20C"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Chen, K., and Roca, M. 2018. In vitro digestion of chlorophyll pigments from edible seaweeds. </w:t>
      </w:r>
      <w:proofErr w:type="gramStart"/>
      <w:r w:rsidRPr="00DD5CDB">
        <w:rPr>
          <w:rFonts w:ascii="Browallia New" w:eastAsia="游明朝" w:hAnsi="Browallia New" w:cs="Browallia New"/>
          <w:sz w:val="32"/>
          <w:szCs w:val="32"/>
        </w:rPr>
        <w:t>Journ</w:t>
      </w:r>
      <w:r w:rsidR="002731DE">
        <w:rPr>
          <w:rFonts w:ascii="Browallia New" w:eastAsia="游明朝" w:hAnsi="Browallia New" w:cs="Browallia New"/>
          <w:sz w:val="32"/>
          <w:szCs w:val="32"/>
        </w:rPr>
        <w:t>al of Functional Foods.</w:t>
      </w:r>
      <w:proofErr w:type="gramEnd"/>
      <w:r w:rsidR="002731DE">
        <w:rPr>
          <w:rFonts w:ascii="Browallia New" w:eastAsia="游明朝" w:hAnsi="Browallia New" w:cs="Browallia New"/>
          <w:sz w:val="32"/>
          <w:szCs w:val="32"/>
        </w:rPr>
        <w:t xml:space="preserve"> 40: 400</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407.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://doi.org/10.1016/j.jff.2017.11.030</w:t>
      </w:r>
    </w:p>
    <w:p w14:paraId="2212CBB8" w14:textId="322E47AB"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Pr>
          <w:rFonts w:ascii="Browallia New" w:eastAsia="游明朝" w:hAnsi="Browallia New" w:cs="Browallia New"/>
          <w:sz w:val="32"/>
          <w:szCs w:val="32"/>
        </w:rPr>
        <w:t>Correa</w:t>
      </w:r>
      <w:r>
        <w:rPr>
          <w:rFonts w:ascii="TH SarabunPSK" w:eastAsia="游明朝" w:hAnsi="TH SarabunPSK" w:cs="TH SarabunPSK"/>
          <w:sz w:val="32"/>
          <w:szCs w:val="32"/>
        </w:rPr>
        <w:t>−</w:t>
      </w:r>
      <w:proofErr w:type="spellStart"/>
      <w:r w:rsidR="002731DE">
        <w:rPr>
          <w:rFonts w:ascii="Browallia New" w:eastAsia="游明朝" w:hAnsi="Browallia New" w:cs="Browallia New"/>
          <w:sz w:val="32"/>
          <w:szCs w:val="32"/>
        </w:rPr>
        <w:t>Betanzo</w:t>
      </w:r>
      <w:proofErr w:type="spellEnd"/>
      <w:r w:rsidR="002731DE">
        <w:rPr>
          <w:rFonts w:ascii="Browallia New" w:eastAsia="游明朝" w:hAnsi="Browallia New" w:cs="Browallia New"/>
          <w:sz w:val="32"/>
          <w:szCs w:val="32"/>
        </w:rPr>
        <w:t>, J., Allen</w:t>
      </w:r>
      <w:r w:rsidR="002731DE">
        <w:rPr>
          <w:rFonts w:ascii="TH SarabunPSK" w:eastAsia="游明朝" w:hAnsi="TH SarabunPSK" w:cs="TH SarabunPSK"/>
          <w:sz w:val="32"/>
          <w:szCs w:val="32"/>
        </w:rPr>
        <w:t>−</w:t>
      </w:r>
      <w:proofErr w:type="spellStart"/>
      <w:r w:rsidR="008C7E77" w:rsidRPr="00DD5CDB">
        <w:rPr>
          <w:rFonts w:ascii="Browallia New" w:eastAsia="游明朝" w:hAnsi="Browallia New" w:cs="Browallia New"/>
          <w:sz w:val="32"/>
          <w:szCs w:val="32"/>
        </w:rPr>
        <w:t>Vercoe</w:t>
      </w:r>
      <w:proofErr w:type="spellEnd"/>
      <w:r w:rsidR="008C7E77" w:rsidRPr="00DD5CDB">
        <w:rPr>
          <w:rFonts w:ascii="Browallia New" w:eastAsia="游明朝" w:hAnsi="Browallia New" w:cs="Browallia New"/>
          <w:sz w:val="32"/>
          <w:szCs w:val="32"/>
        </w:rPr>
        <w:t xml:space="preserve">, E., McDonald, J., </w:t>
      </w:r>
      <w:proofErr w:type="spellStart"/>
      <w:r w:rsidR="008C7E77" w:rsidRPr="00DD5CDB">
        <w:rPr>
          <w:rFonts w:ascii="Browallia New" w:eastAsia="游明朝" w:hAnsi="Browallia New" w:cs="Browallia New"/>
          <w:sz w:val="32"/>
          <w:szCs w:val="32"/>
        </w:rPr>
        <w:t>Schroeter</w:t>
      </w:r>
      <w:proofErr w:type="spellEnd"/>
      <w:r w:rsidR="008C7E77" w:rsidRPr="00DD5CDB">
        <w:rPr>
          <w:rFonts w:ascii="Browallia New" w:eastAsia="游明朝" w:hAnsi="Browallia New" w:cs="Browallia New"/>
          <w:sz w:val="32"/>
          <w:szCs w:val="32"/>
        </w:rPr>
        <w:t xml:space="preserve">, K., </w:t>
      </w:r>
      <w:proofErr w:type="spellStart"/>
      <w:r w:rsidR="008C7E77" w:rsidRPr="00DD5CDB">
        <w:rPr>
          <w:rFonts w:ascii="Browallia New" w:eastAsia="游明朝" w:hAnsi="Browallia New" w:cs="Browallia New"/>
          <w:sz w:val="32"/>
          <w:szCs w:val="32"/>
        </w:rPr>
        <w:t>Corredig</w:t>
      </w:r>
      <w:proofErr w:type="spellEnd"/>
      <w:r w:rsidR="008C7E77" w:rsidRPr="00DD5CDB">
        <w:rPr>
          <w:rFonts w:ascii="Browallia New" w:eastAsia="游明朝" w:hAnsi="Browallia New" w:cs="Browallia New"/>
          <w:sz w:val="32"/>
          <w:szCs w:val="32"/>
        </w:rPr>
        <w:t xml:space="preserve">, M., and </w:t>
      </w:r>
      <w:proofErr w:type="spellStart"/>
      <w:r w:rsidR="008C7E77" w:rsidRPr="00DD5CDB">
        <w:rPr>
          <w:rFonts w:ascii="Browallia New" w:eastAsia="游明朝" w:hAnsi="Browallia New" w:cs="Browallia New"/>
          <w:sz w:val="32"/>
          <w:szCs w:val="32"/>
        </w:rPr>
        <w:t>Paliyath</w:t>
      </w:r>
      <w:proofErr w:type="spellEnd"/>
      <w:r w:rsidR="008C7E77" w:rsidRPr="00DD5CDB">
        <w:rPr>
          <w:rFonts w:ascii="Browallia New" w:eastAsia="游明朝" w:hAnsi="Browallia New" w:cs="Browallia New"/>
          <w:sz w:val="32"/>
          <w:szCs w:val="32"/>
        </w:rPr>
        <w:t>, G. 2014.</w:t>
      </w:r>
      <w:proofErr w:type="gramEnd"/>
      <w:r w:rsidR="008C7E77" w:rsidRPr="00DD5CDB">
        <w:rPr>
          <w:rFonts w:ascii="Browallia New" w:eastAsia="游明朝" w:hAnsi="Browallia New" w:cs="Browallia New"/>
          <w:sz w:val="32"/>
          <w:szCs w:val="32"/>
        </w:rPr>
        <w:t xml:space="preserve"> </w:t>
      </w:r>
      <w:proofErr w:type="gramStart"/>
      <w:r w:rsidR="008C7E77" w:rsidRPr="00DD5CDB">
        <w:rPr>
          <w:rFonts w:ascii="Browallia New" w:eastAsia="游明朝" w:hAnsi="Browallia New" w:cs="Browallia New"/>
          <w:sz w:val="32"/>
          <w:szCs w:val="32"/>
        </w:rPr>
        <w:t>Stability and biological activity of wild blueberry (</w:t>
      </w:r>
      <w:proofErr w:type="spellStart"/>
      <w:r w:rsidR="008C7E77" w:rsidRPr="00DD5CDB">
        <w:rPr>
          <w:rFonts w:ascii="Browallia New" w:eastAsia="游明朝" w:hAnsi="Browallia New" w:cs="Browallia New"/>
          <w:i/>
          <w:iCs/>
          <w:sz w:val="32"/>
          <w:szCs w:val="32"/>
        </w:rPr>
        <w:t>Vaccinium</w:t>
      </w:r>
      <w:proofErr w:type="spellEnd"/>
      <w:r w:rsidR="008C7E77" w:rsidRPr="00DD5CDB">
        <w:rPr>
          <w:rFonts w:ascii="Browallia New" w:eastAsia="游明朝" w:hAnsi="Browallia New" w:cs="Browallia New"/>
          <w:i/>
          <w:iCs/>
          <w:sz w:val="32"/>
          <w:szCs w:val="32"/>
        </w:rPr>
        <w:t xml:space="preserve"> </w:t>
      </w:r>
      <w:proofErr w:type="spellStart"/>
      <w:r w:rsidR="008C7E77" w:rsidRPr="00DD5CDB">
        <w:rPr>
          <w:rFonts w:ascii="Browallia New" w:eastAsia="游明朝" w:hAnsi="Browallia New" w:cs="Browallia New"/>
          <w:i/>
          <w:iCs/>
          <w:sz w:val="32"/>
          <w:szCs w:val="32"/>
        </w:rPr>
        <w:t>angustifolium</w:t>
      </w:r>
      <w:proofErr w:type="spellEnd"/>
      <w:r w:rsidR="008C7E77" w:rsidRPr="00DD5CDB">
        <w:rPr>
          <w:rFonts w:ascii="Browallia New" w:eastAsia="游明朝" w:hAnsi="Browallia New" w:cs="Browallia New"/>
          <w:sz w:val="32"/>
          <w:szCs w:val="32"/>
        </w:rPr>
        <w:t>) polyphenols during simulated in vitro gastrointestinal digestion.</w:t>
      </w:r>
      <w:proofErr w:type="gramEnd"/>
      <w:r w:rsidR="008C7E77" w:rsidRPr="00DD5CDB">
        <w:rPr>
          <w:rFonts w:ascii="Browallia New" w:eastAsia="游明朝" w:hAnsi="Browallia New" w:cs="Browallia New"/>
          <w:sz w:val="32"/>
          <w:szCs w:val="32"/>
        </w:rPr>
        <w:t xml:space="preserve"> </w:t>
      </w:r>
      <w:proofErr w:type="gramStart"/>
      <w:r w:rsidR="008C7E77" w:rsidRPr="00DD5CDB">
        <w:rPr>
          <w:rFonts w:ascii="Browallia New" w:eastAsia="游明朝" w:hAnsi="Browallia New" w:cs="Browallia New"/>
          <w:sz w:val="32"/>
          <w:szCs w:val="32"/>
        </w:rPr>
        <w:t>Food Chemistry.</w:t>
      </w:r>
      <w:proofErr w:type="gramEnd"/>
      <w:r w:rsidR="008C7E77" w:rsidRPr="00DD5CDB">
        <w:rPr>
          <w:rFonts w:ascii="Browallia New" w:eastAsia="游明朝" w:hAnsi="Browallia New" w:cs="Browallia New"/>
          <w:sz w:val="32"/>
          <w:szCs w:val="32"/>
        </w:rPr>
        <w:t xml:space="preserve"> 165: 522-531. </w:t>
      </w:r>
      <w:proofErr w:type="spellStart"/>
      <w:r w:rsidR="008C7E77" w:rsidRPr="00DD5CDB">
        <w:rPr>
          <w:rFonts w:ascii="Browallia New" w:eastAsia="游明朝" w:hAnsi="Browallia New" w:cs="Browallia New"/>
          <w:sz w:val="32"/>
          <w:szCs w:val="32"/>
        </w:rPr>
        <w:t>doi:https</w:t>
      </w:r>
      <w:proofErr w:type="spellEnd"/>
      <w:r w:rsidR="008C7E77" w:rsidRPr="00DD5CDB">
        <w:rPr>
          <w:rFonts w:ascii="Browallia New" w:eastAsia="游明朝" w:hAnsi="Browallia New" w:cs="Browallia New"/>
          <w:sz w:val="32"/>
          <w:szCs w:val="32"/>
        </w:rPr>
        <w:t>://doi.org/10.1016/j.foodchem.2014.05.135</w:t>
      </w:r>
    </w:p>
    <w:p w14:paraId="461E1401" w14:textId="7777777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David, L., </w:t>
      </w:r>
      <w:proofErr w:type="spellStart"/>
      <w:r w:rsidRPr="00DD5CDB">
        <w:rPr>
          <w:rFonts w:ascii="Browallia New" w:eastAsia="游明朝" w:hAnsi="Browallia New" w:cs="Browallia New"/>
          <w:sz w:val="32"/>
          <w:szCs w:val="32"/>
        </w:rPr>
        <w:t>Danciu</w:t>
      </w:r>
      <w:proofErr w:type="spellEnd"/>
      <w:r w:rsidRPr="00DD5CDB">
        <w:rPr>
          <w:rFonts w:ascii="Browallia New" w:eastAsia="游明朝" w:hAnsi="Browallia New" w:cs="Browallia New"/>
          <w:sz w:val="32"/>
          <w:szCs w:val="32"/>
        </w:rPr>
        <w:t xml:space="preserve">, V., Moldovan, B., and </w:t>
      </w:r>
      <w:proofErr w:type="spellStart"/>
      <w:r w:rsidRPr="00DD5CDB">
        <w:rPr>
          <w:rFonts w:ascii="Browallia New" w:eastAsia="游明朝" w:hAnsi="Browallia New" w:cs="Browallia New"/>
          <w:sz w:val="32"/>
          <w:szCs w:val="32"/>
        </w:rPr>
        <w:t>Filip</w:t>
      </w:r>
      <w:proofErr w:type="spellEnd"/>
      <w:r w:rsidRPr="00DD5CDB">
        <w:rPr>
          <w:rFonts w:ascii="Browallia New" w:eastAsia="游明朝" w:hAnsi="Browallia New" w:cs="Browallia New"/>
          <w:sz w:val="32"/>
          <w:szCs w:val="32"/>
        </w:rPr>
        <w:t xml:space="preserve">, A. 2019. Effects of In vitro gastrointestinal digestion on the antioxidant capacity and anthocyanin content of Cornelian cherry fruit extract. </w:t>
      </w:r>
      <w:proofErr w:type="gramStart"/>
      <w:r w:rsidRPr="00DD5CDB">
        <w:rPr>
          <w:rFonts w:ascii="Browallia New" w:eastAsia="游明朝" w:hAnsi="Browallia New" w:cs="Browallia New"/>
          <w:sz w:val="32"/>
          <w:szCs w:val="32"/>
        </w:rPr>
        <w:t>Antioxidants.</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8(5).</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doi:</w:t>
      </w:r>
      <w:proofErr w:type="gramEnd"/>
      <w:r w:rsidRPr="00DD5CDB">
        <w:rPr>
          <w:rFonts w:ascii="Browallia New" w:eastAsia="游明朝" w:hAnsi="Browallia New" w:cs="Browallia New"/>
          <w:sz w:val="32"/>
          <w:szCs w:val="32"/>
        </w:rPr>
        <w:t>10.3390/antiox8050114</w:t>
      </w:r>
    </w:p>
    <w:p w14:paraId="0AF2531E" w14:textId="24A6D7AB"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Pr>
          <w:rFonts w:ascii="Browallia New" w:eastAsia="游明朝" w:hAnsi="Browallia New" w:cs="Browallia New"/>
          <w:sz w:val="32"/>
          <w:szCs w:val="32"/>
        </w:rPr>
        <w:t>Delgado</w:t>
      </w:r>
      <w:r>
        <w:rPr>
          <w:rFonts w:ascii="TH SarabunPSK" w:eastAsia="游明朝" w:hAnsi="TH SarabunPSK" w:cs="TH SarabunPSK"/>
          <w:sz w:val="32"/>
          <w:szCs w:val="32"/>
        </w:rPr>
        <w:t>−</w:t>
      </w:r>
      <w:r w:rsidR="002731DE">
        <w:rPr>
          <w:rFonts w:ascii="Browallia New" w:eastAsia="游明朝" w:hAnsi="Browallia New" w:cs="Browallia New"/>
          <w:sz w:val="32"/>
          <w:szCs w:val="32"/>
        </w:rPr>
        <w:t>Vargas, F., Jiménez</w:t>
      </w:r>
      <w:r w:rsidR="002731DE">
        <w:rPr>
          <w:rFonts w:ascii="TH SarabunPSK" w:eastAsia="游明朝" w:hAnsi="TH SarabunPSK" w:cs="TH SarabunPSK"/>
          <w:sz w:val="32"/>
          <w:szCs w:val="32"/>
        </w:rPr>
        <w:t>−</w:t>
      </w:r>
      <w:proofErr w:type="spellStart"/>
      <w:r w:rsidR="002731DE">
        <w:rPr>
          <w:rFonts w:ascii="Browallia New" w:eastAsia="游明朝" w:hAnsi="Browallia New" w:cs="Browallia New"/>
          <w:sz w:val="32"/>
          <w:szCs w:val="32"/>
        </w:rPr>
        <w:t>Aparicio</w:t>
      </w:r>
      <w:proofErr w:type="spellEnd"/>
      <w:r w:rsidR="002731DE">
        <w:rPr>
          <w:rFonts w:ascii="Browallia New" w:eastAsia="游明朝" w:hAnsi="Browallia New" w:cs="Browallia New"/>
          <w:sz w:val="32"/>
          <w:szCs w:val="32"/>
        </w:rPr>
        <w:t xml:space="preserve">, A., and </w:t>
      </w:r>
      <w:proofErr w:type="spellStart"/>
      <w:r w:rsidR="002731DE">
        <w:rPr>
          <w:rFonts w:ascii="Browallia New" w:eastAsia="游明朝" w:hAnsi="Browallia New" w:cs="Browallia New"/>
          <w:sz w:val="32"/>
          <w:szCs w:val="32"/>
        </w:rPr>
        <w:t>Paredes</w:t>
      </w:r>
      <w:proofErr w:type="spellEnd"/>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Lopez, O. 2000.</w:t>
      </w:r>
      <w:proofErr w:type="gramEnd"/>
      <w:r w:rsidR="008C7E77" w:rsidRPr="00DD5CDB">
        <w:rPr>
          <w:rFonts w:ascii="Browallia New" w:eastAsia="游明朝" w:hAnsi="Browallia New" w:cs="Browallia New"/>
          <w:sz w:val="32"/>
          <w:szCs w:val="32"/>
        </w:rPr>
        <w:t xml:space="preserve"> Natural pigments: carotenoids,</w:t>
      </w:r>
      <w:r>
        <w:rPr>
          <w:rFonts w:ascii="Browallia New" w:eastAsia="游明朝" w:hAnsi="Browallia New" w:cs="Browallia New"/>
          <w:sz w:val="32"/>
          <w:szCs w:val="32"/>
        </w:rPr>
        <w:t xml:space="preserve"> </w:t>
      </w:r>
      <w:proofErr w:type="spellStart"/>
      <w:r>
        <w:rPr>
          <w:rFonts w:ascii="Browallia New" w:eastAsia="游明朝" w:hAnsi="Browallia New" w:cs="Browallia New"/>
          <w:sz w:val="32"/>
          <w:szCs w:val="32"/>
        </w:rPr>
        <w:t>anthocyanins</w:t>
      </w:r>
      <w:proofErr w:type="spellEnd"/>
      <w:r>
        <w:rPr>
          <w:rFonts w:ascii="Browallia New" w:eastAsia="游明朝" w:hAnsi="Browallia New" w:cs="Browallia New"/>
          <w:sz w:val="32"/>
          <w:szCs w:val="32"/>
        </w:rPr>
        <w:t xml:space="preserve">, and </w:t>
      </w:r>
      <w:proofErr w:type="spellStart"/>
      <w:r>
        <w:rPr>
          <w:rFonts w:ascii="Browallia New" w:eastAsia="游明朝" w:hAnsi="Browallia New" w:cs="Browallia New"/>
          <w:sz w:val="32"/>
          <w:szCs w:val="32"/>
        </w:rPr>
        <w:t>betalains</w:t>
      </w:r>
      <w:proofErr w:type="spellEnd"/>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characteristics, biosynthesis, processing, and stability. 40.</w:t>
      </w:r>
    </w:p>
    <w:p w14:paraId="0D6B56D4" w14:textId="4DAD374E"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Pr>
          <w:rFonts w:ascii="Browallia New" w:eastAsia="游明朝" w:hAnsi="Browallia New" w:cs="Browallia New"/>
          <w:sz w:val="32"/>
          <w:szCs w:val="32"/>
        </w:rPr>
        <w:t xml:space="preserve">Erick, C., </w:t>
      </w:r>
      <w:proofErr w:type="spellStart"/>
      <w:r>
        <w:rPr>
          <w:rFonts w:ascii="Browallia New" w:eastAsia="游明朝" w:hAnsi="Browallia New" w:cs="Browallia New"/>
          <w:sz w:val="32"/>
          <w:szCs w:val="32"/>
        </w:rPr>
        <w:t>López</w:t>
      </w:r>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Vidaña</w:t>
      </w:r>
      <w:proofErr w:type="spellEnd"/>
      <w:r w:rsidR="008C7E77" w:rsidRPr="00DD5CDB">
        <w:rPr>
          <w:rFonts w:ascii="Browallia New" w:eastAsia="游明朝" w:hAnsi="Browallia New" w:cs="Browallia New"/>
          <w:sz w:val="32"/>
          <w:szCs w:val="32"/>
        </w:rPr>
        <w:t xml:space="preserve">, Isaac </w:t>
      </w:r>
      <w:proofErr w:type="spellStart"/>
      <w:r w:rsidR="008C7E77" w:rsidRPr="00DD5CDB">
        <w:rPr>
          <w:rFonts w:ascii="Browallia New" w:eastAsia="游明朝" w:hAnsi="Browallia New" w:cs="Browallia New"/>
          <w:sz w:val="32"/>
          <w:szCs w:val="32"/>
        </w:rPr>
        <w:t>Pilatowsky</w:t>
      </w:r>
      <w:proofErr w:type="spellEnd"/>
      <w:r w:rsidR="008C7E77" w:rsidRPr="00DD5CDB">
        <w:rPr>
          <w:rFonts w:ascii="Browallia New" w:eastAsia="游明朝" w:hAnsi="Browallia New" w:cs="Browallia New"/>
          <w:sz w:val="32"/>
          <w:szCs w:val="32"/>
        </w:rPr>
        <w:t xml:space="preserve"> Figueroa, </w:t>
      </w:r>
      <w:proofErr w:type="spellStart"/>
      <w:r w:rsidR="008C7E77" w:rsidRPr="00DD5CDB">
        <w:rPr>
          <w:rFonts w:ascii="Browallia New" w:eastAsia="游明朝" w:hAnsi="Browallia New" w:cs="Browallia New"/>
          <w:sz w:val="32"/>
          <w:szCs w:val="32"/>
        </w:rPr>
        <w:t>Farid</w:t>
      </w:r>
      <w:proofErr w:type="spellEnd"/>
      <w:r w:rsidR="008C7E77" w:rsidRPr="00DD5CDB">
        <w:rPr>
          <w:rFonts w:ascii="Browallia New" w:eastAsia="游明朝" w:hAnsi="Browallia New" w:cs="Browallia New"/>
          <w:sz w:val="32"/>
          <w:szCs w:val="32"/>
        </w:rPr>
        <w:t xml:space="preserve">, B., Cortés, </w:t>
      </w:r>
      <w:proofErr w:type="spellStart"/>
      <w:r w:rsidR="008C7E77" w:rsidRPr="00DD5CDB">
        <w:rPr>
          <w:rFonts w:ascii="Browallia New" w:eastAsia="游明朝" w:hAnsi="Browallia New" w:cs="Browallia New"/>
          <w:sz w:val="32"/>
          <w:szCs w:val="32"/>
        </w:rPr>
        <w:t>Benjamín</w:t>
      </w:r>
      <w:proofErr w:type="spellEnd"/>
      <w:r w:rsidR="008C7E77" w:rsidRPr="00DD5CDB">
        <w:rPr>
          <w:rFonts w:ascii="Browallia New" w:eastAsia="游明朝" w:hAnsi="Browallia New" w:cs="Browallia New"/>
          <w:sz w:val="32"/>
          <w:szCs w:val="32"/>
        </w:rPr>
        <w:t xml:space="preserve"> A., </w:t>
      </w:r>
      <w:proofErr w:type="spellStart"/>
      <w:r w:rsidR="008C7E77" w:rsidRPr="00DD5CDB">
        <w:rPr>
          <w:rFonts w:ascii="Browallia New" w:eastAsia="游明朝" w:hAnsi="Browallia New" w:cs="Browallia New"/>
          <w:sz w:val="32"/>
          <w:szCs w:val="32"/>
        </w:rPr>
        <w:t>Rojano</w:t>
      </w:r>
      <w:proofErr w:type="spellEnd"/>
      <w:r w:rsidR="008C7E77" w:rsidRPr="00DD5CDB">
        <w:rPr>
          <w:rFonts w:ascii="Browallia New" w:eastAsia="游明朝" w:hAnsi="Browallia New" w:cs="Browallia New"/>
          <w:sz w:val="32"/>
          <w:szCs w:val="32"/>
        </w:rPr>
        <w:t xml:space="preserve">, and Arturo Navarro </w:t>
      </w:r>
      <w:proofErr w:type="spellStart"/>
      <w:r w:rsidR="008C7E77" w:rsidRPr="00DD5CDB">
        <w:rPr>
          <w:rFonts w:ascii="Browallia New" w:eastAsia="游明朝" w:hAnsi="Browallia New" w:cs="Browallia New"/>
          <w:sz w:val="32"/>
          <w:szCs w:val="32"/>
        </w:rPr>
        <w:t>Ocaña</w:t>
      </w:r>
      <w:proofErr w:type="spellEnd"/>
      <w:r w:rsidR="008C7E77" w:rsidRPr="00DD5CDB">
        <w:rPr>
          <w:rFonts w:ascii="Browallia New" w:eastAsia="游明朝" w:hAnsi="Browallia New" w:cs="Browallia New"/>
          <w:sz w:val="32"/>
          <w:szCs w:val="32"/>
        </w:rPr>
        <w:t>.</w:t>
      </w:r>
      <w:proofErr w:type="gramEnd"/>
      <w:r w:rsidR="008C7E77" w:rsidRPr="00DD5CDB">
        <w:rPr>
          <w:rFonts w:ascii="Browallia New" w:eastAsia="游明朝" w:hAnsi="Browallia New" w:cs="Browallia New"/>
          <w:sz w:val="32"/>
          <w:szCs w:val="32"/>
        </w:rPr>
        <w:t xml:space="preserve"> 2017. Effect of temperature on antioxidant capacity during drying process of </w:t>
      </w:r>
      <w:proofErr w:type="spellStart"/>
      <w:r w:rsidR="008C7E77" w:rsidRPr="00DD5CDB">
        <w:rPr>
          <w:rFonts w:ascii="Browallia New" w:eastAsia="游明朝" w:hAnsi="Browallia New" w:cs="Browallia New"/>
          <w:sz w:val="32"/>
          <w:szCs w:val="32"/>
        </w:rPr>
        <w:t>mortiño</w:t>
      </w:r>
      <w:proofErr w:type="spellEnd"/>
      <w:r w:rsidR="008C7E77" w:rsidRPr="00DD5CDB">
        <w:rPr>
          <w:rFonts w:ascii="Browallia New" w:eastAsia="游明朝" w:hAnsi="Browallia New" w:cs="Browallia New"/>
          <w:sz w:val="32"/>
          <w:szCs w:val="32"/>
        </w:rPr>
        <w:t xml:space="preserve"> (</w:t>
      </w:r>
      <w:proofErr w:type="spellStart"/>
      <w:r w:rsidR="008C7E77" w:rsidRPr="00DD5CDB">
        <w:rPr>
          <w:rFonts w:ascii="Browallia New" w:eastAsia="游明朝" w:hAnsi="Browallia New" w:cs="Browallia New"/>
          <w:i/>
          <w:iCs/>
          <w:sz w:val="32"/>
          <w:szCs w:val="32"/>
        </w:rPr>
        <w:t>Vaccinium</w:t>
      </w:r>
      <w:proofErr w:type="spellEnd"/>
      <w:r w:rsidR="008C7E77" w:rsidRPr="00DD5CDB">
        <w:rPr>
          <w:rFonts w:ascii="Browallia New" w:eastAsia="游明朝" w:hAnsi="Browallia New" w:cs="Browallia New"/>
          <w:i/>
          <w:iCs/>
          <w:sz w:val="32"/>
          <w:szCs w:val="32"/>
        </w:rPr>
        <w:t xml:space="preserve"> </w:t>
      </w:r>
      <w:proofErr w:type="spellStart"/>
      <w:r w:rsidR="008C7E77" w:rsidRPr="00DD5CDB">
        <w:rPr>
          <w:rFonts w:ascii="Browallia New" w:eastAsia="游明朝" w:hAnsi="Browallia New" w:cs="Browallia New"/>
          <w:i/>
          <w:iCs/>
          <w:sz w:val="32"/>
          <w:szCs w:val="32"/>
        </w:rPr>
        <w:t>meridionale</w:t>
      </w:r>
      <w:proofErr w:type="spellEnd"/>
      <w:r w:rsidR="008C7E77" w:rsidRPr="00DD5CDB">
        <w:rPr>
          <w:rFonts w:ascii="Browallia New" w:eastAsia="游明朝" w:hAnsi="Browallia New" w:cs="Browallia New"/>
          <w:i/>
          <w:iCs/>
          <w:sz w:val="32"/>
          <w:szCs w:val="32"/>
        </w:rPr>
        <w:t xml:space="preserve"> Swartz</w:t>
      </w:r>
      <w:r w:rsidR="008C7E77" w:rsidRPr="00DD5CDB">
        <w:rPr>
          <w:rFonts w:ascii="Browallia New" w:eastAsia="游明朝" w:hAnsi="Browallia New" w:cs="Browallia New"/>
          <w:sz w:val="32"/>
          <w:szCs w:val="32"/>
        </w:rPr>
        <w:t>), International Journal</w:t>
      </w:r>
      <w:r w:rsidR="002731DE">
        <w:rPr>
          <w:rFonts w:ascii="Browallia New" w:eastAsia="游明朝" w:hAnsi="Browallia New" w:cs="Browallia New"/>
          <w:sz w:val="32"/>
          <w:szCs w:val="32"/>
        </w:rPr>
        <w:t xml:space="preserve"> of Food Properties. 20(2): 294</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305. DOI: 10.1080/10942912.2016.1155601</w:t>
      </w:r>
    </w:p>
    <w:p w14:paraId="69EECDF1" w14:textId="4E07973B"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Pr>
          <w:rFonts w:ascii="Browallia New" w:eastAsia="游明朝" w:hAnsi="Browallia New" w:cs="Browallia New"/>
          <w:sz w:val="32"/>
          <w:szCs w:val="32"/>
        </w:rPr>
        <w:t>García</w:t>
      </w:r>
      <w:proofErr w:type="spellEnd"/>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Cruz, L., </w:t>
      </w:r>
      <w:proofErr w:type="spellStart"/>
      <w:r w:rsidR="008C7E77" w:rsidRPr="00DD5CDB">
        <w:rPr>
          <w:rFonts w:ascii="Browallia New" w:eastAsia="游明朝" w:hAnsi="Browallia New" w:cs="Browallia New"/>
          <w:sz w:val="32"/>
          <w:szCs w:val="32"/>
        </w:rPr>
        <w:t>Dueñas</w:t>
      </w:r>
      <w:proofErr w:type="spellEnd"/>
      <w:r>
        <w:rPr>
          <w:rFonts w:ascii="Browallia New" w:eastAsia="游明朝" w:hAnsi="Browallia New" w:cs="Browallia New"/>
          <w:sz w:val="32"/>
          <w:szCs w:val="32"/>
        </w:rPr>
        <w:t>, M., Santos-</w:t>
      </w:r>
      <w:proofErr w:type="spellStart"/>
      <w:r>
        <w:rPr>
          <w:rFonts w:ascii="Browallia New" w:eastAsia="游明朝" w:hAnsi="Browallia New" w:cs="Browallia New"/>
          <w:sz w:val="32"/>
          <w:szCs w:val="32"/>
        </w:rPr>
        <w:t>Buelgas</w:t>
      </w:r>
      <w:proofErr w:type="spellEnd"/>
      <w:r>
        <w:rPr>
          <w:rFonts w:ascii="Browallia New" w:eastAsia="游明朝" w:hAnsi="Browallia New" w:cs="Browallia New"/>
          <w:sz w:val="32"/>
          <w:szCs w:val="32"/>
        </w:rPr>
        <w:t>, C., Valle</w:t>
      </w:r>
      <w:r>
        <w:rPr>
          <w:rFonts w:ascii="TH SarabunPSK" w:eastAsia="游明朝" w:hAnsi="TH SarabunPSK" w:cs="TH SarabunPSK"/>
          <w:sz w:val="32"/>
          <w:szCs w:val="32"/>
        </w:rPr>
        <w:t>−</w:t>
      </w:r>
      <w:proofErr w:type="spellStart"/>
      <w:r>
        <w:rPr>
          <w:rFonts w:ascii="Browallia New" w:eastAsia="游明朝" w:hAnsi="Browallia New" w:cs="Browallia New"/>
          <w:sz w:val="32"/>
          <w:szCs w:val="32"/>
        </w:rPr>
        <w:t>Guadarrama</w:t>
      </w:r>
      <w:proofErr w:type="spellEnd"/>
      <w:r>
        <w:rPr>
          <w:rFonts w:ascii="Browallia New" w:eastAsia="游明朝" w:hAnsi="Browallia New" w:cs="Browallia New"/>
          <w:sz w:val="32"/>
          <w:szCs w:val="32"/>
        </w:rPr>
        <w:t>, S., and Salinas</w:t>
      </w:r>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Moreno, Y. 2017.</w:t>
      </w:r>
      <w:proofErr w:type="gramEnd"/>
      <w:r w:rsidR="008C7E77" w:rsidRPr="00DD5CDB">
        <w:rPr>
          <w:rFonts w:ascii="Browallia New" w:eastAsia="游明朝" w:hAnsi="Browallia New" w:cs="Browallia New"/>
          <w:sz w:val="32"/>
          <w:szCs w:val="32"/>
        </w:rPr>
        <w:t xml:space="preserve"> </w:t>
      </w:r>
      <w:proofErr w:type="spellStart"/>
      <w:r w:rsidR="008C7E77" w:rsidRPr="00DD5CDB">
        <w:rPr>
          <w:rFonts w:ascii="Browallia New" w:eastAsia="游明朝" w:hAnsi="Browallia New" w:cs="Browallia New"/>
          <w:sz w:val="32"/>
          <w:szCs w:val="32"/>
        </w:rPr>
        <w:t>Betalains</w:t>
      </w:r>
      <w:proofErr w:type="spellEnd"/>
      <w:r w:rsidR="008C7E77" w:rsidRPr="00DD5CDB">
        <w:rPr>
          <w:rFonts w:ascii="Browallia New" w:eastAsia="游明朝" w:hAnsi="Browallia New" w:cs="Browallia New"/>
          <w:sz w:val="32"/>
          <w:szCs w:val="32"/>
        </w:rPr>
        <w:t xml:space="preserve"> and phenolic compounds profiling and antioxidant capacity of </w:t>
      </w:r>
      <w:proofErr w:type="spellStart"/>
      <w:r w:rsidR="008C7E77" w:rsidRPr="00DD5CDB">
        <w:rPr>
          <w:rFonts w:ascii="Browallia New" w:eastAsia="游明朝" w:hAnsi="Browallia New" w:cs="Browallia New"/>
          <w:sz w:val="32"/>
          <w:szCs w:val="32"/>
        </w:rPr>
        <w:t>pitaya</w:t>
      </w:r>
      <w:proofErr w:type="spellEnd"/>
      <w:r w:rsidR="008C7E77" w:rsidRPr="00DD5CDB">
        <w:rPr>
          <w:rFonts w:ascii="Browallia New" w:eastAsia="游明朝" w:hAnsi="Browallia New" w:cs="Browallia New"/>
          <w:sz w:val="32"/>
          <w:szCs w:val="32"/>
        </w:rPr>
        <w:t xml:space="preserve"> (</w:t>
      </w:r>
      <w:proofErr w:type="spellStart"/>
      <w:r w:rsidR="008C7E77" w:rsidRPr="00DD5CDB">
        <w:rPr>
          <w:rFonts w:ascii="Browallia New" w:eastAsia="游明朝" w:hAnsi="Browallia New" w:cs="Browallia New"/>
          <w:i/>
          <w:iCs/>
          <w:sz w:val="32"/>
          <w:szCs w:val="32"/>
        </w:rPr>
        <w:t>Stenocereus</w:t>
      </w:r>
      <w:proofErr w:type="spellEnd"/>
      <w:r w:rsidR="008C7E77" w:rsidRPr="00DD5CDB">
        <w:rPr>
          <w:rFonts w:ascii="Browallia New" w:eastAsia="游明朝" w:hAnsi="Browallia New" w:cs="Browallia New"/>
          <w:i/>
          <w:iCs/>
          <w:sz w:val="32"/>
          <w:szCs w:val="32"/>
        </w:rPr>
        <w:t xml:space="preserve"> spp</w:t>
      </w:r>
      <w:r w:rsidR="008C7E77" w:rsidRPr="00DD5CDB">
        <w:rPr>
          <w:rFonts w:ascii="Browallia New" w:eastAsia="游明朝" w:hAnsi="Browallia New" w:cs="Browallia New"/>
          <w:sz w:val="32"/>
          <w:szCs w:val="32"/>
        </w:rPr>
        <w:t>.) fruit from two species (</w:t>
      </w:r>
      <w:proofErr w:type="spellStart"/>
      <w:r>
        <w:rPr>
          <w:rFonts w:ascii="Browallia New" w:eastAsia="游明朝" w:hAnsi="Browallia New" w:cs="Browallia New"/>
          <w:i/>
          <w:iCs/>
          <w:sz w:val="32"/>
          <w:szCs w:val="32"/>
        </w:rPr>
        <w:t>S.Pruinosus</w:t>
      </w:r>
      <w:proofErr w:type="spellEnd"/>
      <w:r>
        <w:rPr>
          <w:rFonts w:ascii="Browallia New" w:eastAsia="游明朝" w:hAnsi="Browallia New" w:cs="Browallia New"/>
          <w:i/>
          <w:iCs/>
          <w:sz w:val="32"/>
          <w:szCs w:val="32"/>
        </w:rPr>
        <w:t xml:space="preserve"> and </w:t>
      </w:r>
      <w:proofErr w:type="spellStart"/>
      <w:r>
        <w:rPr>
          <w:rFonts w:ascii="Browallia New" w:eastAsia="游明朝" w:hAnsi="Browallia New" w:cs="Browallia New"/>
          <w:i/>
          <w:iCs/>
          <w:sz w:val="32"/>
          <w:szCs w:val="32"/>
        </w:rPr>
        <w:t>S.</w:t>
      </w:r>
      <w:r w:rsidR="008C7E77" w:rsidRPr="00DD5CDB">
        <w:rPr>
          <w:rFonts w:ascii="Browallia New" w:eastAsia="游明朝" w:hAnsi="Browallia New" w:cs="Browallia New"/>
          <w:i/>
          <w:iCs/>
          <w:sz w:val="32"/>
          <w:szCs w:val="32"/>
        </w:rPr>
        <w:t>stellatus</w:t>
      </w:r>
      <w:proofErr w:type="spellEnd"/>
      <w:r w:rsidR="002731DE">
        <w:rPr>
          <w:rFonts w:ascii="Browallia New" w:eastAsia="游明朝" w:hAnsi="Browallia New" w:cs="Browallia New"/>
          <w:sz w:val="32"/>
          <w:szCs w:val="32"/>
        </w:rPr>
        <w:t xml:space="preserve">). </w:t>
      </w:r>
      <w:r>
        <w:rPr>
          <w:rFonts w:ascii="Browallia New" w:eastAsia="游明朝" w:hAnsi="Browallia New" w:cs="Browallia New"/>
          <w:sz w:val="32"/>
          <w:szCs w:val="32"/>
        </w:rPr>
        <w:br/>
      </w:r>
      <w:proofErr w:type="gramStart"/>
      <w:r w:rsidR="002731DE">
        <w:rPr>
          <w:rFonts w:ascii="Browallia New" w:eastAsia="游明朝" w:hAnsi="Browallia New" w:cs="Browallia New"/>
          <w:sz w:val="32"/>
          <w:szCs w:val="32"/>
        </w:rPr>
        <w:t>Food Chemistry.</w:t>
      </w:r>
      <w:proofErr w:type="gramEnd"/>
      <w:r w:rsidR="002731DE">
        <w:rPr>
          <w:rFonts w:ascii="Browallia New" w:eastAsia="游明朝" w:hAnsi="Browallia New" w:cs="Browallia New"/>
          <w:sz w:val="32"/>
          <w:szCs w:val="32"/>
        </w:rPr>
        <w:t xml:space="preserve"> 234: 111</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118. </w:t>
      </w:r>
      <w:proofErr w:type="spellStart"/>
      <w:r w:rsidR="008C7E77" w:rsidRPr="00DD5CDB">
        <w:rPr>
          <w:rFonts w:ascii="Browallia New" w:eastAsia="游明朝" w:hAnsi="Browallia New" w:cs="Browallia New"/>
          <w:sz w:val="32"/>
          <w:szCs w:val="32"/>
        </w:rPr>
        <w:t>doi:https</w:t>
      </w:r>
      <w:proofErr w:type="spellEnd"/>
      <w:r w:rsidR="008C7E77" w:rsidRPr="00DD5CDB">
        <w:rPr>
          <w:rFonts w:ascii="Browallia New" w:eastAsia="游明朝" w:hAnsi="Browallia New" w:cs="Browallia New"/>
          <w:sz w:val="32"/>
          <w:szCs w:val="32"/>
        </w:rPr>
        <w:t>://doi.org/10.1016/j.foodchem.2017.04.174</w:t>
      </w:r>
    </w:p>
    <w:p w14:paraId="095F88F8" w14:textId="59E60386"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Gengatharan</w:t>
      </w:r>
      <w:proofErr w:type="spellEnd"/>
      <w:r w:rsidRPr="00DD5CDB">
        <w:rPr>
          <w:rFonts w:ascii="Browallia New" w:eastAsia="游明朝" w:hAnsi="Browallia New" w:cs="Browallia New"/>
          <w:sz w:val="32"/>
          <w:szCs w:val="32"/>
        </w:rPr>
        <w:t xml:space="preserve">, A., A., Dykes, G., and </w:t>
      </w:r>
      <w:proofErr w:type="spellStart"/>
      <w:r w:rsidRPr="00DD5CDB">
        <w:rPr>
          <w:rFonts w:ascii="Browallia New" w:eastAsia="游明朝" w:hAnsi="Browallia New" w:cs="Browallia New"/>
          <w:sz w:val="32"/>
          <w:szCs w:val="32"/>
        </w:rPr>
        <w:t>Choo</w:t>
      </w:r>
      <w:proofErr w:type="spellEnd"/>
      <w:r w:rsidRPr="00DD5CDB">
        <w:rPr>
          <w:rFonts w:ascii="Browallia New" w:eastAsia="游明朝" w:hAnsi="Browallia New" w:cs="Browallia New"/>
          <w:sz w:val="32"/>
          <w:szCs w:val="32"/>
        </w:rPr>
        <w:t xml:space="preserve">, W., S. 2015. </w:t>
      </w:r>
      <w:proofErr w:type="gramStart"/>
      <w:r w:rsidRPr="00DD5CDB">
        <w:rPr>
          <w:rFonts w:ascii="Browallia New" w:eastAsia="游明朝" w:hAnsi="Browallia New" w:cs="Browallia New"/>
          <w:sz w:val="32"/>
          <w:szCs w:val="32"/>
        </w:rPr>
        <w:t xml:space="preserve">Stability of </w:t>
      </w:r>
      <w:proofErr w:type="spellStart"/>
      <w:r w:rsidRPr="00DD5CDB">
        <w:rPr>
          <w:rFonts w:ascii="Browallia New" w:eastAsia="游明朝" w:hAnsi="Browallia New" w:cs="Browallia New"/>
          <w:sz w:val="32"/>
          <w:szCs w:val="32"/>
        </w:rPr>
        <w:t>b</w:t>
      </w:r>
      <w:r w:rsidR="002731DE">
        <w:rPr>
          <w:rFonts w:ascii="Browallia New" w:eastAsia="游明朝" w:hAnsi="Browallia New" w:cs="Browallia New"/>
          <w:sz w:val="32"/>
          <w:szCs w:val="32"/>
        </w:rPr>
        <w:t>etacyanin</w:t>
      </w:r>
      <w:proofErr w:type="spellEnd"/>
      <w:r w:rsidR="002731DE">
        <w:rPr>
          <w:rFonts w:ascii="Browallia New" w:eastAsia="游明朝" w:hAnsi="Browallia New" w:cs="Browallia New"/>
          <w:sz w:val="32"/>
          <w:szCs w:val="32"/>
        </w:rPr>
        <w:t xml:space="preserve"> from red </w:t>
      </w:r>
      <w:proofErr w:type="spellStart"/>
      <w:r w:rsidR="002731DE">
        <w:rPr>
          <w:rFonts w:ascii="Browallia New" w:eastAsia="游明朝" w:hAnsi="Browallia New" w:cs="Browallia New"/>
          <w:sz w:val="32"/>
          <w:szCs w:val="32"/>
        </w:rPr>
        <w:t>pitahaya</w:t>
      </w:r>
      <w:proofErr w:type="spellEnd"/>
      <w:r w:rsidR="002731DE">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i/>
          <w:iCs/>
          <w:sz w:val="32"/>
          <w:szCs w:val="32"/>
        </w:rPr>
        <w:t>Hylocereus</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polyrhizus</w:t>
      </w:r>
      <w:proofErr w:type="spellEnd"/>
      <w:r w:rsidRPr="00DD5CDB">
        <w:rPr>
          <w:rFonts w:ascii="Browallia New" w:eastAsia="游明朝" w:hAnsi="Browallia New" w:cs="Browallia New"/>
          <w:sz w:val="32"/>
          <w:szCs w:val="32"/>
        </w:rPr>
        <w:t xml:space="preserve">) and its potential application as a natural </w:t>
      </w:r>
      <w:proofErr w:type="spellStart"/>
      <w:r w:rsidRPr="00DD5CDB">
        <w:rPr>
          <w:rFonts w:ascii="Browallia New" w:eastAsia="游明朝" w:hAnsi="Browallia New" w:cs="Browallia New"/>
          <w:sz w:val="32"/>
          <w:szCs w:val="32"/>
        </w:rPr>
        <w:t>colourant</w:t>
      </w:r>
      <w:proofErr w:type="spellEnd"/>
      <w:r w:rsidRPr="00DD5CDB">
        <w:rPr>
          <w:rFonts w:ascii="Browallia New" w:eastAsia="游明朝" w:hAnsi="Browallia New" w:cs="Browallia New"/>
          <w:sz w:val="32"/>
          <w:szCs w:val="32"/>
        </w:rPr>
        <w:t xml:space="preserve"> in milk.</w:t>
      </w:r>
      <w:proofErr w:type="gramEnd"/>
      <w:r w:rsidRPr="00DD5CDB">
        <w:rPr>
          <w:rFonts w:ascii="Browallia New" w:eastAsia="游明朝" w:hAnsi="Browallia New" w:cs="Browallia New"/>
          <w:sz w:val="32"/>
          <w:szCs w:val="32"/>
        </w:rPr>
        <w:t xml:space="preserve"> 51.</w:t>
      </w:r>
    </w:p>
    <w:p w14:paraId="31165395" w14:textId="7777777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Herbach</w:t>
      </w:r>
      <w:proofErr w:type="spellEnd"/>
      <w:r w:rsidRPr="00DD5CDB">
        <w:rPr>
          <w:rFonts w:ascii="Browallia New" w:eastAsia="游明朝" w:hAnsi="Browallia New" w:cs="Browallia New"/>
          <w:sz w:val="32"/>
          <w:szCs w:val="32"/>
        </w:rPr>
        <w:t xml:space="preserve">, K., M., </w:t>
      </w:r>
      <w:proofErr w:type="spellStart"/>
      <w:r w:rsidRPr="00DD5CDB">
        <w:rPr>
          <w:rFonts w:ascii="Browallia New" w:eastAsia="游明朝" w:hAnsi="Browallia New" w:cs="Browallia New"/>
          <w:sz w:val="32"/>
          <w:szCs w:val="32"/>
        </w:rPr>
        <w:t>Stintzing</w:t>
      </w:r>
      <w:proofErr w:type="spellEnd"/>
      <w:r w:rsidRPr="00DD5CDB">
        <w:rPr>
          <w:rFonts w:ascii="Browallia New" w:eastAsia="游明朝" w:hAnsi="Browallia New" w:cs="Browallia New"/>
          <w:sz w:val="32"/>
          <w:szCs w:val="32"/>
        </w:rPr>
        <w:t>, F., C., and Carle, R. 2004.</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Impact of thermal treatment on color and pigment pattern of red beet (</w:t>
      </w:r>
      <w:r w:rsidRPr="00DD5CDB">
        <w:rPr>
          <w:rFonts w:ascii="Browallia New" w:eastAsia="游明朝" w:hAnsi="Browallia New" w:cs="Browallia New"/>
          <w:i/>
          <w:iCs/>
          <w:sz w:val="32"/>
          <w:szCs w:val="32"/>
        </w:rPr>
        <w:t xml:space="preserve">Beta vulgaris </w:t>
      </w:r>
      <w:r w:rsidRPr="00DD5CDB">
        <w:rPr>
          <w:rFonts w:ascii="Browallia New" w:eastAsia="游明朝" w:hAnsi="Browallia New" w:cs="Browallia New"/>
          <w:sz w:val="32"/>
          <w:szCs w:val="32"/>
        </w:rPr>
        <w:t>L.) preparations.</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food  science</w:t>
      </w:r>
      <w:proofErr w:type="gramEnd"/>
      <w:r w:rsidRPr="00DD5CDB">
        <w:rPr>
          <w:rFonts w:ascii="Browallia New" w:eastAsia="游明朝" w:hAnsi="Browallia New" w:cs="Browallia New"/>
          <w:sz w:val="32"/>
          <w:szCs w:val="32"/>
        </w:rPr>
        <w:t xml:space="preserve">. </w:t>
      </w:r>
      <w:proofErr w:type="spellStart"/>
      <w:proofErr w:type="gramStart"/>
      <w:r w:rsidRPr="00DD5CDB">
        <w:rPr>
          <w:rFonts w:ascii="Browallia New" w:eastAsia="游明朝" w:hAnsi="Browallia New" w:cs="Browallia New"/>
          <w:sz w:val="32"/>
          <w:szCs w:val="32"/>
        </w:rPr>
        <w:t>nd</w:t>
      </w:r>
      <w:proofErr w:type="spellEnd"/>
      <w:proofErr w:type="gramEnd"/>
      <w:r w:rsidRPr="00DD5CDB">
        <w:rPr>
          <w:rFonts w:ascii="Browallia New" w:eastAsia="游明朝" w:hAnsi="Browallia New" w:cs="Browallia New"/>
          <w:sz w:val="32"/>
          <w:szCs w:val="32"/>
        </w:rPr>
        <w:t>.</w:t>
      </w:r>
    </w:p>
    <w:p w14:paraId="40914B87" w14:textId="620E4F21" w:rsidR="008C7E77" w:rsidRPr="00DD5CDB" w:rsidRDefault="008C7E77" w:rsidP="00216FD3">
      <w:pPr>
        <w:adjustRightInd w:val="0"/>
        <w:snapToGrid w:val="0"/>
        <w:spacing w:after="0" w:line="240" w:lineRule="auto"/>
        <w:ind w:left="810" w:hanging="810"/>
        <w:jc w:val="thaiDistribute"/>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Hurtado</w:t>
      </w:r>
      <w:proofErr w:type="spellEnd"/>
      <w:r w:rsidRPr="00DD5CDB">
        <w:rPr>
          <w:rFonts w:ascii="Browallia New" w:eastAsia="游明朝" w:hAnsi="Browallia New" w:cs="Browallia New"/>
          <w:sz w:val="32"/>
          <w:szCs w:val="32"/>
        </w:rPr>
        <w:t xml:space="preserve">, C., </w:t>
      </w:r>
      <w:proofErr w:type="spellStart"/>
      <w:r w:rsidRPr="00DD5CDB">
        <w:rPr>
          <w:rFonts w:ascii="Browallia New" w:eastAsia="游明朝" w:hAnsi="Browallia New" w:cs="Browallia New"/>
          <w:sz w:val="32"/>
          <w:szCs w:val="32"/>
        </w:rPr>
        <w:t>Greve</w:t>
      </w:r>
      <w:proofErr w:type="spellEnd"/>
      <w:r w:rsidRPr="00DD5CDB">
        <w:rPr>
          <w:rFonts w:ascii="Browallia New" w:eastAsia="游明朝" w:hAnsi="Browallia New" w:cs="Browallia New"/>
          <w:sz w:val="32"/>
          <w:szCs w:val="32"/>
        </w:rPr>
        <w:t xml:space="preserve">, L., </w:t>
      </w:r>
      <w:proofErr w:type="spellStart"/>
      <w:r w:rsidRPr="00DD5CDB">
        <w:rPr>
          <w:rFonts w:ascii="Browallia New" w:eastAsia="游明朝" w:hAnsi="Browallia New" w:cs="Browallia New"/>
          <w:sz w:val="32"/>
          <w:szCs w:val="32"/>
        </w:rPr>
        <w:t>Labavitch</w:t>
      </w:r>
      <w:proofErr w:type="spellEnd"/>
      <w:r w:rsidRPr="00DD5CDB">
        <w:rPr>
          <w:rFonts w:ascii="Browallia New" w:eastAsia="游明朝" w:hAnsi="Browallia New" w:cs="Browallia New"/>
          <w:sz w:val="32"/>
          <w:szCs w:val="32"/>
        </w:rPr>
        <w:t xml:space="preserve">, J. 2002. Changes in cell wall </w:t>
      </w:r>
      <w:proofErr w:type="spellStart"/>
      <w:r w:rsidRPr="00DD5CDB">
        <w:rPr>
          <w:rFonts w:ascii="Browallia New" w:eastAsia="游明朝" w:hAnsi="Browallia New" w:cs="Browallia New"/>
          <w:sz w:val="32"/>
          <w:szCs w:val="32"/>
        </w:rPr>
        <w:t>pectins</w:t>
      </w:r>
      <w:proofErr w:type="spellEnd"/>
      <w:r w:rsidRPr="00DD5CDB">
        <w:rPr>
          <w:rFonts w:ascii="Browallia New" w:eastAsia="游明朝" w:hAnsi="Browallia New" w:cs="Browallia New"/>
          <w:sz w:val="32"/>
          <w:szCs w:val="32"/>
        </w:rPr>
        <w:t xml:space="preserve"> accompanying tomato (</w:t>
      </w:r>
      <w:proofErr w:type="spellStart"/>
      <w:r w:rsidRPr="00DD5CDB">
        <w:rPr>
          <w:rFonts w:ascii="Browallia New" w:eastAsia="游明朝" w:hAnsi="Browallia New" w:cs="Browallia New"/>
          <w:i/>
          <w:iCs/>
          <w:sz w:val="32"/>
          <w:szCs w:val="32"/>
        </w:rPr>
        <w:t>Lycopersicon</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esculentum</w:t>
      </w:r>
      <w:proofErr w:type="spellEnd"/>
      <w:r w:rsidRPr="00DD5CDB">
        <w:rPr>
          <w:rFonts w:ascii="Browallia New" w:eastAsia="游明朝" w:hAnsi="Browallia New" w:cs="Browallia New"/>
          <w:i/>
          <w:iCs/>
          <w:sz w:val="32"/>
          <w:szCs w:val="32"/>
        </w:rPr>
        <w:t xml:space="preserve"> Mill</w:t>
      </w:r>
      <w:r w:rsidRPr="00DD5CDB">
        <w:rPr>
          <w:rFonts w:ascii="Browallia New" w:eastAsia="游明朝" w:hAnsi="Browallia New" w:cs="Browallia New"/>
          <w:sz w:val="32"/>
          <w:szCs w:val="32"/>
        </w:rPr>
        <w:t xml:space="preserve">) paste manufacture. J </w:t>
      </w:r>
      <w:proofErr w:type="spellStart"/>
      <w:r w:rsidRPr="00DD5CDB">
        <w:rPr>
          <w:rFonts w:ascii="Browallia New" w:eastAsia="游明朝" w:hAnsi="Browallia New" w:cs="Browallia New"/>
          <w:sz w:val="32"/>
          <w:szCs w:val="32"/>
        </w:rPr>
        <w:t>Agric</w:t>
      </w:r>
      <w:proofErr w:type="spellEnd"/>
      <w:r w:rsidRPr="00DD5CDB">
        <w:rPr>
          <w:rFonts w:ascii="Browallia New" w:eastAsia="游明朝" w:hAnsi="Browallia New" w:cs="Browallia New"/>
          <w:sz w:val="32"/>
          <w:szCs w:val="32"/>
        </w:rPr>
        <w:t xml:space="preserve"> Food</w:t>
      </w:r>
      <w:r w:rsidR="002731DE">
        <w:rPr>
          <w:rFonts w:ascii="Browallia New" w:eastAsia="游明朝" w:hAnsi="Browallia New" w:cs="Browallia New"/>
          <w:sz w:val="32"/>
          <w:szCs w:val="32"/>
        </w:rPr>
        <w:t xml:space="preserve"> Chem. 50: 273</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8.</w:t>
      </w:r>
    </w:p>
    <w:p w14:paraId="210B5010" w14:textId="33A5C4AB"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t>Jiang, T., Mao, Y., Sui, L., Yang, N., Li, S., Zhu, Z., and He, Y. 2019.</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D</w:t>
      </w:r>
      <w:r w:rsidR="002D174F">
        <w:rPr>
          <w:rFonts w:ascii="Browallia New" w:eastAsia="游明朝" w:hAnsi="Browallia New" w:cs="Browallia New"/>
          <w:sz w:val="32"/>
          <w:szCs w:val="32"/>
        </w:rPr>
        <w:t xml:space="preserve">egradation of </w:t>
      </w:r>
      <w:proofErr w:type="spellStart"/>
      <w:r w:rsidR="002D174F">
        <w:rPr>
          <w:rFonts w:ascii="Browallia New" w:eastAsia="游明朝" w:hAnsi="Browallia New" w:cs="Browallia New"/>
          <w:sz w:val="32"/>
          <w:szCs w:val="32"/>
        </w:rPr>
        <w:t>anthocyanins</w:t>
      </w:r>
      <w:proofErr w:type="spellEnd"/>
      <w:r w:rsidR="002D174F">
        <w:rPr>
          <w:rFonts w:ascii="Browallia New" w:eastAsia="游明朝" w:hAnsi="Browallia New" w:cs="Browallia New"/>
          <w:sz w:val="32"/>
          <w:szCs w:val="32"/>
        </w:rPr>
        <w:t xml:space="preserve"> </w:t>
      </w:r>
      <w:r w:rsidRPr="00DD5CDB">
        <w:rPr>
          <w:rFonts w:ascii="Browallia New" w:eastAsia="游明朝" w:hAnsi="Browallia New" w:cs="Browallia New"/>
          <w:sz w:val="32"/>
          <w:szCs w:val="32"/>
        </w:rPr>
        <w:t>and polymeric color formation during heat treatment of purple sweet po</w:t>
      </w:r>
      <w:r w:rsidR="002D174F">
        <w:rPr>
          <w:rFonts w:ascii="Browallia New" w:eastAsia="游明朝" w:hAnsi="Browallia New" w:cs="Browallia New"/>
          <w:sz w:val="32"/>
          <w:szCs w:val="32"/>
        </w:rPr>
        <w:t>tato extract at d</w:t>
      </w:r>
      <w:r w:rsidRPr="00DD5CDB">
        <w:rPr>
          <w:rFonts w:ascii="Browallia New" w:eastAsia="游明朝" w:hAnsi="Browallia New" w:cs="Browallia New"/>
          <w:sz w:val="32"/>
          <w:szCs w:val="32"/>
        </w:rPr>
        <w:t>iffere</w:t>
      </w:r>
      <w:r w:rsidR="002731DE">
        <w:rPr>
          <w:rFonts w:ascii="Browallia New" w:eastAsia="游明朝" w:hAnsi="Browallia New" w:cs="Browallia New"/>
          <w:sz w:val="32"/>
          <w:szCs w:val="32"/>
        </w:rPr>
        <w:t xml:space="preserve">nt </w:t>
      </w:r>
      <w:proofErr w:type="spellStart"/>
      <w:r w:rsidR="002731DE">
        <w:rPr>
          <w:rFonts w:ascii="Browallia New" w:eastAsia="游明朝" w:hAnsi="Browallia New" w:cs="Browallia New"/>
          <w:sz w:val="32"/>
          <w:szCs w:val="32"/>
        </w:rPr>
        <w:t>pH.</w:t>
      </w:r>
      <w:proofErr w:type="spellEnd"/>
      <w:proofErr w:type="gram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Food Chemistry.</w:t>
      </w:r>
      <w:proofErr w:type="gramEnd"/>
      <w:r w:rsidR="002731DE">
        <w:rPr>
          <w:rFonts w:ascii="Browallia New" w:eastAsia="游明朝" w:hAnsi="Browallia New" w:cs="Browallia New"/>
          <w:sz w:val="32"/>
          <w:szCs w:val="32"/>
        </w:rPr>
        <w:t xml:space="preserve"> 274: 460</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470.</w:t>
      </w:r>
      <w:r w:rsidRPr="00DD5CDB">
        <w:rPr>
          <w:rFonts w:ascii="Times" w:eastAsia="SimSun" w:hAnsi="Times" w:cs="Angsana New"/>
          <w:color w:val="000000"/>
          <w:sz w:val="24"/>
          <w:szCs w:val="20"/>
          <w:lang w:eastAsia="de-DE" w:bidi="ar-SA"/>
        </w:rPr>
        <w:t xml:space="preserve"> </w:t>
      </w:r>
    </w:p>
    <w:p w14:paraId="4A0B3D5E" w14:textId="41D3E89D"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lastRenderedPageBreak/>
        <w:t>Kumavat</w:t>
      </w:r>
      <w:proofErr w:type="spellEnd"/>
      <w:r w:rsidRPr="00DD5CDB">
        <w:rPr>
          <w:rFonts w:ascii="Browallia New" w:eastAsia="游明朝" w:hAnsi="Browallia New" w:cs="Browallia New"/>
          <w:sz w:val="32"/>
          <w:szCs w:val="32"/>
        </w:rPr>
        <w:t xml:space="preserve">, S., D, </w:t>
      </w:r>
      <w:proofErr w:type="spellStart"/>
      <w:r w:rsidRPr="00DD5CDB">
        <w:rPr>
          <w:rFonts w:ascii="Browallia New" w:eastAsia="游明朝" w:hAnsi="Browallia New" w:cs="Browallia New"/>
          <w:sz w:val="32"/>
          <w:szCs w:val="32"/>
        </w:rPr>
        <w:t>Chaudhari</w:t>
      </w:r>
      <w:proofErr w:type="spellEnd"/>
      <w:r w:rsidRPr="00DD5CDB">
        <w:rPr>
          <w:rFonts w:ascii="Browallia New" w:eastAsia="游明朝" w:hAnsi="Browallia New" w:cs="Browallia New"/>
          <w:sz w:val="32"/>
          <w:szCs w:val="32"/>
        </w:rPr>
        <w:t xml:space="preserve">, S., Y., </w:t>
      </w:r>
      <w:proofErr w:type="spellStart"/>
      <w:r w:rsidRPr="00DD5CDB">
        <w:rPr>
          <w:rFonts w:ascii="Browallia New" w:eastAsia="游明朝" w:hAnsi="Browallia New" w:cs="Browallia New"/>
          <w:sz w:val="32"/>
          <w:szCs w:val="32"/>
        </w:rPr>
        <w:t>Borole</w:t>
      </w:r>
      <w:proofErr w:type="spellEnd"/>
      <w:r w:rsidRPr="00DD5CDB">
        <w:rPr>
          <w:rFonts w:ascii="Browallia New" w:eastAsia="游明朝" w:hAnsi="Browallia New" w:cs="Browallia New"/>
          <w:sz w:val="32"/>
          <w:szCs w:val="32"/>
        </w:rPr>
        <w:t xml:space="preserve">, P., Mishra, P., </w:t>
      </w:r>
      <w:proofErr w:type="spellStart"/>
      <w:r w:rsidRPr="00DD5CDB">
        <w:rPr>
          <w:rFonts w:ascii="Browallia New" w:eastAsia="游明朝" w:hAnsi="Browallia New" w:cs="Browallia New"/>
          <w:sz w:val="32"/>
          <w:szCs w:val="32"/>
        </w:rPr>
        <w:t>Shenghani</w:t>
      </w:r>
      <w:proofErr w:type="spellEnd"/>
      <w:r w:rsidRPr="00DD5CDB">
        <w:rPr>
          <w:rFonts w:ascii="Browallia New" w:eastAsia="游明朝" w:hAnsi="Browallia New" w:cs="Browallia New"/>
          <w:sz w:val="32"/>
          <w:szCs w:val="32"/>
        </w:rPr>
        <w:t xml:space="preserve">, K., and </w:t>
      </w:r>
      <w:proofErr w:type="spellStart"/>
      <w:r w:rsidRPr="00DD5CDB">
        <w:rPr>
          <w:rFonts w:ascii="Browallia New" w:eastAsia="游明朝" w:hAnsi="Browallia New" w:cs="Browallia New"/>
          <w:sz w:val="32"/>
          <w:szCs w:val="32"/>
        </w:rPr>
        <w:t>Duvvuri</w:t>
      </w:r>
      <w:proofErr w:type="spellEnd"/>
      <w:r w:rsidRPr="00DD5CDB">
        <w:rPr>
          <w:rFonts w:ascii="Browallia New" w:eastAsia="游明朝" w:hAnsi="Browallia New" w:cs="Browallia New"/>
          <w:sz w:val="32"/>
          <w:szCs w:val="32"/>
        </w:rPr>
        <w:t xml:space="preserve">, P. 2013. Degradation studies of </w:t>
      </w:r>
      <w:proofErr w:type="spellStart"/>
      <w:r w:rsidRPr="00DD5CDB">
        <w:rPr>
          <w:rFonts w:ascii="Browallia New" w:eastAsia="游明朝" w:hAnsi="Browallia New" w:cs="Browallia New"/>
          <w:sz w:val="32"/>
          <w:szCs w:val="32"/>
        </w:rPr>
        <w:t>curcumin</w:t>
      </w:r>
      <w:proofErr w:type="spell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Pharmac</w:t>
      </w:r>
      <w:r w:rsidR="002731DE">
        <w:rPr>
          <w:rFonts w:ascii="Browallia New" w:eastAsia="游明朝" w:hAnsi="Browallia New" w:cs="Browallia New"/>
          <w:sz w:val="32"/>
          <w:szCs w:val="32"/>
        </w:rPr>
        <w:t>y review and research.</w:t>
      </w:r>
      <w:proofErr w:type="gramEnd"/>
      <w:r w:rsidR="002731DE">
        <w:rPr>
          <w:rFonts w:ascii="Browallia New" w:eastAsia="游明朝" w:hAnsi="Browallia New" w:cs="Browallia New"/>
          <w:sz w:val="32"/>
          <w:szCs w:val="32"/>
        </w:rPr>
        <w:t xml:space="preserve"> 3(2): 50</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55.</w:t>
      </w:r>
    </w:p>
    <w:p w14:paraId="2C3E2AE6" w14:textId="30D7F5BE"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Lauro</w:t>
      </w:r>
      <w:proofErr w:type="spellEnd"/>
      <w:r w:rsidRPr="00DD5CDB">
        <w:rPr>
          <w:rFonts w:ascii="Browallia New" w:eastAsia="游明朝" w:hAnsi="Browallia New" w:cs="Browallia New"/>
          <w:sz w:val="32"/>
          <w:szCs w:val="32"/>
        </w:rPr>
        <w:t xml:space="preserve">, G., and Francis, F., J. 2018. </w:t>
      </w:r>
      <w:proofErr w:type="spellStart"/>
      <w:proofErr w:type="gramStart"/>
      <w:r w:rsidRPr="00DD5CDB">
        <w:rPr>
          <w:rFonts w:ascii="Browallia New" w:eastAsia="游明朝" w:hAnsi="Browallia New" w:cs="Browallia New"/>
          <w:sz w:val="32"/>
          <w:szCs w:val="32"/>
        </w:rPr>
        <w:t>Naural</w:t>
      </w:r>
      <w:proofErr w:type="spellEnd"/>
      <w:r w:rsidRPr="00DD5CDB">
        <w:rPr>
          <w:rFonts w:ascii="Browallia New" w:eastAsia="游明朝" w:hAnsi="Browallia New" w:cs="Browallia New"/>
          <w:sz w:val="32"/>
          <w:szCs w:val="32"/>
        </w:rPr>
        <w:t xml:space="preserve"> food colo</w:t>
      </w:r>
      <w:r w:rsidR="002731DE">
        <w:rPr>
          <w:rFonts w:ascii="Browallia New" w:eastAsia="游明朝" w:hAnsi="Browallia New" w:cs="Browallia New"/>
          <w:sz w:val="32"/>
          <w:szCs w:val="32"/>
        </w:rPr>
        <w:t>rants.</w:t>
      </w:r>
      <w:proofErr w:type="gramEnd"/>
      <w:r w:rsidR="002731DE">
        <w:rPr>
          <w:rFonts w:ascii="Browallia New" w:eastAsia="游明朝" w:hAnsi="Browallia New" w:cs="Browallia New"/>
          <w:sz w:val="32"/>
          <w:szCs w:val="32"/>
        </w:rPr>
        <w:t xml:space="preserve"> </w:t>
      </w:r>
      <w:proofErr w:type="spellStart"/>
      <w:proofErr w:type="gramStart"/>
      <w:r w:rsidR="002731DE">
        <w:rPr>
          <w:rFonts w:ascii="Browallia New" w:eastAsia="游明朝" w:hAnsi="Browallia New" w:cs="Browallia New"/>
          <w:sz w:val="32"/>
          <w:szCs w:val="32"/>
        </w:rPr>
        <w:t>Tayloy</w:t>
      </w:r>
      <w:proofErr w:type="spellEnd"/>
      <w:r w:rsidR="002731DE">
        <w:rPr>
          <w:rFonts w:ascii="Browallia New" w:eastAsia="游明朝" w:hAnsi="Browallia New" w:cs="Browallia New"/>
          <w:sz w:val="32"/>
          <w:szCs w:val="32"/>
        </w:rPr>
        <w:t xml:space="preserve"> and Francis.</w:t>
      </w:r>
      <w:proofErr w:type="gramEnd"/>
      <w:r w:rsidR="002731DE">
        <w:rPr>
          <w:rFonts w:ascii="Browallia New" w:eastAsia="游明朝" w:hAnsi="Browallia New" w:cs="Browallia New"/>
          <w:sz w:val="32"/>
          <w:szCs w:val="32"/>
        </w:rPr>
        <w:t xml:space="preserve"> 1: 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226. </w:t>
      </w:r>
    </w:p>
    <w:p w14:paraId="680074AC" w14:textId="25D0E5C5"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Lau, M., H., </w:t>
      </w:r>
      <w:proofErr w:type="spellStart"/>
      <w:r w:rsidRPr="00DD5CDB">
        <w:rPr>
          <w:rFonts w:ascii="Browallia New" w:eastAsia="游明朝" w:hAnsi="Browallia New" w:cs="Browallia New"/>
          <w:sz w:val="32"/>
          <w:szCs w:val="32"/>
        </w:rPr>
        <w:t>Tanga</w:t>
      </w:r>
      <w:proofErr w:type="spellEnd"/>
      <w:r w:rsidRPr="00DD5CDB">
        <w:rPr>
          <w:rFonts w:ascii="Browallia New" w:eastAsia="游明朝" w:hAnsi="Browallia New" w:cs="Browallia New"/>
          <w:sz w:val="32"/>
          <w:szCs w:val="32"/>
        </w:rPr>
        <w:t>, B</w:t>
      </w:r>
      <w:proofErr w:type="gramStart"/>
      <w:r w:rsidRPr="00DD5CDB">
        <w:rPr>
          <w:rFonts w:ascii="Browallia New" w:eastAsia="游明朝" w:hAnsi="Browallia New" w:cs="Browallia New"/>
          <w:sz w:val="32"/>
          <w:szCs w:val="32"/>
        </w:rPr>
        <w:t>,.</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G.,</w:t>
      </w:r>
      <w:proofErr w:type="gramEnd"/>
      <w:r w:rsidRPr="00DD5CDB">
        <w:rPr>
          <w:rFonts w:ascii="Browallia New" w:eastAsia="游明朝" w:hAnsi="Browallia New" w:cs="Browallia New"/>
          <w:sz w:val="32"/>
          <w:szCs w:val="32"/>
        </w:rPr>
        <w:t xml:space="preserve"> and Swanson. 2000. Kinetics of textural and color changes in green asparagus during thermal treatments. </w:t>
      </w:r>
      <w:proofErr w:type="gramStart"/>
      <w:r w:rsidRPr="00DD5CDB">
        <w:rPr>
          <w:rFonts w:ascii="Browallia New" w:eastAsia="游明朝" w:hAnsi="Browallia New" w:cs="Browallia New"/>
          <w:sz w:val="32"/>
          <w:szCs w:val="32"/>
        </w:rPr>
        <w:t xml:space="preserve">Journal </w:t>
      </w:r>
      <w:r w:rsidR="002731DE">
        <w:rPr>
          <w:rFonts w:ascii="Browallia New" w:eastAsia="游明朝" w:hAnsi="Browallia New" w:cs="Browallia New"/>
          <w:sz w:val="32"/>
          <w:szCs w:val="32"/>
        </w:rPr>
        <w:t>of Food Engineering.</w:t>
      </w:r>
      <w:proofErr w:type="gramEnd"/>
      <w:r w:rsidR="002731DE">
        <w:rPr>
          <w:rFonts w:ascii="Browallia New" w:eastAsia="游明朝" w:hAnsi="Browallia New" w:cs="Browallia New"/>
          <w:sz w:val="32"/>
          <w:szCs w:val="32"/>
        </w:rPr>
        <w:t xml:space="preserve"> 45(4): 231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236.</w:t>
      </w:r>
    </w:p>
    <w:p w14:paraId="7488D062" w14:textId="27E8F576" w:rsidR="008C7E77" w:rsidRPr="00DD5CDB" w:rsidRDefault="00413363"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Pr>
          <w:rFonts w:ascii="Browallia New" w:eastAsia="游明朝" w:hAnsi="Browallia New" w:cs="Browallia New"/>
          <w:sz w:val="32"/>
          <w:szCs w:val="32"/>
        </w:rPr>
        <w:t>Laqui</w:t>
      </w:r>
      <w:r>
        <w:rPr>
          <w:rFonts w:ascii="TH SarabunPSK" w:eastAsia="游明朝" w:hAnsi="TH SarabunPSK" w:cs="TH SarabunPSK"/>
          <w:sz w:val="32"/>
          <w:szCs w:val="32"/>
        </w:rPr>
        <w:t>−</w:t>
      </w:r>
      <w:r w:rsidR="002731DE">
        <w:rPr>
          <w:rFonts w:ascii="Browallia New" w:eastAsia="游明朝" w:hAnsi="Browallia New" w:cs="Browallia New"/>
          <w:sz w:val="32"/>
          <w:szCs w:val="32"/>
        </w:rPr>
        <w:t>Vilca</w:t>
      </w:r>
      <w:proofErr w:type="spellEnd"/>
      <w:r w:rsidR="002731DE">
        <w:rPr>
          <w:rFonts w:ascii="Browallia New" w:eastAsia="游明朝" w:hAnsi="Browallia New" w:cs="Browallia New"/>
          <w:sz w:val="32"/>
          <w:szCs w:val="32"/>
        </w:rPr>
        <w:t>, C., Aguilar</w:t>
      </w:r>
      <w:r w:rsidR="002731DE">
        <w:rPr>
          <w:rFonts w:ascii="TH SarabunPSK" w:eastAsia="游明朝" w:hAnsi="TH SarabunPSK" w:cs="TH SarabunPSK"/>
          <w:sz w:val="32"/>
          <w:szCs w:val="32"/>
        </w:rPr>
        <w:t>−</w:t>
      </w:r>
      <w:proofErr w:type="spellStart"/>
      <w:r w:rsidR="008C7E77" w:rsidRPr="00DD5CDB">
        <w:rPr>
          <w:rFonts w:ascii="Browallia New" w:eastAsia="游明朝" w:hAnsi="Browallia New" w:cs="Browallia New"/>
          <w:sz w:val="32"/>
          <w:szCs w:val="32"/>
        </w:rPr>
        <w:t>Tuesta</w:t>
      </w:r>
      <w:proofErr w:type="spellEnd"/>
      <w:r w:rsidR="008C7E77" w:rsidRPr="00DD5CDB">
        <w:rPr>
          <w:rFonts w:ascii="Browallia New" w:eastAsia="游明朝" w:hAnsi="Browallia New" w:cs="Browallia New"/>
          <w:sz w:val="32"/>
          <w:szCs w:val="32"/>
        </w:rPr>
        <w:t xml:space="preserve">, </w:t>
      </w:r>
      <w:r>
        <w:rPr>
          <w:rFonts w:ascii="Browallia New" w:eastAsia="游明朝" w:hAnsi="Browallia New" w:cs="Browallia New"/>
          <w:sz w:val="32"/>
          <w:szCs w:val="32"/>
        </w:rPr>
        <w:t xml:space="preserve">S., </w:t>
      </w:r>
      <w:proofErr w:type="spellStart"/>
      <w:r>
        <w:rPr>
          <w:rFonts w:ascii="Browallia New" w:eastAsia="游明朝" w:hAnsi="Browallia New" w:cs="Browallia New"/>
          <w:sz w:val="32"/>
          <w:szCs w:val="32"/>
        </w:rPr>
        <w:t>Mamani</w:t>
      </w:r>
      <w:proofErr w:type="spellEnd"/>
      <w:r>
        <w:rPr>
          <w:rFonts w:ascii="TH SarabunPSK" w:eastAsia="游明朝" w:hAnsi="TH SarabunPSK" w:cs="TH SarabunPSK"/>
          <w:sz w:val="32"/>
          <w:szCs w:val="32"/>
        </w:rPr>
        <w:t>−</w:t>
      </w:r>
      <w:r w:rsidR="002731DE">
        <w:rPr>
          <w:rFonts w:ascii="Browallia New" w:eastAsia="游明朝" w:hAnsi="Browallia New" w:cs="Browallia New"/>
          <w:sz w:val="32"/>
          <w:szCs w:val="32"/>
        </w:rPr>
        <w:t xml:space="preserve">Navarro, W., </w:t>
      </w:r>
      <w:proofErr w:type="spellStart"/>
      <w:r w:rsidR="002731DE">
        <w:rPr>
          <w:rFonts w:ascii="Browallia New" w:eastAsia="游明朝" w:hAnsi="Browallia New" w:cs="Browallia New"/>
          <w:sz w:val="32"/>
          <w:szCs w:val="32"/>
        </w:rPr>
        <w:t>Montaño</w:t>
      </w:r>
      <w:proofErr w:type="spellEnd"/>
      <w:r w:rsidR="002731DE">
        <w:rPr>
          <w:rFonts w:ascii="TH SarabunPSK" w:eastAsia="游明朝" w:hAnsi="TH SarabunPSK" w:cs="TH SarabunPSK"/>
          <w:sz w:val="32"/>
          <w:szCs w:val="32"/>
        </w:rPr>
        <w:t>−</w:t>
      </w:r>
      <w:r w:rsidR="00A12033">
        <w:rPr>
          <w:rFonts w:ascii="Browallia New" w:eastAsia="游明朝" w:hAnsi="Browallia New" w:cs="Browallia New"/>
          <w:sz w:val="32"/>
          <w:szCs w:val="32"/>
        </w:rPr>
        <w:t xml:space="preserve">Bustamante, J., &amp; </w:t>
      </w:r>
      <w:proofErr w:type="spellStart"/>
      <w:r w:rsidR="00A12033">
        <w:rPr>
          <w:rFonts w:ascii="Browallia New" w:eastAsia="游明朝" w:hAnsi="Browallia New" w:cs="Browallia New"/>
          <w:sz w:val="32"/>
          <w:szCs w:val="32"/>
        </w:rPr>
        <w:t>Condezo</w:t>
      </w:r>
      <w:r w:rsidR="00A12033">
        <w:rPr>
          <w:rFonts w:ascii="TH SarabunPSK" w:eastAsia="游明朝" w:hAnsi="TH SarabunPSK" w:cs="TH SarabunPSK"/>
          <w:sz w:val="32"/>
          <w:szCs w:val="32"/>
        </w:rPr>
        <w:t>−</w:t>
      </w:r>
      <w:r w:rsidR="00A12033">
        <w:rPr>
          <w:rFonts w:ascii="Browallia New" w:eastAsia="游明朝" w:hAnsi="Browallia New" w:cs="Browallia New"/>
          <w:sz w:val="32"/>
          <w:szCs w:val="32"/>
        </w:rPr>
        <w:t>Hoyos</w:t>
      </w:r>
      <w:proofErr w:type="spellEnd"/>
      <w:r w:rsidR="00A12033">
        <w:rPr>
          <w:rFonts w:ascii="Browallia New" w:eastAsia="游明朝" w:hAnsi="Browallia New" w:cs="Browallia New"/>
          <w:sz w:val="32"/>
          <w:szCs w:val="32"/>
        </w:rPr>
        <w:t>, L. 2018.</w:t>
      </w:r>
      <w:proofErr w:type="gramEnd"/>
      <w:r w:rsidR="00A12033">
        <w:rPr>
          <w:rFonts w:ascii="Browallia New" w:eastAsia="游明朝" w:hAnsi="Browallia New" w:cs="Browallia New"/>
          <w:sz w:val="32"/>
          <w:szCs w:val="32"/>
        </w:rPr>
        <w:t xml:space="preserve"> </w:t>
      </w:r>
      <w:proofErr w:type="gramStart"/>
      <w:r w:rsidR="00A12033">
        <w:rPr>
          <w:rFonts w:ascii="Browallia New" w:eastAsia="游明朝" w:hAnsi="Browallia New" w:cs="Browallia New"/>
          <w:sz w:val="32"/>
          <w:szCs w:val="32"/>
        </w:rPr>
        <w:t>Ultrasound</w:t>
      </w:r>
      <w:r w:rsidR="00A12033">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assisted optimal extraction and thermal stability of </w:t>
      </w:r>
      <w:proofErr w:type="spellStart"/>
      <w:r w:rsidR="008C7E77" w:rsidRPr="00DD5CDB">
        <w:rPr>
          <w:rFonts w:ascii="Browallia New" w:eastAsia="游明朝" w:hAnsi="Browallia New" w:cs="Browallia New"/>
          <w:sz w:val="32"/>
          <w:szCs w:val="32"/>
        </w:rPr>
        <w:t>betalains</w:t>
      </w:r>
      <w:proofErr w:type="spellEnd"/>
      <w:r w:rsidR="008C7E77" w:rsidRPr="00DD5CDB">
        <w:rPr>
          <w:rFonts w:ascii="Browallia New" w:eastAsia="游明朝" w:hAnsi="Browallia New" w:cs="Browallia New"/>
          <w:sz w:val="32"/>
          <w:szCs w:val="32"/>
        </w:rPr>
        <w:t xml:space="preserve"> from colored quinoa (</w:t>
      </w:r>
      <w:proofErr w:type="spellStart"/>
      <w:r w:rsidR="008C7E77" w:rsidRPr="00DD5CDB">
        <w:rPr>
          <w:rFonts w:ascii="Browallia New" w:eastAsia="游明朝" w:hAnsi="Browallia New" w:cs="Browallia New"/>
          <w:sz w:val="32"/>
          <w:szCs w:val="32"/>
        </w:rPr>
        <w:t>Chenopodium</w:t>
      </w:r>
      <w:proofErr w:type="spellEnd"/>
      <w:r w:rsidR="008C7E77" w:rsidRPr="00DD5CDB">
        <w:rPr>
          <w:rFonts w:ascii="Browallia New" w:eastAsia="游明朝" w:hAnsi="Browallia New" w:cs="Browallia New"/>
          <w:sz w:val="32"/>
          <w:szCs w:val="32"/>
        </w:rPr>
        <w:t xml:space="preserve"> quinoa </w:t>
      </w:r>
      <w:proofErr w:type="spellStart"/>
      <w:r w:rsidR="008C7E77" w:rsidRPr="00DD5CDB">
        <w:rPr>
          <w:rFonts w:ascii="Browallia New" w:eastAsia="游明朝" w:hAnsi="Browallia New" w:cs="Browallia New"/>
          <w:sz w:val="32"/>
          <w:szCs w:val="32"/>
        </w:rPr>
        <w:t>Willd</w:t>
      </w:r>
      <w:proofErr w:type="spellEnd"/>
      <w:r w:rsidR="008C7E77" w:rsidRPr="00DD5CDB">
        <w:rPr>
          <w:rFonts w:ascii="Browallia New" w:eastAsia="游明朝" w:hAnsi="Browallia New" w:cs="Browallia New"/>
          <w:sz w:val="32"/>
          <w:szCs w:val="32"/>
        </w:rPr>
        <w:t>) hulls.</w:t>
      </w:r>
      <w:proofErr w:type="gramEnd"/>
      <w:r w:rsidR="008C7E77" w:rsidRPr="00DD5CDB">
        <w:rPr>
          <w:rFonts w:ascii="Browallia New" w:eastAsia="游明朝" w:hAnsi="Browallia New" w:cs="Browallia New"/>
          <w:sz w:val="32"/>
          <w:szCs w:val="32"/>
        </w:rPr>
        <w:t xml:space="preserve"> </w:t>
      </w:r>
      <w:proofErr w:type="gramStart"/>
      <w:r w:rsidR="008C7E77" w:rsidRPr="00DD5CDB">
        <w:rPr>
          <w:rFonts w:ascii="Browallia New" w:eastAsia="游明朝" w:hAnsi="Browallia New" w:cs="Browallia New"/>
          <w:sz w:val="32"/>
          <w:szCs w:val="32"/>
        </w:rPr>
        <w:t>Industri</w:t>
      </w:r>
      <w:r w:rsidR="002731DE">
        <w:rPr>
          <w:rFonts w:ascii="Browallia New" w:eastAsia="游明朝" w:hAnsi="Browallia New" w:cs="Browallia New"/>
          <w:sz w:val="32"/>
          <w:szCs w:val="32"/>
        </w:rPr>
        <w:t>al Crops and Products, 111, 606</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614.</w:t>
      </w:r>
      <w:proofErr w:type="gramEnd"/>
      <w:r w:rsidR="008C7E77" w:rsidRPr="00DD5CDB">
        <w:rPr>
          <w:rFonts w:ascii="Browallia New" w:eastAsia="游明朝" w:hAnsi="Browallia New" w:cs="Browallia New"/>
          <w:sz w:val="32"/>
          <w:szCs w:val="32"/>
        </w:rPr>
        <w:t xml:space="preserve"> </w:t>
      </w:r>
      <w:proofErr w:type="spellStart"/>
      <w:r w:rsidR="008C7E77" w:rsidRPr="00DD5CDB">
        <w:rPr>
          <w:rFonts w:ascii="Browallia New" w:eastAsia="游明朝" w:hAnsi="Browallia New" w:cs="Browallia New"/>
          <w:sz w:val="32"/>
          <w:szCs w:val="32"/>
        </w:rPr>
        <w:t>doi:https</w:t>
      </w:r>
      <w:proofErr w:type="spellEnd"/>
      <w:r w:rsidR="008C7E77" w:rsidRPr="00DD5CDB">
        <w:rPr>
          <w:rFonts w:ascii="Browallia New" w:eastAsia="游明朝" w:hAnsi="Browallia New" w:cs="Browallia New"/>
          <w:sz w:val="32"/>
          <w:szCs w:val="32"/>
        </w:rPr>
        <w:t>://doi.org/10.1016/j.indcrop.2017.11.034</w:t>
      </w:r>
    </w:p>
    <w:p w14:paraId="3FAF4101" w14:textId="5D551059" w:rsidR="008C7E77" w:rsidRPr="00DD5CDB" w:rsidRDefault="008C7E77" w:rsidP="00216FD3">
      <w:pPr>
        <w:spacing w:after="0" w:line="240" w:lineRule="auto"/>
        <w:ind w:left="810" w:hanging="810"/>
        <w:jc w:val="both"/>
        <w:rPr>
          <w:rFonts w:ascii="Browallia New" w:eastAsia="SimSun" w:hAnsi="Browallia New" w:cs="Browallia New"/>
          <w:sz w:val="32"/>
          <w:szCs w:val="32"/>
          <w:lang w:eastAsia="de-DE" w:bidi="ar-SA"/>
        </w:rPr>
      </w:pPr>
      <w:proofErr w:type="gramStart"/>
      <w:r w:rsidRPr="00DD5CDB">
        <w:rPr>
          <w:rFonts w:ascii="Browallia New" w:eastAsia="SimSun" w:hAnsi="Browallia New" w:cs="Browallia New"/>
          <w:sz w:val="32"/>
          <w:szCs w:val="32"/>
          <w:lang w:eastAsia="de-DE" w:bidi="ar-SA"/>
        </w:rPr>
        <w:t xml:space="preserve">Liu, Y., Zhang, D., Wu, Y., Wang, D., Wei, Y., Wu, J., and </w:t>
      </w:r>
      <w:proofErr w:type="spellStart"/>
      <w:r w:rsidRPr="00DD5CDB">
        <w:rPr>
          <w:rFonts w:ascii="Browallia New" w:eastAsia="SimSun" w:hAnsi="Browallia New" w:cs="Browallia New"/>
          <w:sz w:val="32"/>
          <w:szCs w:val="32"/>
          <w:lang w:eastAsia="de-DE" w:bidi="ar-SA"/>
        </w:rPr>
        <w:t>Ji</w:t>
      </w:r>
      <w:proofErr w:type="spellEnd"/>
      <w:r w:rsidRPr="00DD5CDB">
        <w:rPr>
          <w:rFonts w:ascii="Browallia New" w:eastAsia="SimSun" w:hAnsi="Browallia New" w:cs="Browallia New"/>
          <w:sz w:val="32"/>
          <w:szCs w:val="32"/>
          <w:lang w:eastAsia="de-DE" w:bidi="ar-SA"/>
        </w:rPr>
        <w:t>, B. 2014.</w:t>
      </w:r>
      <w:proofErr w:type="gramEnd"/>
      <w:r w:rsidRPr="00DD5CDB">
        <w:rPr>
          <w:rFonts w:ascii="Browallia New" w:eastAsia="SimSun" w:hAnsi="Browallia New" w:cs="Browallia New"/>
          <w:sz w:val="32"/>
          <w:szCs w:val="32"/>
          <w:lang w:eastAsia="de-DE" w:bidi="ar-SA"/>
        </w:rPr>
        <w:t xml:space="preserve"> Stability and absorption of </w:t>
      </w:r>
      <w:proofErr w:type="spellStart"/>
      <w:r w:rsidRPr="00DD5CDB">
        <w:rPr>
          <w:rFonts w:ascii="Browallia New" w:eastAsia="SimSun" w:hAnsi="Browallia New" w:cs="Browallia New"/>
          <w:sz w:val="32"/>
          <w:szCs w:val="32"/>
          <w:lang w:eastAsia="de-DE" w:bidi="ar-SA"/>
        </w:rPr>
        <w:t>anthocyanins</w:t>
      </w:r>
      <w:proofErr w:type="spellEnd"/>
      <w:r w:rsidRPr="00DD5CDB">
        <w:rPr>
          <w:rFonts w:ascii="Browallia New" w:eastAsia="SimSun" w:hAnsi="Browallia New" w:cs="Browallia New"/>
          <w:sz w:val="32"/>
          <w:szCs w:val="32"/>
          <w:lang w:eastAsia="de-DE" w:bidi="ar-SA"/>
        </w:rPr>
        <w:t xml:space="preserve"> from blueberries subjected to a simulated digestion process. </w:t>
      </w:r>
      <w:r w:rsidR="00A12033">
        <w:rPr>
          <w:rFonts w:ascii="Browallia New" w:eastAsia="SimSun" w:hAnsi="Browallia New" w:cs="Browallia New"/>
          <w:sz w:val="32"/>
          <w:szCs w:val="32"/>
          <w:lang w:eastAsia="de-DE" w:bidi="ar-SA"/>
        </w:rPr>
        <w:br/>
      </w:r>
      <w:proofErr w:type="spellStart"/>
      <w:proofErr w:type="gramStart"/>
      <w:r w:rsidR="004F3F04">
        <w:rPr>
          <w:rFonts w:ascii="Browallia New" w:eastAsia="SimSun" w:hAnsi="Browallia New" w:cs="Browallia New"/>
          <w:sz w:val="32"/>
          <w:szCs w:val="32"/>
          <w:lang w:eastAsia="de-DE" w:bidi="ar-SA"/>
        </w:rPr>
        <w:t>Int</w:t>
      </w:r>
      <w:proofErr w:type="spellEnd"/>
      <w:r w:rsidR="004F3F04">
        <w:rPr>
          <w:rFonts w:ascii="Browallia New" w:eastAsia="SimSun" w:hAnsi="Browallia New" w:cs="Browallia New"/>
          <w:sz w:val="32"/>
          <w:szCs w:val="32"/>
          <w:lang w:eastAsia="de-DE" w:bidi="ar-SA"/>
        </w:rPr>
        <w:t xml:space="preserve"> J Food </w:t>
      </w:r>
      <w:proofErr w:type="spellStart"/>
      <w:r w:rsidR="004F3F04">
        <w:rPr>
          <w:rFonts w:ascii="Browallia New" w:eastAsia="SimSun" w:hAnsi="Browallia New" w:cs="Browallia New"/>
          <w:sz w:val="32"/>
          <w:szCs w:val="32"/>
          <w:lang w:eastAsia="de-DE" w:bidi="ar-SA"/>
        </w:rPr>
        <w:t>Sci</w:t>
      </w:r>
      <w:proofErr w:type="spellEnd"/>
      <w:r w:rsidR="004F3F04">
        <w:rPr>
          <w:rFonts w:ascii="Browallia New" w:eastAsia="SimSun" w:hAnsi="Browallia New" w:cs="Browallia New"/>
          <w:sz w:val="32"/>
          <w:szCs w:val="32"/>
          <w:lang w:eastAsia="de-DE" w:bidi="ar-SA"/>
        </w:rPr>
        <w:t xml:space="preserve"> </w:t>
      </w:r>
      <w:proofErr w:type="spellStart"/>
      <w:r w:rsidR="004F3F04">
        <w:rPr>
          <w:rFonts w:ascii="Browallia New" w:eastAsia="SimSun" w:hAnsi="Browallia New" w:cs="Browallia New"/>
          <w:sz w:val="32"/>
          <w:szCs w:val="32"/>
          <w:lang w:eastAsia="de-DE" w:bidi="ar-SA"/>
        </w:rPr>
        <w:t>Nutr</w:t>
      </w:r>
      <w:proofErr w:type="spellEnd"/>
      <w:r w:rsidR="004F3F04">
        <w:rPr>
          <w:rFonts w:ascii="Browallia New" w:eastAsia="SimSun" w:hAnsi="Browallia New" w:cs="Browallia New"/>
          <w:sz w:val="32"/>
          <w:szCs w:val="32"/>
          <w:lang w:eastAsia="de-DE" w:bidi="ar-SA"/>
        </w:rPr>
        <w:t>.</w:t>
      </w:r>
      <w:proofErr w:type="gramEnd"/>
      <w:r w:rsidR="004F3F04">
        <w:rPr>
          <w:rFonts w:ascii="Browallia New" w:eastAsia="SimSun" w:hAnsi="Browallia New" w:cs="Browallia New"/>
          <w:sz w:val="32"/>
          <w:szCs w:val="32"/>
          <w:lang w:eastAsia="de-DE" w:bidi="ar-SA"/>
        </w:rPr>
        <w:t xml:space="preserve"> 65(4): 440</w:t>
      </w:r>
      <w:r w:rsidR="004F3F04">
        <w:rPr>
          <w:rFonts w:ascii="TH SarabunPSK" w:eastAsia="SimSun" w:hAnsi="TH SarabunPSK" w:cs="TH SarabunPSK"/>
          <w:sz w:val="32"/>
          <w:szCs w:val="32"/>
          <w:lang w:eastAsia="de-DE" w:bidi="ar-SA"/>
        </w:rPr>
        <w:t>−</w:t>
      </w:r>
      <w:r w:rsidRPr="00DD5CDB">
        <w:rPr>
          <w:rFonts w:ascii="Browallia New" w:eastAsia="SimSun" w:hAnsi="Browallia New" w:cs="Browallia New"/>
          <w:sz w:val="32"/>
          <w:szCs w:val="32"/>
          <w:lang w:eastAsia="de-DE" w:bidi="ar-SA"/>
        </w:rPr>
        <w:t>448.</w:t>
      </w:r>
    </w:p>
    <w:p w14:paraId="415D9184" w14:textId="78A29AA3"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Maran</w:t>
      </w:r>
      <w:proofErr w:type="spellEnd"/>
      <w:r w:rsidRPr="00DD5CDB">
        <w:rPr>
          <w:rFonts w:ascii="Browallia New" w:eastAsia="游明朝" w:hAnsi="Browallia New" w:cs="Browallia New"/>
          <w:sz w:val="32"/>
          <w:szCs w:val="32"/>
        </w:rPr>
        <w:t xml:space="preserve">, J., P., </w:t>
      </w:r>
      <w:proofErr w:type="spellStart"/>
      <w:r w:rsidRPr="00DD5CDB">
        <w:rPr>
          <w:rFonts w:ascii="Browallia New" w:eastAsia="游明朝" w:hAnsi="Browallia New" w:cs="Browallia New"/>
          <w:sz w:val="32"/>
          <w:szCs w:val="32"/>
        </w:rPr>
        <w:t>Priya</w:t>
      </w:r>
      <w:proofErr w:type="spellEnd"/>
      <w:r w:rsidRPr="00DD5CDB">
        <w:rPr>
          <w:rFonts w:ascii="Browallia New" w:eastAsia="游明朝" w:hAnsi="Browallia New" w:cs="Browallia New"/>
          <w:sz w:val="32"/>
          <w:szCs w:val="32"/>
        </w:rPr>
        <w:t xml:space="preserve">, B., and </w:t>
      </w:r>
      <w:proofErr w:type="spellStart"/>
      <w:r w:rsidRPr="00DD5CDB">
        <w:rPr>
          <w:rFonts w:ascii="Browallia New" w:eastAsia="游明朝" w:hAnsi="Browallia New" w:cs="Browallia New"/>
          <w:sz w:val="32"/>
          <w:szCs w:val="32"/>
        </w:rPr>
        <w:t>Nivetha</w:t>
      </w:r>
      <w:proofErr w:type="spellEnd"/>
      <w:r w:rsidRPr="00DD5CDB">
        <w:rPr>
          <w:rFonts w:ascii="Browallia New" w:eastAsia="游明朝" w:hAnsi="Browallia New" w:cs="Browallia New"/>
          <w:sz w:val="32"/>
          <w:szCs w:val="32"/>
        </w:rPr>
        <w:t>, C., V. 2015.</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 xml:space="preserve">Optimization of ultrasound-assisted extraction of natural pigments from </w:t>
      </w:r>
      <w:r w:rsidRPr="00DD5CDB">
        <w:rPr>
          <w:rFonts w:ascii="Browallia New" w:eastAsia="游明朝" w:hAnsi="Browallia New" w:cs="Browallia New"/>
          <w:i/>
          <w:iCs/>
          <w:sz w:val="32"/>
          <w:szCs w:val="32"/>
        </w:rPr>
        <w:t xml:space="preserve">Bougainvillea </w:t>
      </w:r>
      <w:proofErr w:type="spellStart"/>
      <w:r w:rsidRPr="00DD5CDB">
        <w:rPr>
          <w:rFonts w:ascii="Browallia New" w:eastAsia="游明朝" w:hAnsi="Browallia New" w:cs="Browallia New"/>
          <w:i/>
          <w:iCs/>
          <w:sz w:val="32"/>
          <w:szCs w:val="32"/>
        </w:rPr>
        <w:t>glabra</w:t>
      </w:r>
      <w:proofErr w:type="spellEnd"/>
      <w:r w:rsidRPr="00DD5CDB">
        <w:rPr>
          <w:rFonts w:ascii="Browallia New" w:eastAsia="游明朝" w:hAnsi="Browallia New" w:cs="Browallia New"/>
          <w:sz w:val="32"/>
          <w:szCs w:val="32"/>
        </w:rPr>
        <w:t xml:space="preserve"> flowers.</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Industr</w:t>
      </w:r>
      <w:r w:rsidR="002731DE">
        <w:rPr>
          <w:rFonts w:ascii="Browallia New" w:eastAsia="游明朝" w:hAnsi="Browallia New" w:cs="Browallia New"/>
          <w:sz w:val="32"/>
          <w:szCs w:val="32"/>
        </w:rPr>
        <w:t>ial Crops and Products.</w:t>
      </w:r>
      <w:proofErr w:type="gramEnd"/>
      <w:r w:rsidR="002731DE">
        <w:rPr>
          <w:rFonts w:ascii="Browallia New" w:eastAsia="游明朝" w:hAnsi="Browallia New" w:cs="Browallia New"/>
          <w:sz w:val="32"/>
          <w:szCs w:val="32"/>
        </w:rPr>
        <w:t xml:space="preserve"> 63: 182</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189.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://doi.org/10.1016/j.indcrop.2014.09.059</w:t>
      </w:r>
    </w:p>
    <w:p w14:paraId="3DA439BD" w14:textId="4FC4C8D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Martins, R., M., Pereira, S., V., </w:t>
      </w:r>
      <w:proofErr w:type="spellStart"/>
      <w:r w:rsidRPr="00DD5CDB">
        <w:rPr>
          <w:rFonts w:ascii="Browallia New" w:eastAsia="游明朝" w:hAnsi="Browallia New" w:cs="Browallia New"/>
          <w:sz w:val="32"/>
          <w:szCs w:val="32"/>
        </w:rPr>
        <w:t>Siqueira</w:t>
      </w:r>
      <w:proofErr w:type="spellEnd"/>
      <w:r w:rsidRPr="00DD5CDB">
        <w:rPr>
          <w:rFonts w:ascii="Browallia New" w:eastAsia="游明朝" w:hAnsi="Browallia New" w:cs="Browallia New"/>
          <w:sz w:val="32"/>
          <w:szCs w:val="32"/>
        </w:rPr>
        <w:t xml:space="preserve">, S., </w:t>
      </w:r>
      <w:proofErr w:type="spellStart"/>
      <w:r w:rsidRPr="00DD5CDB">
        <w:rPr>
          <w:rFonts w:ascii="Browallia New" w:eastAsia="游明朝" w:hAnsi="Browallia New" w:cs="Browallia New"/>
          <w:sz w:val="32"/>
          <w:szCs w:val="32"/>
        </w:rPr>
        <w:t>Salomão</w:t>
      </w:r>
      <w:proofErr w:type="spellEnd"/>
      <w:r w:rsidRPr="00DD5CDB">
        <w:rPr>
          <w:rFonts w:ascii="Browallia New" w:eastAsia="游明朝" w:hAnsi="Browallia New" w:cs="Browallia New"/>
          <w:sz w:val="32"/>
          <w:szCs w:val="32"/>
        </w:rPr>
        <w:t xml:space="preserve">, W., F., and </w:t>
      </w:r>
      <w:proofErr w:type="spellStart"/>
      <w:r w:rsidRPr="00DD5CDB">
        <w:rPr>
          <w:rFonts w:ascii="Browallia New" w:eastAsia="游明朝" w:hAnsi="Browallia New" w:cs="Browallia New"/>
          <w:sz w:val="32"/>
          <w:szCs w:val="32"/>
        </w:rPr>
        <w:t>Freitas</w:t>
      </w:r>
      <w:proofErr w:type="spellEnd"/>
      <w:r w:rsidRPr="00DD5CDB">
        <w:rPr>
          <w:rFonts w:ascii="Browallia New" w:eastAsia="游明朝" w:hAnsi="Browallia New" w:cs="Browallia New"/>
          <w:sz w:val="32"/>
          <w:szCs w:val="32"/>
        </w:rPr>
        <w:t xml:space="preserve">, L., A., P. 2013. </w:t>
      </w:r>
      <w:proofErr w:type="spellStart"/>
      <w:r w:rsidRPr="00DD5CDB">
        <w:rPr>
          <w:rFonts w:ascii="Browallia New" w:eastAsia="游明朝" w:hAnsi="Browallia New" w:cs="Browallia New"/>
          <w:sz w:val="32"/>
          <w:szCs w:val="32"/>
        </w:rPr>
        <w:t>Curcuminoid</w:t>
      </w:r>
      <w:proofErr w:type="spellEnd"/>
      <w:r w:rsidRPr="00DD5CDB">
        <w:rPr>
          <w:rFonts w:ascii="Browallia New" w:eastAsia="游明朝" w:hAnsi="Browallia New" w:cs="Browallia New"/>
          <w:sz w:val="32"/>
          <w:szCs w:val="32"/>
        </w:rPr>
        <w:t xml:space="preserve"> content and antioxidant activity in spray dried </w:t>
      </w:r>
      <w:proofErr w:type="spellStart"/>
      <w:r w:rsidRPr="00DD5CDB">
        <w:rPr>
          <w:rFonts w:ascii="Browallia New" w:eastAsia="游明朝" w:hAnsi="Browallia New" w:cs="Browallia New"/>
          <w:sz w:val="32"/>
          <w:szCs w:val="32"/>
        </w:rPr>
        <w:t>microparticle</w:t>
      </w:r>
      <w:r w:rsidR="002D174F">
        <w:rPr>
          <w:rFonts w:ascii="Browallia New" w:eastAsia="游明朝" w:hAnsi="Browallia New" w:cs="Browallia New"/>
          <w:sz w:val="32"/>
          <w:szCs w:val="32"/>
        </w:rPr>
        <w:t>s</w:t>
      </w:r>
      <w:proofErr w:type="spellEnd"/>
      <w:r w:rsidR="002D174F">
        <w:rPr>
          <w:rFonts w:ascii="Browallia New" w:eastAsia="游明朝" w:hAnsi="Browallia New" w:cs="Browallia New"/>
          <w:sz w:val="32"/>
          <w:szCs w:val="32"/>
        </w:rPr>
        <w:t xml:space="preserve">           containing turmeric </w:t>
      </w:r>
      <w:r w:rsidRPr="00DD5CDB">
        <w:rPr>
          <w:rFonts w:ascii="Browallia New" w:eastAsia="游明朝" w:hAnsi="Browallia New" w:cs="Browallia New"/>
          <w:sz w:val="32"/>
          <w:szCs w:val="32"/>
        </w:rPr>
        <w:t xml:space="preserve">extract. </w:t>
      </w:r>
      <w:proofErr w:type="gramStart"/>
      <w:r w:rsidRPr="00DD5CDB">
        <w:rPr>
          <w:rFonts w:ascii="Browallia New" w:eastAsia="游明朝" w:hAnsi="Browallia New" w:cs="Browallia New"/>
          <w:sz w:val="32"/>
          <w:szCs w:val="32"/>
        </w:rPr>
        <w:t>Food Res</w:t>
      </w:r>
      <w:r w:rsidR="002731DE">
        <w:rPr>
          <w:rFonts w:ascii="Browallia New" w:eastAsia="游明朝" w:hAnsi="Browallia New" w:cs="Browallia New"/>
          <w:sz w:val="32"/>
          <w:szCs w:val="32"/>
        </w:rPr>
        <w:t>earch International.</w:t>
      </w:r>
      <w:proofErr w:type="gramEnd"/>
      <w:r w:rsidR="002731DE">
        <w:rPr>
          <w:rFonts w:ascii="Browallia New" w:eastAsia="游明朝" w:hAnsi="Browallia New" w:cs="Browallia New"/>
          <w:sz w:val="32"/>
          <w:szCs w:val="32"/>
        </w:rPr>
        <w:t xml:space="preserve"> 50(2): 657</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663.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://doi.org/10.1016/j.foodres.2011.06.030.</w:t>
      </w:r>
    </w:p>
    <w:p w14:paraId="6047D7C2" w14:textId="11E3703A"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Minekus</w:t>
      </w:r>
      <w:proofErr w:type="spellEnd"/>
      <w:r w:rsidRPr="00DD5CDB">
        <w:rPr>
          <w:rFonts w:ascii="Browallia New" w:eastAsia="游明朝" w:hAnsi="Browallia New" w:cs="Browallia New"/>
          <w:sz w:val="32"/>
          <w:szCs w:val="32"/>
        </w:rPr>
        <w:t xml:space="preserve">, M., </w:t>
      </w:r>
      <w:proofErr w:type="spellStart"/>
      <w:r w:rsidRPr="00DD5CDB">
        <w:rPr>
          <w:rFonts w:ascii="Browallia New" w:eastAsia="游明朝" w:hAnsi="Browallia New" w:cs="Browallia New"/>
          <w:sz w:val="32"/>
          <w:szCs w:val="32"/>
        </w:rPr>
        <w:t>Alminger</w:t>
      </w:r>
      <w:proofErr w:type="spellEnd"/>
      <w:r w:rsidRPr="00DD5CDB">
        <w:rPr>
          <w:rFonts w:ascii="Browallia New" w:eastAsia="游明朝" w:hAnsi="Browallia New" w:cs="Browallia New"/>
          <w:sz w:val="32"/>
          <w:szCs w:val="32"/>
        </w:rPr>
        <w:t xml:space="preserve">, M., </w:t>
      </w:r>
      <w:proofErr w:type="spellStart"/>
      <w:r w:rsidRPr="00DD5CDB">
        <w:rPr>
          <w:rFonts w:ascii="Browallia New" w:eastAsia="游明朝" w:hAnsi="Browallia New" w:cs="Browallia New"/>
          <w:sz w:val="32"/>
          <w:szCs w:val="32"/>
        </w:rPr>
        <w:t>Alvito</w:t>
      </w:r>
      <w:proofErr w:type="spellEnd"/>
      <w:r w:rsidRPr="00DD5CDB">
        <w:rPr>
          <w:rFonts w:ascii="Browallia New" w:eastAsia="游明朝" w:hAnsi="Browallia New" w:cs="Browallia New"/>
          <w:sz w:val="32"/>
          <w:szCs w:val="32"/>
        </w:rPr>
        <w:t xml:space="preserve">, P., </w:t>
      </w:r>
      <w:proofErr w:type="spellStart"/>
      <w:r w:rsidRPr="00DD5CDB">
        <w:rPr>
          <w:rFonts w:ascii="Browallia New" w:eastAsia="游明朝" w:hAnsi="Browallia New" w:cs="Browallia New"/>
          <w:sz w:val="32"/>
          <w:szCs w:val="32"/>
        </w:rPr>
        <w:t>Ballance</w:t>
      </w:r>
      <w:proofErr w:type="spellEnd"/>
      <w:r w:rsidRPr="00DD5CDB">
        <w:rPr>
          <w:rFonts w:ascii="Browallia New" w:eastAsia="游明朝" w:hAnsi="Browallia New" w:cs="Browallia New"/>
          <w:sz w:val="32"/>
          <w:szCs w:val="32"/>
        </w:rPr>
        <w:t xml:space="preserve">, S., Bohn, T., </w:t>
      </w:r>
      <w:proofErr w:type="spellStart"/>
      <w:r w:rsidRPr="00DD5CDB">
        <w:rPr>
          <w:rFonts w:ascii="Browallia New" w:eastAsia="游明朝" w:hAnsi="Browallia New" w:cs="Browallia New"/>
          <w:sz w:val="32"/>
          <w:szCs w:val="32"/>
        </w:rPr>
        <w:t>Bourlieu</w:t>
      </w:r>
      <w:proofErr w:type="spellEnd"/>
      <w:r w:rsidRPr="00DD5CDB">
        <w:rPr>
          <w:rFonts w:ascii="Browallia New" w:eastAsia="游明朝" w:hAnsi="Browallia New" w:cs="Browallia New"/>
          <w:sz w:val="32"/>
          <w:szCs w:val="32"/>
        </w:rPr>
        <w:t xml:space="preserve">, C., and </w:t>
      </w:r>
      <w:proofErr w:type="spellStart"/>
      <w:r w:rsidRPr="00DD5CDB">
        <w:rPr>
          <w:rFonts w:ascii="Browallia New" w:eastAsia="游明朝" w:hAnsi="Browallia New" w:cs="Browallia New"/>
          <w:sz w:val="32"/>
          <w:szCs w:val="32"/>
        </w:rPr>
        <w:t>Brodkorb</w:t>
      </w:r>
      <w:proofErr w:type="spellEnd"/>
      <w:r w:rsidRPr="00DD5CDB">
        <w:rPr>
          <w:rFonts w:ascii="Browallia New" w:eastAsia="游明朝" w:hAnsi="Browallia New" w:cs="Browallia New"/>
          <w:sz w:val="32"/>
          <w:szCs w:val="32"/>
        </w:rPr>
        <w:t>, A. 2014.</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 xml:space="preserve">A </w:t>
      </w:r>
      <w:proofErr w:type="spellStart"/>
      <w:r w:rsidRPr="00DD5CDB">
        <w:rPr>
          <w:rFonts w:ascii="Browallia New" w:eastAsia="游明朝" w:hAnsi="Browallia New" w:cs="Browallia New"/>
          <w:sz w:val="32"/>
          <w:szCs w:val="32"/>
        </w:rPr>
        <w:t>standardised</w:t>
      </w:r>
      <w:proofErr w:type="spellEnd"/>
      <w:r w:rsidRPr="00DD5CDB">
        <w:rPr>
          <w:rFonts w:ascii="Browallia New" w:eastAsia="游明朝" w:hAnsi="Browallia New" w:cs="Browallia New"/>
          <w:sz w:val="32"/>
          <w:szCs w:val="32"/>
        </w:rPr>
        <w:t xml:space="preserve"> static in vitro dige</w:t>
      </w:r>
      <w:r w:rsidR="00A12033">
        <w:rPr>
          <w:rFonts w:ascii="Browallia New" w:eastAsia="游明朝" w:hAnsi="Browallia New" w:cs="Browallia New"/>
          <w:sz w:val="32"/>
          <w:szCs w:val="32"/>
        </w:rPr>
        <w:t>stion method suitable for food</w:t>
      </w:r>
      <w:r w:rsidR="00A12033">
        <w:rPr>
          <w:rFonts w:ascii="TH SarabunPSK" w:eastAsia="游明朝" w:hAnsi="TH SarabunPSK" w:cs="TH SarabunPSK"/>
          <w:sz w:val="32"/>
          <w:szCs w:val="32"/>
        </w:rPr>
        <w:t>−</w:t>
      </w:r>
      <w:r w:rsidRPr="00DD5CDB">
        <w:rPr>
          <w:rFonts w:ascii="Browallia New" w:eastAsia="游明朝" w:hAnsi="Browallia New" w:cs="Browallia New"/>
          <w:sz w:val="32"/>
          <w:szCs w:val="32"/>
        </w:rPr>
        <w:t>an internati</w:t>
      </w:r>
      <w:r w:rsidR="002D174F">
        <w:rPr>
          <w:rFonts w:ascii="Browallia New" w:eastAsia="游明朝" w:hAnsi="Browallia New" w:cs="Browallia New"/>
          <w:sz w:val="32"/>
          <w:szCs w:val="32"/>
        </w:rPr>
        <w:t xml:space="preserve">onal </w:t>
      </w:r>
      <w:r w:rsidRPr="00DD5CDB">
        <w:rPr>
          <w:rFonts w:ascii="Browallia New" w:eastAsia="游明朝" w:hAnsi="Browallia New" w:cs="Browallia New"/>
          <w:sz w:val="32"/>
          <w:szCs w:val="32"/>
        </w:rPr>
        <w:t>consensus</w:t>
      </w:r>
      <w:r w:rsidR="00A12033">
        <w:rPr>
          <w:rFonts w:ascii="Browallia New" w:eastAsia="游明朝" w:hAnsi="Browallia New" w:cs="Browallia New"/>
          <w:sz w:val="32"/>
          <w:szCs w:val="32"/>
        </w:rPr>
        <w:t>.</w:t>
      </w:r>
      <w:proofErr w:type="gramEnd"/>
      <w:r w:rsidR="00A12033">
        <w:rPr>
          <w:rFonts w:ascii="Browallia New" w:eastAsia="游明朝" w:hAnsi="Browallia New" w:cs="Browallia New"/>
          <w:sz w:val="32"/>
          <w:szCs w:val="32"/>
        </w:rPr>
        <w:t xml:space="preserve"> </w:t>
      </w:r>
      <w:proofErr w:type="gramStart"/>
      <w:r w:rsidR="00A12033">
        <w:rPr>
          <w:rFonts w:ascii="Browallia New" w:eastAsia="游明朝" w:hAnsi="Browallia New" w:cs="Browallia New"/>
          <w:sz w:val="32"/>
          <w:szCs w:val="32"/>
        </w:rPr>
        <w:t>Food and Function.</w:t>
      </w:r>
      <w:proofErr w:type="gramEnd"/>
      <w:r w:rsidR="00A12033">
        <w:rPr>
          <w:rFonts w:ascii="Browallia New" w:eastAsia="游明朝" w:hAnsi="Browallia New" w:cs="Browallia New"/>
          <w:sz w:val="32"/>
          <w:szCs w:val="32"/>
        </w:rPr>
        <w:t xml:space="preserve"> 5(6): 1113</w:t>
      </w:r>
      <w:r w:rsidR="00A12033">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1124. </w:t>
      </w:r>
      <w:proofErr w:type="gramStart"/>
      <w:r w:rsidRPr="00DD5CDB">
        <w:rPr>
          <w:rFonts w:ascii="Browallia New" w:eastAsia="游明朝" w:hAnsi="Browallia New" w:cs="Browallia New"/>
          <w:sz w:val="32"/>
          <w:szCs w:val="32"/>
        </w:rPr>
        <w:t>doi:</w:t>
      </w:r>
      <w:proofErr w:type="gramEnd"/>
      <w:r w:rsidRPr="00DD5CDB">
        <w:rPr>
          <w:rFonts w:ascii="Browallia New" w:eastAsia="游明朝" w:hAnsi="Browallia New" w:cs="Browallia New"/>
          <w:sz w:val="32"/>
          <w:szCs w:val="32"/>
        </w:rPr>
        <w:t>10.1039/C3FO60702J</w:t>
      </w:r>
    </w:p>
    <w:p w14:paraId="3F2D0DFC" w14:textId="5207EB55"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Molyneux</w:t>
      </w:r>
      <w:proofErr w:type="spellEnd"/>
      <w:r w:rsidRPr="00DD5CDB">
        <w:rPr>
          <w:rFonts w:ascii="Browallia New" w:eastAsia="游明朝" w:hAnsi="Browallia New" w:cs="Browallia New"/>
          <w:sz w:val="32"/>
          <w:szCs w:val="32"/>
        </w:rPr>
        <w:t xml:space="preserve">, P. 2004. </w:t>
      </w:r>
      <w:proofErr w:type="gramStart"/>
      <w:r w:rsidRPr="00DD5CDB">
        <w:rPr>
          <w:rFonts w:ascii="Browallia New" w:eastAsia="游明朝" w:hAnsi="Browallia New" w:cs="Browallia New"/>
          <w:sz w:val="32"/>
          <w:szCs w:val="32"/>
        </w:rPr>
        <w:t xml:space="preserve">The use of the stable free radical </w:t>
      </w:r>
      <w:proofErr w:type="spellStart"/>
      <w:r w:rsidRPr="00DD5CDB">
        <w:rPr>
          <w:rFonts w:ascii="Browallia New" w:eastAsia="游明朝" w:hAnsi="Browallia New" w:cs="Browallia New"/>
          <w:sz w:val="32"/>
          <w:szCs w:val="32"/>
        </w:rPr>
        <w:t>diphenylpicryl-hydrazy</w:t>
      </w:r>
      <w:r w:rsidR="002731DE">
        <w:rPr>
          <w:rFonts w:ascii="Browallia New" w:eastAsia="游明朝" w:hAnsi="Browallia New" w:cs="Browallia New"/>
          <w:sz w:val="32"/>
          <w:szCs w:val="32"/>
        </w:rPr>
        <w:t>l</w:t>
      </w:r>
      <w:proofErr w:type="spellEnd"/>
      <w:r w:rsidR="002731DE">
        <w:rPr>
          <w:rFonts w:ascii="Browallia New" w:eastAsia="游明朝" w:hAnsi="Browallia New" w:cs="Browallia New"/>
          <w:sz w:val="32"/>
          <w:szCs w:val="32"/>
        </w:rPr>
        <w:t>.</w:t>
      </w:r>
      <w:proofErr w:type="gram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Original article.</w:t>
      </w:r>
      <w:proofErr w:type="gramEnd"/>
      <w:r w:rsidR="002731DE">
        <w:rPr>
          <w:rFonts w:ascii="Browallia New" w:eastAsia="游明朝" w:hAnsi="Browallia New" w:cs="Browallia New"/>
          <w:sz w:val="32"/>
          <w:szCs w:val="32"/>
        </w:rPr>
        <w:t xml:space="preserve"> 26(2): 211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219.</w:t>
      </w:r>
    </w:p>
    <w:p w14:paraId="3E7E5497" w14:textId="7777777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Ngamwonglumlert</w:t>
      </w:r>
      <w:proofErr w:type="spellEnd"/>
      <w:r w:rsidRPr="00DD5CDB">
        <w:rPr>
          <w:rFonts w:ascii="Browallia New" w:eastAsia="游明朝" w:hAnsi="Browallia New" w:cs="Browallia New"/>
          <w:sz w:val="32"/>
          <w:szCs w:val="32"/>
        </w:rPr>
        <w:t xml:space="preserve">, L., </w:t>
      </w:r>
      <w:proofErr w:type="spellStart"/>
      <w:r w:rsidRPr="00DD5CDB">
        <w:rPr>
          <w:rFonts w:ascii="Browallia New" w:eastAsia="游明朝" w:hAnsi="Browallia New" w:cs="Browallia New"/>
          <w:sz w:val="32"/>
          <w:szCs w:val="32"/>
        </w:rPr>
        <w:t>Devahastin</w:t>
      </w:r>
      <w:proofErr w:type="spellEnd"/>
      <w:r w:rsidRPr="00DD5CDB">
        <w:rPr>
          <w:rFonts w:ascii="Browallia New" w:eastAsia="游明朝" w:hAnsi="Browallia New" w:cs="Browallia New"/>
          <w:sz w:val="32"/>
          <w:szCs w:val="32"/>
        </w:rPr>
        <w:t xml:space="preserve">, S., and </w:t>
      </w:r>
      <w:proofErr w:type="spellStart"/>
      <w:r w:rsidRPr="00DD5CDB">
        <w:rPr>
          <w:rFonts w:ascii="Browallia New" w:eastAsia="游明朝" w:hAnsi="Browallia New" w:cs="Browallia New"/>
          <w:sz w:val="32"/>
          <w:szCs w:val="32"/>
        </w:rPr>
        <w:t>Chiewchan</w:t>
      </w:r>
      <w:proofErr w:type="spellEnd"/>
      <w:r w:rsidRPr="00DD5CDB">
        <w:rPr>
          <w:rFonts w:ascii="Browallia New" w:eastAsia="游明朝" w:hAnsi="Browallia New" w:cs="Browallia New"/>
          <w:sz w:val="32"/>
          <w:szCs w:val="32"/>
        </w:rPr>
        <w:t xml:space="preserve">, C. 2015. Natural colorants: Pigment stability and extraction yield enhancement via utilization of appropriate pretreatment and extraction methods. </w:t>
      </w:r>
      <w:proofErr w:type="gramStart"/>
      <w:r w:rsidRPr="00DD5CDB">
        <w:rPr>
          <w:rFonts w:ascii="Browallia New" w:eastAsia="游明朝" w:hAnsi="Browallia New" w:cs="Browallia New"/>
          <w:sz w:val="32"/>
          <w:szCs w:val="32"/>
        </w:rPr>
        <w:t>Food Science and Nutrition.</w:t>
      </w:r>
      <w:proofErr w:type="gramEnd"/>
      <w:r w:rsidRPr="00DD5CDB">
        <w:rPr>
          <w:rFonts w:ascii="Browallia New" w:eastAsia="游明朝" w:hAnsi="Browallia New" w:cs="Browallia New"/>
          <w:sz w:val="32"/>
          <w:szCs w:val="32"/>
        </w:rPr>
        <w:t xml:space="preserve"> </w:t>
      </w:r>
      <w:proofErr w:type="spellStart"/>
      <w:proofErr w:type="gramStart"/>
      <w:r w:rsidRPr="00DD5CDB">
        <w:rPr>
          <w:rFonts w:ascii="Browallia New" w:eastAsia="游明朝" w:hAnsi="Browallia New" w:cs="Browallia New"/>
          <w:sz w:val="32"/>
          <w:szCs w:val="32"/>
        </w:rPr>
        <w:t>nd</w:t>
      </w:r>
      <w:proofErr w:type="spellEnd"/>
      <w:proofErr w:type="gramEnd"/>
      <w:r w:rsidRPr="00DD5CDB">
        <w:rPr>
          <w:rFonts w:ascii="Browallia New" w:eastAsia="游明朝" w:hAnsi="Browallia New" w:cs="Browallia New"/>
          <w:sz w:val="32"/>
          <w:szCs w:val="32"/>
        </w:rPr>
        <w:t>.</w:t>
      </w:r>
    </w:p>
    <w:p w14:paraId="0F7FE8BE" w14:textId="2F1D7DB8"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Papillo</w:t>
      </w:r>
      <w:proofErr w:type="spellEnd"/>
      <w:r w:rsidRPr="00DD5CDB">
        <w:rPr>
          <w:rFonts w:ascii="Browallia New" w:eastAsia="游明朝" w:hAnsi="Browallia New" w:cs="Browallia New"/>
          <w:sz w:val="32"/>
          <w:szCs w:val="32"/>
        </w:rPr>
        <w:t xml:space="preserve">, V., A., </w:t>
      </w:r>
      <w:proofErr w:type="spellStart"/>
      <w:r w:rsidRPr="00DD5CDB">
        <w:rPr>
          <w:rFonts w:ascii="Browallia New" w:eastAsia="游明朝" w:hAnsi="Browallia New" w:cs="Browallia New"/>
          <w:sz w:val="32"/>
          <w:szCs w:val="32"/>
        </w:rPr>
        <w:t>Arlorio</w:t>
      </w:r>
      <w:proofErr w:type="spellEnd"/>
      <w:r w:rsidRPr="00DD5CDB">
        <w:rPr>
          <w:rFonts w:ascii="Browallia New" w:eastAsia="游明朝" w:hAnsi="Browallia New" w:cs="Browallia New"/>
          <w:sz w:val="32"/>
          <w:szCs w:val="32"/>
        </w:rPr>
        <w:t xml:space="preserve">, M., </w:t>
      </w:r>
      <w:proofErr w:type="spellStart"/>
      <w:r w:rsidRPr="00DD5CDB">
        <w:rPr>
          <w:rFonts w:ascii="Browallia New" w:eastAsia="游明朝" w:hAnsi="Browallia New" w:cs="Browallia New"/>
          <w:sz w:val="32"/>
          <w:szCs w:val="32"/>
        </w:rPr>
        <w:t>Locatelli</w:t>
      </w:r>
      <w:proofErr w:type="spellEnd"/>
      <w:r w:rsidRPr="00DD5CDB">
        <w:rPr>
          <w:rFonts w:ascii="Browallia New" w:eastAsia="游明朝" w:hAnsi="Browallia New" w:cs="Browallia New"/>
          <w:sz w:val="32"/>
          <w:szCs w:val="32"/>
        </w:rPr>
        <w:t xml:space="preserve">, M., Fuso, L., </w:t>
      </w:r>
      <w:proofErr w:type="spellStart"/>
      <w:r w:rsidRPr="00DD5CDB">
        <w:rPr>
          <w:rFonts w:ascii="Browallia New" w:eastAsia="游明朝" w:hAnsi="Browallia New" w:cs="Browallia New"/>
          <w:sz w:val="32"/>
          <w:szCs w:val="32"/>
        </w:rPr>
        <w:t>Pellegrini</w:t>
      </w:r>
      <w:proofErr w:type="spellEnd"/>
      <w:r w:rsidRPr="00DD5CDB">
        <w:rPr>
          <w:rFonts w:ascii="Browallia New" w:eastAsia="游明朝" w:hAnsi="Browallia New" w:cs="Browallia New"/>
          <w:sz w:val="32"/>
          <w:szCs w:val="32"/>
        </w:rPr>
        <w:t xml:space="preserve">, N., and </w:t>
      </w:r>
      <w:proofErr w:type="spellStart"/>
      <w:r w:rsidRPr="00DD5CDB">
        <w:rPr>
          <w:rFonts w:ascii="Browallia New" w:eastAsia="游明朝" w:hAnsi="Browallia New" w:cs="Browallia New"/>
          <w:sz w:val="32"/>
          <w:szCs w:val="32"/>
        </w:rPr>
        <w:t>Fogliano</w:t>
      </w:r>
      <w:proofErr w:type="spellEnd"/>
      <w:r w:rsidRPr="00DD5CDB">
        <w:rPr>
          <w:rFonts w:ascii="Browallia New" w:eastAsia="游明朝" w:hAnsi="Browallia New" w:cs="Browallia New"/>
          <w:sz w:val="32"/>
          <w:szCs w:val="32"/>
        </w:rPr>
        <w:t>, V. 2019</w:t>
      </w:r>
      <w:r w:rsidR="002731DE">
        <w:rPr>
          <w:rFonts w:ascii="Browallia New" w:eastAsia="游明朝" w:hAnsi="Browallia New" w:cs="Browallia New"/>
          <w:sz w:val="32"/>
          <w:szCs w:val="32"/>
        </w:rPr>
        <w:t>.</w:t>
      </w:r>
      <w:proofErr w:type="gram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In vitro evaluation of gastro</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intestinal digestion and colonic biotransformation of </w:t>
      </w:r>
      <w:proofErr w:type="spellStart"/>
      <w:r w:rsidRPr="00DD5CDB">
        <w:rPr>
          <w:rFonts w:ascii="Browallia New" w:eastAsia="游明朝" w:hAnsi="Browallia New" w:cs="Browallia New"/>
          <w:sz w:val="32"/>
          <w:szCs w:val="32"/>
        </w:rPr>
        <w:t>curcuminoids</w:t>
      </w:r>
      <w:proofErr w:type="spellEnd"/>
      <w:r w:rsidRPr="00DD5CDB">
        <w:rPr>
          <w:rFonts w:ascii="Browallia New" w:eastAsia="游明朝" w:hAnsi="Browallia New" w:cs="Browallia New"/>
          <w:sz w:val="32"/>
          <w:szCs w:val="32"/>
        </w:rPr>
        <w:t xml:space="preserve"> considering different formulations and food matrices.</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Journ</w:t>
      </w:r>
      <w:r w:rsidR="002731DE">
        <w:rPr>
          <w:rFonts w:ascii="Browallia New" w:eastAsia="游明朝" w:hAnsi="Browallia New" w:cs="Browallia New"/>
          <w:sz w:val="32"/>
          <w:szCs w:val="32"/>
        </w:rPr>
        <w:t>al of Functional Foods.</w:t>
      </w:r>
      <w:proofErr w:type="gramEnd"/>
      <w:r w:rsidR="002731DE">
        <w:rPr>
          <w:rFonts w:ascii="Browallia New" w:eastAsia="游明朝" w:hAnsi="Browallia New" w:cs="Browallia New"/>
          <w:sz w:val="32"/>
          <w:szCs w:val="32"/>
        </w:rPr>
        <w:t xml:space="preserve"> </w:t>
      </w:r>
      <w:r w:rsidR="00413363">
        <w:rPr>
          <w:rFonts w:ascii="Browallia New" w:eastAsia="游明朝" w:hAnsi="Browallia New" w:cs="Browallia New"/>
          <w:sz w:val="32"/>
          <w:szCs w:val="32"/>
        </w:rPr>
        <w:br/>
      </w:r>
      <w:r w:rsidR="002731DE">
        <w:rPr>
          <w:rFonts w:ascii="Browallia New" w:eastAsia="游明朝" w:hAnsi="Browallia New" w:cs="Browallia New"/>
          <w:sz w:val="32"/>
          <w:szCs w:val="32"/>
        </w:rPr>
        <w:t>59: 156</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163.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://doi.org/10.1016/j.jff.2019.05.031</w:t>
      </w:r>
    </w:p>
    <w:p w14:paraId="39108A3B" w14:textId="41D333B1" w:rsidR="008C7E77" w:rsidRPr="00DD5CDB" w:rsidRDefault="00413363" w:rsidP="00216FD3">
      <w:pPr>
        <w:adjustRightInd w:val="0"/>
        <w:snapToGrid w:val="0"/>
        <w:spacing w:after="0" w:line="240" w:lineRule="auto"/>
        <w:ind w:left="810" w:hanging="810"/>
        <w:jc w:val="both"/>
        <w:rPr>
          <w:rFonts w:ascii="Browallia New" w:eastAsia="游明朝" w:hAnsi="Browallia New" w:cs="Browallia New"/>
          <w:sz w:val="32"/>
          <w:szCs w:val="32"/>
        </w:rPr>
      </w:pPr>
      <w:r>
        <w:rPr>
          <w:rFonts w:ascii="Browallia New" w:eastAsia="游明朝" w:hAnsi="Browallia New" w:cs="Browallia New"/>
          <w:sz w:val="32"/>
          <w:szCs w:val="32"/>
        </w:rPr>
        <w:t>Pérez</w:t>
      </w:r>
      <w:r>
        <w:rPr>
          <w:rFonts w:ascii="TH SarabunPSK" w:eastAsia="游明朝" w:hAnsi="TH SarabunPSK" w:cs="TH SarabunPSK"/>
          <w:sz w:val="32"/>
          <w:szCs w:val="32"/>
        </w:rPr>
        <w:t>−</w:t>
      </w:r>
      <w:r w:rsidR="002731DE">
        <w:rPr>
          <w:rFonts w:ascii="Browallia New" w:eastAsia="游明朝" w:hAnsi="Browallia New" w:cs="Browallia New"/>
          <w:sz w:val="32"/>
          <w:szCs w:val="32"/>
        </w:rPr>
        <w:t>Vicente, A., Gil</w:t>
      </w:r>
      <w:r w:rsidR="002731DE">
        <w:rPr>
          <w:rFonts w:ascii="TH SarabunPSK" w:eastAsia="游明朝" w:hAnsi="TH SarabunPSK" w:cs="TH SarabunPSK"/>
          <w:sz w:val="32"/>
          <w:szCs w:val="32"/>
        </w:rPr>
        <w:t>−</w:t>
      </w:r>
      <w:proofErr w:type="spellStart"/>
      <w:r w:rsidR="00A12033">
        <w:rPr>
          <w:rFonts w:ascii="Browallia New" w:eastAsia="游明朝" w:hAnsi="Browallia New" w:cs="Browallia New"/>
          <w:sz w:val="32"/>
          <w:szCs w:val="32"/>
        </w:rPr>
        <w:t>Izquierdo</w:t>
      </w:r>
      <w:proofErr w:type="spellEnd"/>
      <w:r w:rsidR="00A12033">
        <w:rPr>
          <w:rFonts w:ascii="Browallia New" w:eastAsia="游明朝" w:hAnsi="Browallia New" w:cs="Browallia New"/>
          <w:sz w:val="32"/>
          <w:szCs w:val="32"/>
        </w:rPr>
        <w:t xml:space="preserve">, A., and </w:t>
      </w:r>
      <w:proofErr w:type="spellStart"/>
      <w:r w:rsidR="00A12033">
        <w:rPr>
          <w:rFonts w:ascii="Browallia New" w:eastAsia="游明朝" w:hAnsi="Browallia New" w:cs="Browallia New"/>
          <w:sz w:val="32"/>
          <w:szCs w:val="32"/>
        </w:rPr>
        <w:t>García</w:t>
      </w:r>
      <w:r w:rsidR="00A12033">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Viguera</w:t>
      </w:r>
      <w:proofErr w:type="spellEnd"/>
      <w:r w:rsidR="008C7E77" w:rsidRPr="00DD5CDB">
        <w:rPr>
          <w:rFonts w:ascii="Browallia New" w:eastAsia="游明朝" w:hAnsi="Browallia New" w:cs="Browallia New"/>
          <w:sz w:val="32"/>
          <w:szCs w:val="32"/>
        </w:rPr>
        <w:t xml:space="preserve">, C. 2002. </w:t>
      </w:r>
      <w:proofErr w:type="gramStart"/>
      <w:r w:rsidR="008C7E77" w:rsidRPr="00DD5CDB">
        <w:rPr>
          <w:rFonts w:ascii="Browallia New" w:eastAsia="游明朝" w:hAnsi="Browallia New" w:cs="Browallia New"/>
          <w:i/>
          <w:iCs/>
          <w:sz w:val="32"/>
          <w:szCs w:val="32"/>
        </w:rPr>
        <w:t>In vitro</w:t>
      </w:r>
      <w:r w:rsidR="008C7E77" w:rsidRPr="00DD5CDB">
        <w:rPr>
          <w:rFonts w:ascii="Browallia New" w:eastAsia="游明朝" w:hAnsi="Browallia New" w:cs="Browallia New"/>
          <w:sz w:val="32"/>
          <w:szCs w:val="32"/>
        </w:rPr>
        <w:t xml:space="preserve"> gastrointestinal digestion study of pomegranate juice phenolic compound</w:t>
      </w:r>
      <w:r w:rsidR="002731DE">
        <w:rPr>
          <w:rFonts w:ascii="Browallia New" w:eastAsia="游明朝" w:hAnsi="Browallia New" w:cs="Browallia New"/>
          <w:sz w:val="32"/>
          <w:szCs w:val="32"/>
        </w:rPr>
        <w:t xml:space="preserve">s, </w:t>
      </w:r>
      <w:proofErr w:type="spellStart"/>
      <w:r w:rsidR="002731DE">
        <w:rPr>
          <w:rFonts w:ascii="Browallia New" w:eastAsia="游明朝" w:hAnsi="Browallia New" w:cs="Browallia New"/>
          <w:sz w:val="32"/>
          <w:szCs w:val="32"/>
        </w:rPr>
        <w:t>anthocyanins</w:t>
      </w:r>
      <w:proofErr w:type="spellEnd"/>
      <w:r w:rsidR="002731DE">
        <w:rPr>
          <w:rFonts w:ascii="Browallia New" w:eastAsia="游明朝" w:hAnsi="Browallia New" w:cs="Browallia New"/>
          <w:sz w:val="32"/>
          <w:szCs w:val="32"/>
        </w:rPr>
        <w:t xml:space="preserve">, and vitamin C. </w:t>
      </w:r>
      <w:r w:rsidR="008C7E77" w:rsidRPr="00DD5CDB">
        <w:rPr>
          <w:rFonts w:ascii="Browallia New" w:eastAsia="游明朝" w:hAnsi="Browallia New" w:cs="Browallia New"/>
          <w:sz w:val="32"/>
          <w:szCs w:val="32"/>
        </w:rPr>
        <w:t xml:space="preserve">Journal of Agricultural </w:t>
      </w:r>
      <w:r w:rsidR="002731DE">
        <w:rPr>
          <w:rFonts w:ascii="Browallia New" w:eastAsia="游明朝" w:hAnsi="Browallia New" w:cs="Browallia New"/>
          <w:sz w:val="32"/>
          <w:szCs w:val="32"/>
        </w:rPr>
        <w:t>and Food Chemistry.</w:t>
      </w:r>
      <w:proofErr w:type="gramEnd"/>
      <w:r w:rsidR="002731DE">
        <w:rPr>
          <w:rFonts w:ascii="Browallia New" w:eastAsia="游明朝" w:hAnsi="Browallia New" w:cs="Browallia New"/>
          <w:sz w:val="32"/>
          <w:szCs w:val="32"/>
        </w:rPr>
        <w:t xml:space="preserve"> 50(8): 2308</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 xml:space="preserve">2312. </w:t>
      </w:r>
      <w:proofErr w:type="gramStart"/>
      <w:r w:rsidR="008C7E77" w:rsidRPr="00DD5CDB">
        <w:rPr>
          <w:rFonts w:ascii="Browallia New" w:eastAsia="游明朝" w:hAnsi="Browallia New" w:cs="Browallia New"/>
          <w:sz w:val="32"/>
          <w:szCs w:val="32"/>
        </w:rPr>
        <w:t>doi:</w:t>
      </w:r>
      <w:proofErr w:type="gramEnd"/>
      <w:r w:rsidR="008C7E77" w:rsidRPr="00DD5CDB">
        <w:rPr>
          <w:rFonts w:ascii="Browallia New" w:eastAsia="游明朝" w:hAnsi="Browallia New" w:cs="Browallia New"/>
          <w:sz w:val="32"/>
          <w:szCs w:val="32"/>
        </w:rPr>
        <w:t>10.1021/jf0113833</w:t>
      </w:r>
    </w:p>
    <w:p w14:paraId="4A93BEAB" w14:textId="1FA97236" w:rsidR="008C7E77" w:rsidRPr="00DD5CDB" w:rsidRDefault="008C7E77" w:rsidP="00216FD3">
      <w:pPr>
        <w:adjustRightInd w:val="0"/>
        <w:snapToGrid w:val="0"/>
        <w:spacing w:after="0" w:line="240" w:lineRule="auto"/>
        <w:ind w:left="810" w:hanging="810"/>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lastRenderedPageBreak/>
        <w:t>Prakash</w:t>
      </w:r>
      <w:proofErr w:type="spellEnd"/>
      <w:r w:rsidRPr="00DD5CDB">
        <w:rPr>
          <w:rFonts w:ascii="Browallia New" w:eastAsia="游明朝" w:hAnsi="Browallia New" w:cs="Browallia New"/>
          <w:sz w:val="32"/>
          <w:szCs w:val="32"/>
        </w:rPr>
        <w:t xml:space="preserve">, M., J., </w:t>
      </w:r>
      <w:proofErr w:type="spellStart"/>
      <w:r w:rsidRPr="00DD5CDB">
        <w:rPr>
          <w:rFonts w:ascii="Browallia New" w:eastAsia="游明朝" w:hAnsi="Browallia New" w:cs="Browallia New"/>
          <w:sz w:val="32"/>
          <w:szCs w:val="32"/>
        </w:rPr>
        <w:t>Manikandan</w:t>
      </w:r>
      <w:proofErr w:type="spellEnd"/>
      <w:r w:rsidRPr="00DD5CDB">
        <w:rPr>
          <w:rFonts w:ascii="Browallia New" w:eastAsia="游明朝" w:hAnsi="Browallia New" w:cs="Browallia New"/>
          <w:sz w:val="32"/>
          <w:szCs w:val="32"/>
        </w:rPr>
        <w:t xml:space="preserve">, S., and </w:t>
      </w:r>
      <w:proofErr w:type="spellStart"/>
      <w:r w:rsidRPr="00DD5CDB">
        <w:rPr>
          <w:rFonts w:ascii="Browallia New" w:eastAsia="游明朝" w:hAnsi="Browallia New" w:cs="Browallia New"/>
          <w:sz w:val="32"/>
          <w:szCs w:val="32"/>
        </w:rPr>
        <w:t>Mekala</w:t>
      </w:r>
      <w:proofErr w:type="spellEnd"/>
      <w:r w:rsidRPr="00DD5CDB">
        <w:rPr>
          <w:rFonts w:ascii="Browallia New" w:eastAsia="游明朝" w:hAnsi="Browallia New" w:cs="Browallia New"/>
          <w:sz w:val="32"/>
          <w:szCs w:val="32"/>
        </w:rPr>
        <w:t xml:space="preserve">, V. 2013. Modeling and optimization of </w:t>
      </w:r>
      <w:proofErr w:type="spellStart"/>
      <w:r w:rsidRPr="00DD5CDB">
        <w:rPr>
          <w:rFonts w:ascii="Browallia New" w:eastAsia="游明朝" w:hAnsi="Browallia New" w:cs="Browallia New"/>
          <w:sz w:val="32"/>
          <w:szCs w:val="32"/>
        </w:rPr>
        <w:t>betalain</w:t>
      </w:r>
      <w:proofErr w:type="spellEnd"/>
      <w:r w:rsidRPr="00DD5CDB">
        <w:rPr>
          <w:rFonts w:ascii="Browallia New" w:eastAsia="游明朝" w:hAnsi="Browallia New" w:cs="Browallia New"/>
          <w:sz w:val="32"/>
          <w:szCs w:val="32"/>
        </w:rPr>
        <w:t xml:space="preserve"> extraction from </w:t>
      </w:r>
      <w:proofErr w:type="spellStart"/>
      <w:r w:rsidR="00413363">
        <w:rPr>
          <w:rFonts w:ascii="Browallia New" w:eastAsia="游明朝" w:hAnsi="Browallia New" w:cs="Browallia New"/>
          <w:i/>
          <w:iCs/>
          <w:sz w:val="32"/>
          <w:szCs w:val="32"/>
        </w:rPr>
        <w:t>Opuntia</w:t>
      </w:r>
      <w:proofErr w:type="spellEnd"/>
      <w:r w:rsidR="00413363">
        <w:rPr>
          <w:rFonts w:ascii="Browallia New" w:eastAsia="游明朝" w:hAnsi="Browallia New" w:cs="Browallia New"/>
          <w:i/>
          <w:iCs/>
          <w:sz w:val="32"/>
          <w:szCs w:val="32"/>
        </w:rPr>
        <w:t xml:space="preserve"> </w:t>
      </w:r>
      <w:proofErr w:type="spellStart"/>
      <w:r w:rsidR="00413363">
        <w:rPr>
          <w:rFonts w:ascii="Browallia New" w:eastAsia="游明朝" w:hAnsi="Browallia New" w:cs="Browallia New"/>
          <w:i/>
          <w:iCs/>
          <w:sz w:val="32"/>
          <w:szCs w:val="32"/>
        </w:rPr>
        <w:t>ficus</w:t>
      </w:r>
      <w:r w:rsidR="00413363">
        <w:rPr>
          <w:rFonts w:ascii="TH SarabunPSK" w:eastAsia="游明朝" w:hAnsi="TH SarabunPSK" w:cs="TH SarabunPSK"/>
          <w:i/>
          <w:iCs/>
          <w:sz w:val="32"/>
          <w:szCs w:val="32"/>
        </w:rPr>
        <w:t>−</w:t>
      </w:r>
      <w:r w:rsidRPr="00DD5CDB">
        <w:rPr>
          <w:rFonts w:ascii="Browallia New" w:eastAsia="游明朝" w:hAnsi="Browallia New" w:cs="Browallia New"/>
          <w:i/>
          <w:iCs/>
          <w:sz w:val="32"/>
          <w:szCs w:val="32"/>
        </w:rPr>
        <w:t>indica</w:t>
      </w:r>
      <w:proofErr w:type="spellEnd"/>
      <w:r w:rsidRPr="00DD5CDB">
        <w:rPr>
          <w:rFonts w:ascii="Browallia New" w:eastAsia="游明朝" w:hAnsi="Browallia New" w:cs="Browallia New"/>
          <w:sz w:val="32"/>
          <w:szCs w:val="32"/>
        </w:rPr>
        <w:t xml:space="preserve"> using Box–</w:t>
      </w:r>
      <w:proofErr w:type="spellStart"/>
      <w:r w:rsidRPr="00DD5CDB">
        <w:rPr>
          <w:rFonts w:ascii="Browallia New" w:eastAsia="游明朝" w:hAnsi="Browallia New" w:cs="Browallia New"/>
          <w:sz w:val="32"/>
          <w:szCs w:val="32"/>
        </w:rPr>
        <w:t>Behnken</w:t>
      </w:r>
      <w:proofErr w:type="spellEnd"/>
      <w:r w:rsidRPr="00DD5CDB">
        <w:rPr>
          <w:rFonts w:ascii="Browallia New" w:eastAsia="游明朝" w:hAnsi="Browallia New" w:cs="Browallia New"/>
          <w:sz w:val="32"/>
          <w:szCs w:val="32"/>
        </w:rPr>
        <w:t xml:space="preserve"> design with desirability function. </w:t>
      </w:r>
      <w:proofErr w:type="gramStart"/>
      <w:r w:rsidRPr="00DD5CDB">
        <w:rPr>
          <w:rFonts w:ascii="Browallia New" w:eastAsia="游明朝" w:hAnsi="Browallia New" w:cs="Browallia New"/>
          <w:sz w:val="32"/>
          <w:szCs w:val="32"/>
        </w:rPr>
        <w:t>Industr</w:t>
      </w:r>
      <w:r w:rsidR="002731DE">
        <w:rPr>
          <w:rFonts w:ascii="Browallia New" w:eastAsia="游明朝" w:hAnsi="Browallia New" w:cs="Browallia New"/>
          <w:sz w:val="32"/>
          <w:szCs w:val="32"/>
        </w:rPr>
        <w:t>ial Crops and Products.</w:t>
      </w:r>
      <w:proofErr w:type="gramEnd"/>
      <w:r w:rsidR="002731DE">
        <w:rPr>
          <w:rFonts w:ascii="Browallia New" w:eastAsia="游明朝" w:hAnsi="Browallia New" w:cs="Browallia New"/>
          <w:sz w:val="32"/>
          <w:szCs w:val="32"/>
        </w:rPr>
        <w:t xml:space="preserve"> 49: 304</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311. </w:t>
      </w:r>
    </w:p>
    <w:p w14:paraId="210679AB" w14:textId="3D1D496A"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Prathapan</w:t>
      </w:r>
      <w:proofErr w:type="spellEnd"/>
      <w:r w:rsidRPr="00DD5CDB">
        <w:rPr>
          <w:rFonts w:ascii="Browallia New" w:eastAsia="游明朝" w:hAnsi="Browallia New" w:cs="Browallia New"/>
          <w:sz w:val="32"/>
          <w:szCs w:val="32"/>
        </w:rPr>
        <w:t xml:space="preserve">, A., </w:t>
      </w:r>
      <w:proofErr w:type="spellStart"/>
      <w:r w:rsidRPr="00DD5CDB">
        <w:rPr>
          <w:rFonts w:ascii="Browallia New" w:eastAsia="游明朝" w:hAnsi="Browallia New" w:cs="Browallia New"/>
          <w:sz w:val="32"/>
          <w:szCs w:val="32"/>
        </w:rPr>
        <w:t>Lukhman</w:t>
      </w:r>
      <w:proofErr w:type="spellEnd"/>
      <w:r w:rsidRPr="00DD5CDB">
        <w:rPr>
          <w:rFonts w:ascii="Browallia New" w:eastAsia="游明朝" w:hAnsi="Browallia New" w:cs="Browallia New"/>
          <w:sz w:val="32"/>
          <w:szCs w:val="32"/>
        </w:rPr>
        <w:t xml:space="preserve">, M., </w:t>
      </w:r>
      <w:proofErr w:type="spellStart"/>
      <w:r w:rsidRPr="00DD5CDB">
        <w:rPr>
          <w:rFonts w:ascii="Browallia New" w:eastAsia="游明朝" w:hAnsi="Browallia New" w:cs="Browallia New"/>
          <w:sz w:val="32"/>
          <w:szCs w:val="32"/>
        </w:rPr>
        <w:t>Arumughan</w:t>
      </w:r>
      <w:proofErr w:type="spellEnd"/>
      <w:r w:rsidRPr="00DD5CDB">
        <w:rPr>
          <w:rFonts w:ascii="Browallia New" w:eastAsia="游明朝" w:hAnsi="Browallia New" w:cs="Browallia New"/>
          <w:sz w:val="32"/>
          <w:szCs w:val="32"/>
        </w:rPr>
        <w:t xml:space="preserve">, C., </w:t>
      </w:r>
      <w:proofErr w:type="spellStart"/>
      <w:r w:rsidRPr="00DD5CDB">
        <w:rPr>
          <w:rFonts w:ascii="Browallia New" w:eastAsia="游明朝" w:hAnsi="Browallia New" w:cs="Browallia New"/>
          <w:sz w:val="32"/>
          <w:szCs w:val="32"/>
        </w:rPr>
        <w:t>Sundaresan</w:t>
      </w:r>
      <w:proofErr w:type="spellEnd"/>
      <w:r w:rsidRPr="00DD5CDB">
        <w:rPr>
          <w:rFonts w:ascii="Browallia New" w:eastAsia="游明朝" w:hAnsi="Browallia New" w:cs="Browallia New"/>
          <w:sz w:val="32"/>
          <w:szCs w:val="32"/>
        </w:rPr>
        <w:t>, and Raghu, K., G. 2009.</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 xml:space="preserve">Effect of heat treatment on </w:t>
      </w:r>
      <w:proofErr w:type="spellStart"/>
      <w:r w:rsidRPr="00DD5CDB">
        <w:rPr>
          <w:rFonts w:ascii="Browallia New" w:eastAsia="游明朝" w:hAnsi="Browallia New" w:cs="Browallia New"/>
          <w:sz w:val="32"/>
          <w:szCs w:val="32"/>
        </w:rPr>
        <w:t>curcuminoid</w:t>
      </w:r>
      <w:proofErr w:type="spell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sz w:val="32"/>
          <w:szCs w:val="32"/>
        </w:rPr>
        <w:t>colour</w:t>
      </w:r>
      <w:proofErr w:type="spellEnd"/>
      <w:r w:rsidRPr="00DD5CDB">
        <w:rPr>
          <w:rFonts w:ascii="Browallia New" w:eastAsia="游明朝" w:hAnsi="Browallia New" w:cs="Browallia New"/>
          <w:sz w:val="32"/>
          <w:szCs w:val="32"/>
        </w:rPr>
        <w:t xml:space="preserve"> value and total polyphenols of fresh turmeric rhizome.</w:t>
      </w:r>
      <w:proofErr w:type="gramEnd"/>
      <w:r w:rsidRPr="00DD5CDB">
        <w:rPr>
          <w:rFonts w:ascii="Browallia New" w:eastAsia="游明朝" w:hAnsi="Browallia New" w:cs="Browallia New"/>
          <w:sz w:val="32"/>
          <w:szCs w:val="32"/>
        </w:rPr>
        <w:t xml:space="preserve"> Food </w:t>
      </w:r>
      <w:r w:rsidR="002731DE">
        <w:rPr>
          <w:rFonts w:ascii="Browallia New" w:eastAsia="游明朝" w:hAnsi="Browallia New" w:cs="Browallia New"/>
          <w:sz w:val="32"/>
          <w:szCs w:val="32"/>
        </w:rPr>
        <w:t>Science and Technology 44: 1438</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1444.</w:t>
      </w:r>
    </w:p>
    <w:p w14:paraId="10765CE8" w14:textId="4C3E6F05"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Priatni</w:t>
      </w:r>
      <w:proofErr w:type="spellEnd"/>
      <w:r w:rsidRPr="00DD5CDB">
        <w:rPr>
          <w:rFonts w:ascii="Browallia New" w:eastAsia="游明朝" w:hAnsi="Browallia New" w:cs="Browallia New"/>
          <w:sz w:val="32"/>
          <w:szCs w:val="32"/>
        </w:rPr>
        <w:t xml:space="preserve">, S., and </w:t>
      </w:r>
      <w:proofErr w:type="spellStart"/>
      <w:r w:rsidRPr="00DD5CDB">
        <w:rPr>
          <w:rFonts w:ascii="Browallia New" w:eastAsia="游明朝" w:hAnsi="Browallia New" w:cs="Browallia New"/>
          <w:sz w:val="32"/>
          <w:szCs w:val="32"/>
        </w:rPr>
        <w:t>Pradita</w:t>
      </w:r>
      <w:proofErr w:type="spellEnd"/>
      <w:r w:rsidRPr="00DD5CDB">
        <w:rPr>
          <w:rFonts w:ascii="Browallia New" w:eastAsia="游明朝" w:hAnsi="Browallia New" w:cs="Browallia New"/>
          <w:sz w:val="32"/>
          <w:szCs w:val="32"/>
        </w:rPr>
        <w:t>, A. 2015.</w:t>
      </w:r>
      <w:proofErr w:type="gramEnd"/>
      <w:r w:rsidRPr="00DD5CDB">
        <w:rPr>
          <w:rFonts w:ascii="Browallia New" w:eastAsia="游明朝" w:hAnsi="Browallia New" w:cs="Browallia New"/>
          <w:sz w:val="32"/>
          <w:szCs w:val="32"/>
        </w:rPr>
        <w:t xml:space="preserve"> Stability study of </w:t>
      </w:r>
      <w:proofErr w:type="spellStart"/>
      <w:r w:rsidRPr="00DD5CDB">
        <w:rPr>
          <w:rFonts w:ascii="Browallia New" w:eastAsia="游明朝" w:hAnsi="Browallia New" w:cs="Browallia New"/>
          <w:sz w:val="32"/>
          <w:szCs w:val="32"/>
        </w:rPr>
        <w:t>betacyanin</w:t>
      </w:r>
      <w:proofErr w:type="spellEnd"/>
      <w:r w:rsidRPr="00DD5CDB">
        <w:rPr>
          <w:rFonts w:ascii="Browallia New" w:eastAsia="游明朝" w:hAnsi="Browallia New" w:cs="Browallia New"/>
          <w:sz w:val="32"/>
          <w:szCs w:val="32"/>
        </w:rPr>
        <w:t xml:space="preserve"> extract from red dragon fruits (</w:t>
      </w:r>
      <w:proofErr w:type="spellStart"/>
      <w:r w:rsidRPr="00DD5CDB">
        <w:rPr>
          <w:rFonts w:ascii="Browallia New" w:eastAsia="游明朝" w:hAnsi="Browallia New" w:cs="Browallia New"/>
          <w:i/>
          <w:iCs/>
          <w:sz w:val="32"/>
          <w:szCs w:val="32"/>
        </w:rPr>
        <w:t>Hylocereus</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polyrhizus</w:t>
      </w:r>
      <w:proofErr w:type="spellEnd"/>
      <w:r w:rsidRPr="00DD5CDB">
        <w:rPr>
          <w:rFonts w:ascii="Browallia New" w:eastAsia="游明朝" w:hAnsi="Browallia New" w:cs="Browallia New"/>
          <w:sz w:val="32"/>
          <w:szCs w:val="32"/>
        </w:rPr>
        <w:t xml:space="preserve">) peels. </w:t>
      </w:r>
      <w:proofErr w:type="spellStart"/>
      <w:proofErr w:type="gramStart"/>
      <w:r w:rsidRPr="00DD5CDB">
        <w:rPr>
          <w:rFonts w:ascii="Browallia New" w:eastAsia="游明朝" w:hAnsi="Browallia New" w:cs="Browallia New"/>
          <w:sz w:val="32"/>
          <w:szCs w:val="32"/>
        </w:rPr>
        <w:t>Procedia</w:t>
      </w:r>
      <w:proofErr w:type="spellEnd"/>
      <w:r w:rsidRPr="00DD5CDB">
        <w:rPr>
          <w:rFonts w:ascii="Browallia New" w:eastAsia="游明朝" w:hAnsi="Browallia New" w:cs="Browallia New"/>
          <w:sz w:val="32"/>
          <w:szCs w:val="32"/>
        </w:rPr>
        <w:t xml:space="preserve"> chemistry.</w:t>
      </w:r>
      <w:proofErr w:type="gramEnd"/>
      <w:r w:rsidRPr="00DD5CDB">
        <w:rPr>
          <w:rFonts w:ascii="Browallia New" w:eastAsia="游明朝" w:hAnsi="Browallia New" w:cs="Browallia New"/>
          <w:sz w:val="32"/>
          <w:szCs w:val="32"/>
        </w:rPr>
        <w:t xml:space="preserve"> 1: 438</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444.</w:t>
      </w:r>
    </w:p>
    <w:p w14:paraId="27D6E435" w14:textId="3D56D5B6"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t xml:space="preserve">Putra, M., D., </w:t>
      </w:r>
      <w:proofErr w:type="spellStart"/>
      <w:r w:rsidRPr="00DD5CDB">
        <w:rPr>
          <w:rFonts w:ascii="Browallia New" w:eastAsia="游明朝" w:hAnsi="Browallia New" w:cs="Browallia New"/>
          <w:sz w:val="32"/>
          <w:szCs w:val="32"/>
        </w:rPr>
        <w:t>Daramawan</w:t>
      </w:r>
      <w:proofErr w:type="spellEnd"/>
      <w:r w:rsidRPr="00DD5CDB">
        <w:rPr>
          <w:rFonts w:ascii="Browallia New" w:eastAsia="游明朝" w:hAnsi="Browallia New" w:cs="Browallia New"/>
          <w:sz w:val="32"/>
          <w:szCs w:val="32"/>
        </w:rPr>
        <w:t xml:space="preserve">, A., </w:t>
      </w:r>
      <w:proofErr w:type="spellStart"/>
      <w:r w:rsidRPr="00DD5CDB">
        <w:rPr>
          <w:rFonts w:ascii="Browallia New" w:eastAsia="游明朝" w:hAnsi="Browallia New" w:cs="Browallia New"/>
          <w:sz w:val="32"/>
          <w:szCs w:val="32"/>
        </w:rPr>
        <w:t>Wahdini</w:t>
      </w:r>
      <w:proofErr w:type="spellEnd"/>
      <w:r w:rsidRPr="00DD5CDB">
        <w:rPr>
          <w:rFonts w:ascii="Browallia New" w:eastAsia="游明朝" w:hAnsi="Browallia New" w:cs="Browallia New"/>
          <w:sz w:val="32"/>
          <w:szCs w:val="32"/>
        </w:rPr>
        <w:t xml:space="preserve">, I., and </w:t>
      </w:r>
      <w:proofErr w:type="spellStart"/>
      <w:r w:rsidRPr="00DD5CDB">
        <w:rPr>
          <w:rFonts w:ascii="Browallia New" w:eastAsia="游明朝" w:hAnsi="Browallia New" w:cs="Browallia New"/>
          <w:sz w:val="32"/>
          <w:szCs w:val="32"/>
        </w:rPr>
        <w:t>Abasaeed</w:t>
      </w:r>
      <w:proofErr w:type="spellEnd"/>
      <w:r w:rsidRPr="00DD5CDB">
        <w:rPr>
          <w:rFonts w:ascii="Browallia New" w:eastAsia="游明朝" w:hAnsi="Browallia New" w:cs="Browallia New"/>
          <w:sz w:val="32"/>
          <w:szCs w:val="32"/>
        </w:rPr>
        <w:t>, A., E. 2017.</w:t>
      </w:r>
      <w:proofErr w:type="gramEnd"/>
      <w:r w:rsidRPr="00DD5CDB">
        <w:rPr>
          <w:rFonts w:ascii="Browallia New" w:eastAsia="游明朝" w:hAnsi="Browallia New" w:cs="Browallia New"/>
          <w:sz w:val="32"/>
          <w:szCs w:val="32"/>
        </w:rPr>
        <w:t xml:space="preserve"> Extraction of chlorophyll from </w:t>
      </w:r>
      <w:proofErr w:type="spellStart"/>
      <w:r w:rsidRPr="00DD5CDB">
        <w:rPr>
          <w:rFonts w:ascii="Browallia New" w:eastAsia="游明朝" w:hAnsi="Browallia New" w:cs="Browallia New"/>
          <w:sz w:val="32"/>
          <w:szCs w:val="32"/>
        </w:rPr>
        <w:t>pandan</w:t>
      </w:r>
      <w:proofErr w:type="spellEnd"/>
      <w:r w:rsidRPr="00DD5CDB">
        <w:rPr>
          <w:rFonts w:ascii="Browallia New" w:eastAsia="游明朝" w:hAnsi="Browallia New" w:cs="Browallia New"/>
          <w:sz w:val="32"/>
          <w:szCs w:val="32"/>
        </w:rPr>
        <w:t xml:space="preserve"> leaves using ethanol and mass trans</w:t>
      </w:r>
      <w:r w:rsidR="002731DE">
        <w:rPr>
          <w:rFonts w:ascii="Browallia New" w:eastAsia="游明朝" w:hAnsi="Browallia New" w:cs="Browallia New"/>
          <w:sz w:val="32"/>
          <w:szCs w:val="32"/>
        </w:rPr>
        <w:t>fer study. J. Serb. Chem. 82 (7</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8): 921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931.</w:t>
      </w:r>
    </w:p>
    <w:p w14:paraId="79FD9A5F" w14:textId="3088FE97"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Ramli</w:t>
      </w:r>
      <w:proofErr w:type="spellEnd"/>
      <w:r w:rsidRPr="00DD5CDB">
        <w:rPr>
          <w:rFonts w:ascii="Browallia New" w:eastAsia="游明朝" w:hAnsi="Browallia New" w:cs="Browallia New"/>
          <w:sz w:val="32"/>
          <w:szCs w:val="32"/>
        </w:rPr>
        <w:t xml:space="preserve">, N., S., Ismail, P., and </w:t>
      </w:r>
      <w:proofErr w:type="spellStart"/>
      <w:r w:rsidRPr="00DD5CDB">
        <w:rPr>
          <w:rFonts w:ascii="Browallia New" w:eastAsia="游明朝" w:hAnsi="Browallia New" w:cs="Browallia New"/>
          <w:sz w:val="32"/>
          <w:szCs w:val="32"/>
        </w:rPr>
        <w:t>Rahmat</w:t>
      </w:r>
      <w:proofErr w:type="spellEnd"/>
      <w:r w:rsidRPr="00DD5CDB">
        <w:rPr>
          <w:rFonts w:ascii="Browallia New" w:eastAsia="游明朝" w:hAnsi="Browallia New" w:cs="Browallia New"/>
          <w:sz w:val="32"/>
          <w:szCs w:val="32"/>
        </w:rPr>
        <w:t xml:space="preserve">, A. 2014. Influence of conventional and ultrasonic-assisted extraction on phenolic contents, </w:t>
      </w:r>
      <w:proofErr w:type="spellStart"/>
      <w:r w:rsidRPr="00DD5CDB">
        <w:rPr>
          <w:rFonts w:ascii="Browallia New" w:eastAsia="游明朝" w:hAnsi="Browallia New" w:cs="Browallia New"/>
          <w:sz w:val="32"/>
          <w:szCs w:val="32"/>
        </w:rPr>
        <w:t>betacyanin</w:t>
      </w:r>
      <w:proofErr w:type="spellEnd"/>
      <w:r w:rsidRPr="00DD5CDB">
        <w:rPr>
          <w:rFonts w:ascii="Browallia New" w:eastAsia="游明朝" w:hAnsi="Browallia New" w:cs="Browallia New"/>
          <w:sz w:val="32"/>
          <w:szCs w:val="32"/>
        </w:rPr>
        <w:t xml:space="preserve"> contents, and antioxidant capacity of red dragon fruit (</w:t>
      </w:r>
      <w:proofErr w:type="spellStart"/>
      <w:r w:rsidRPr="00DD5CDB">
        <w:rPr>
          <w:rFonts w:ascii="Browallia New" w:eastAsia="游明朝" w:hAnsi="Browallia New" w:cs="Browallia New"/>
          <w:i/>
          <w:iCs/>
          <w:sz w:val="32"/>
          <w:szCs w:val="32"/>
        </w:rPr>
        <w:t>Hylocereus</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polyrhizus</w:t>
      </w:r>
      <w:proofErr w:type="spell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 xml:space="preserve">The </w:t>
      </w:r>
      <w:r w:rsidR="002731DE">
        <w:rPr>
          <w:rFonts w:ascii="Browallia New" w:eastAsia="游明朝" w:hAnsi="Browallia New" w:cs="Browallia New"/>
          <w:sz w:val="32"/>
          <w:szCs w:val="32"/>
        </w:rPr>
        <w:t>Scientific World Journal.</w:t>
      </w:r>
      <w:proofErr w:type="gramEnd"/>
      <w:r w:rsidR="002731DE">
        <w:rPr>
          <w:rFonts w:ascii="Browallia New" w:eastAsia="游明朝" w:hAnsi="Browallia New" w:cs="Browallia New"/>
          <w:sz w:val="32"/>
          <w:szCs w:val="32"/>
        </w:rPr>
        <w:t xml:space="preserve"> </w:t>
      </w:r>
      <w:r w:rsidR="002731DE">
        <w:rPr>
          <w:rFonts w:ascii="Browallia New" w:eastAsia="游明朝" w:hAnsi="Browallia New" w:cs="Browallia New"/>
          <w:sz w:val="32"/>
          <w:szCs w:val="32"/>
        </w:rPr>
        <w:br/>
        <w:t>1: 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8.</w:t>
      </w:r>
    </w:p>
    <w:p w14:paraId="1118158B" w14:textId="68789A75" w:rsidR="008C7E77" w:rsidRPr="00DD5CDB" w:rsidRDefault="00A12033" w:rsidP="00216FD3">
      <w:pPr>
        <w:adjustRightInd w:val="0"/>
        <w:snapToGrid w:val="0"/>
        <w:spacing w:after="0" w:line="240" w:lineRule="auto"/>
        <w:ind w:left="810" w:hanging="810"/>
        <w:rPr>
          <w:rFonts w:ascii="Browallia New" w:eastAsia="游明朝" w:hAnsi="Browallia New" w:cs="Browallia New"/>
          <w:sz w:val="32"/>
          <w:szCs w:val="32"/>
        </w:rPr>
      </w:pPr>
      <w:r>
        <w:rPr>
          <w:rFonts w:ascii="Browallia New" w:eastAsia="游明朝" w:hAnsi="Browallia New" w:cs="Browallia New"/>
          <w:sz w:val="32"/>
          <w:szCs w:val="32"/>
        </w:rPr>
        <w:t>Rodriguez</w:t>
      </w:r>
      <w:r>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Amaya, D., B. 2018. Update on natural food pigm</w:t>
      </w:r>
      <w:r w:rsidR="002731DE">
        <w:rPr>
          <w:rFonts w:ascii="Browallia New" w:eastAsia="游明朝" w:hAnsi="Browallia New" w:cs="Browallia New"/>
          <w:sz w:val="32"/>
          <w:szCs w:val="32"/>
        </w:rPr>
        <w:t xml:space="preserve">ents </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 xml:space="preserve"> A mini</w:t>
      </w:r>
      <w:r w:rsidR="002731DE">
        <w:rPr>
          <w:rFonts w:ascii="TH SarabunPSK" w:eastAsia="游明朝" w:hAnsi="TH SarabunPSK" w:cs="TH SarabunPSK"/>
          <w:sz w:val="32"/>
          <w:szCs w:val="32"/>
        </w:rPr>
        <w:t>−</w:t>
      </w:r>
      <w:r w:rsidR="008C7E77" w:rsidRPr="00DD5CDB">
        <w:rPr>
          <w:rFonts w:ascii="Browallia New" w:eastAsia="游明朝" w:hAnsi="Browallia New" w:cs="Browallia New"/>
          <w:sz w:val="32"/>
          <w:szCs w:val="32"/>
        </w:rPr>
        <w:t xml:space="preserve">review on carotenoids, </w:t>
      </w:r>
      <w:proofErr w:type="spellStart"/>
      <w:r w:rsidR="008C7E77" w:rsidRPr="00DD5CDB">
        <w:rPr>
          <w:rFonts w:ascii="Browallia New" w:eastAsia="游明朝" w:hAnsi="Browallia New" w:cs="Browallia New"/>
          <w:sz w:val="32"/>
          <w:szCs w:val="32"/>
        </w:rPr>
        <w:t>anthocyanins</w:t>
      </w:r>
      <w:proofErr w:type="spellEnd"/>
      <w:r w:rsidR="008C7E77" w:rsidRPr="00DD5CDB">
        <w:rPr>
          <w:rFonts w:ascii="Browallia New" w:eastAsia="游明朝" w:hAnsi="Browallia New" w:cs="Browallia New"/>
          <w:sz w:val="32"/>
          <w:szCs w:val="32"/>
        </w:rPr>
        <w:t xml:space="preserve">, and </w:t>
      </w:r>
      <w:proofErr w:type="spellStart"/>
      <w:r w:rsidR="008C7E77" w:rsidRPr="00DD5CDB">
        <w:rPr>
          <w:rFonts w:ascii="Browallia New" w:eastAsia="游明朝" w:hAnsi="Browallia New" w:cs="Browallia New"/>
          <w:sz w:val="32"/>
          <w:szCs w:val="32"/>
        </w:rPr>
        <w:t>betalains</w:t>
      </w:r>
      <w:proofErr w:type="spellEnd"/>
      <w:r w:rsidR="008C7E77" w:rsidRPr="00DD5CDB">
        <w:rPr>
          <w:rFonts w:ascii="Browallia New" w:eastAsia="游明朝" w:hAnsi="Browallia New" w:cs="Browallia New"/>
          <w:sz w:val="32"/>
          <w:szCs w:val="32"/>
        </w:rPr>
        <w:t xml:space="preserve">. </w:t>
      </w:r>
      <w:proofErr w:type="gramStart"/>
      <w:r w:rsidR="008C7E77" w:rsidRPr="00DD5CDB">
        <w:rPr>
          <w:rFonts w:ascii="Browallia New" w:eastAsia="游明朝" w:hAnsi="Browallia New" w:cs="Browallia New"/>
          <w:sz w:val="32"/>
          <w:szCs w:val="32"/>
        </w:rPr>
        <w:t>Food Research International.</w:t>
      </w:r>
      <w:proofErr w:type="gramEnd"/>
      <w:r w:rsidR="008C7E77" w:rsidRPr="00DD5CDB">
        <w:rPr>
          <w:rFonts w:ascii="Browallia New" w:eastAsia="游明朝" w:hAnsi="Browallia New" w:cs="Browallia New"/>
          <w:sz w:val="32"/>
          <w:szCs w:val="32"/>
        </w:rPr>
        <w:t xml:space="preserve"> </w:t>
      </w:r>
      <w:proofErr w:type="spellStart"/>
      <w:proofErr w:type="gramStart"/>
      <w:r w:rsidR="008C7E77" w:rsidRPr="00DD5CDB">
        <w:rPr>
          <w:rFonts w:ascii="Browallia New" w:eastAsia="游明朝" w:hAnsi="Browallia New" w:cs="Browallia New"/>
          <w:sz w:val="32"/>
          <w:szCs w:val="32"/>
        </w:rPr>
        <w:t>nd</w:t>
      </w:r>
      <w:proofErr w:type="spellEnd"/>
      <w:proofErr w:type="gramEnd"/>
      <w:r w:rsidR="008C7E77" w:rsidRPr="00DD5CDB">
        <w:rPr>
          <w:rFonts w:ascii="Browallia New" w:eastAsia="游明朝" w:hAnsi="Browallia New" w:cs="Browallia New"/>
          <w:sz w:val="32"/>
          <w:szCs w:val="32"/>
        </w:rPr>
        <w:t>.</w:t>
      </w:r>
    </w:p>
    <w:p w14:paraId="63FF1FAE" w14:textId="40AD6196" w:rsidR="008C7E77" w:rsidRPr="00DD5CDB" w:rsidRDefault="00A12033" w:rsidP="00216FD3">
      <w:pPr>
        <w:adjustRightInd w:val="0"/>
        <w:snapToGrid w:val="0"/>
        <w:spacing w:after="0" w:line="240" w:lineRule="auto"/>
        <w:ind w:left="810" w:hanging="810"/>
        <w:jc w:val="both"/>
        <w:rPr>
          <w:rFonts w:ascii="Browallia New" w:eastAsia="游明朝" w:hAnsi="Browallia New" w:cs="Browallia New"/>
          <w:color w:val="000000"/>
          <w:sz w:val="32"/>
          <w:szCs w:val="32"/>
        </w:rPr>
      </w:pPr>
      <w:proofErr w:type="spellStart"/>
      <w:proofErr w:type="gramStart"/>
      <w:r>
        <w:rPr>
          <w:rFonts w:ascii="Browallia New" w:eastAsia="游明朝" w:hAnsi="Browallia New" w:cs="Browallia New"/>
          <w:color w:val="000000"/>
          <w:sz w:val="32"/>
          <w:szCs w:val="32"/>
        </w:rPr>
        <w:t>Sawicki</w:t>
      </w:r>
      <w:proofErr w:type="spellEnd"/>
      <w:r>
        <w:rPr>
          <w:rFonts w:ascii="Browallia New" w:eastAsia="游明朝" w:hAnsi="Browallia New" w:cs="Browallia New"/>
          <w:color w:val="000000"/>
          <w:sz w:val="32"/>
          <w:szCs w:val="32"/>
        </w:rPr>
        <w:t>, T., Martinez</w:t>
      </w:r>
      <w:r>
        <w:rPr>
          <w:rFonts w:ascii="TH SarabunPSK" w:eastAsia="游明朝" w:hAnsi="TH SarabunPSK" w:cs="TH SarabunPSK"/>
          <w:color w:val="000000"/>
          <w:sz w:val="32"/>
          <w:szCs w:val="32"/>
        </w:rPr>
        <w:t>−</w:t>
      </w:r>
      <w:proofErr w:type="spellStart"/>
      <w:r w:rsidR="008C7E77" w:rsidRPr="00DD5CDB">
        <w:rPr>
          <w:rFonts w:ascii="Browallia New" w:eastAsia="游明朝" w:hAnsi="Browallia New" w:cs="Browallia New"/>
          <w:color w:val="000000"/>
          <w:sz w:val="32"/>
          <w:szCs w:val="32"/>
        </w:rPr>
        <w:t>Villaluenga</w:t>
      </w:r>
      <w:proofErr w:type="spellEnd"/>
      <w:r w:rsidR="008C7E77" w:rsidRPr="00DD5CDB">
        <w:rPr>
          <w:rFonts w:ascii="Browallia New" w:eastAsia="游明朝" w:hAnsi="Browallia New" w:cs="Browallia New"/>
          <w:color w:val="000000"/>
          <w:sz w:val="32"/>
          <w:szCs w:val="32"/>
        </w:rPr>
        <w:t xml:space="preserve">, C., </w:t>
      </w:r>
      <w:proofErr w:type="spellStart"/>
      <w:r w:rsidR="008C7E77" w:rsidRPr="00DD5CDB">
        <w:rPr>
          <w:rFonts w:ascii="Browallia New" w:eastAsia="游明朝" w:hAnsi="Browallia New" w:cs="Browallia New"/>
          <w:color w:val="000000"/>
          <w:sz w:val="32"/>
          <w:szCs w:val="32"/>
        </w:rPr>
        <w:t>Frias</w:t>
      </w:r>
      <w:proofErr w:type="spellEnd"/>
      <w:r w:rsidR="008C7E77" w:rsidRPr="00DD5CDB">
        <w:rPr>
          <w:rFonts w:ascii="Browallia New" w:eastAsia="游明朝" w:hAnsi="Browallia New" w:cs="Browallia New"/>
          <w:color w:val="000000"/>
          <w:sz w:val="32"/>
          <w:szCs w:val="32"/>
        </w:rPr>
        <w:t xml:space="preserve">, J., </w:t>
      </w:r>
      <w:proofErr w:type="spellStart"/>
      <w:r w:rsidR="008C7E77" w:rsidRPr="00DD5CDB">
        <w:rPr>
          <w:rFonts w:ascii="Browallia New" w:eastAsia="游明朝" w:hAnsi="Browallia New" w:cs="Browallia New"/>
          <w:color w:val="000000"/>
          <w:sz w:val="32"/>
          <w:szCs w:val="32"/>
        </w:rPr>
        <w:t>Wiczkowski</w:t>
      </w:r>
      <w:proofErr w:type="spellEnd"/>
      <w:r w:rsidR="008C7E77" w:rsidRPr="00DD5CDB">
        <w:rPr>
          <w:rFonts w:ascii="Browallia New" w:eastAsia="游明朝" w:hAnsi="Browallia New" w:cs="Browallia New"/>
          <w:color w:val="000000"/>
          <w:sz w:val="32"/>
          <w:szCs w:val="32"/>
        </w:rPr>
        <w:t xml:space="preserve">, W., </w:t>
      </w:r>
      <w:proofErr w:type="spellStart"/>
      <w:r w:rsidR="008C7E77" w:rsidRPr="00DD5CDB">
        <w:rPr>
          <w:rFonts w:ascii="Browallia New" w:eastAsia="游明朝" w:hAnsi="Browallia New" w:cs="Browallia New"/>
          <w:color w:val="000000"/>
          <w:sz w:val="32"/>
          <w:szCs w:val="32"/>
        </w:rPr>
        <w:t>Peñas</w:t>
      </w:r>
      <w:proofErr w:type="spellEnd"/>
      <w:r w:rsidR="008C7E77" w:rsidRPr="00DD5CDB">
        <w:rPr>
          <w:rFonts w:ascii="Browallia New" w:eastAsia="游明朝" w:hAnsi="Browallia New" w:cs="Browallia New"/>
          <w:color w:val="000000"/>
          <w:sz w:val="32"/>
          <w:szCs w:val="32"/>
        </w:rPr>
        <w:t xml:space="preserve">, E., </w:t>
      </w:r>
      <w:proofErr w:type="spellStart"/>
      <w:r w:rsidR="008C7E77" w:rsidRPr="00DD5CDB">
        <w:rPr>
          <w:rFonts w:ascii="Browallia New" w:eastAsia="游明朝" w:hAnsi="Browallia New" w:cs="Browallia New"/>
          <w:color w:val="000000"/>
          <w:sz w:val="32"/>
          <w:szCs w:val="32"/>
        </w:rPr>
        <w:t>Bczek</w:t>
      </w:r>
      <w:proofErr w:type="spellEnd"/>
      <w:r w:rsidR="008C7E77" w:rsidRPr="00DD5CDB">
        <w:rPr>
          <w:rFonts w:ascii="Browallia New" w:eastAsia="游明朝" w:hAnsi="Browallia New" w:cs="Browallia New"/>
          <w:color w:val="000000"/>
          <w:sz w:val="32"/>
          <w:szCs w:val="32"/>
        </w:rPr>
        <w:t xml:space="preserve">, N., and </w:t>
      </w:r>
      <w:proofErr w:type="spellStart"/>
      <w:r w:rsidR="008C7E77" w:rsidRPr="00DD5CDB">
        <w:rPr>
          <w:rFonts w:ascii="Browallia New" w:eastAsia="游明朝" w:hAnsi="Browallia New" w:cs="Browallia New"/>
          <w:color w:val="000000"/>
          <w:sz w:val="32"/>
          <w:szCs w:val="32"/>
        </w:rPr>
        <w:t>Zieliski</w:t>
      </w:r>
      <w:proofErr w:type="spellEnd"/>
      <w:r w:rsidR="008C7E77" w:rsidRPr="00DD5CDB">
        <w:rPr>
          <w:rFonts w:ascii="Browallia New" w:eastAsia="游明朝" w:hAnsi="Browallia New" w:cs="Browallia New"/>
          <w:color w:val="000000"/>
          <w:sz w:val="32"/>
          <w:szCs w:val="32"/>
        </w:rPr>
        <w:t>, H. 2019.</w:t>
      </w:r>
      <w:proofErr w:type="gramEnd"/>
      <w:r w:rsidR="008C7E77" w:rsidRPr="00DD5CDB">
        <w:rPr>
          <w:rFonts w:ascii="Browallia New" w:eastAsia="游明朝" w:hAnsi="Browallia New" w:cs="Browallia New"/>
          <w:color w:val="000000"/>
          <w:sz w:val="32"/>
          <w:szCs w:val="32"/>
        </w:rPr>
        <w:t xml:space="preserve"> </w:t>
      </w:r>
      <w:proofErr w:type="gramStart"/>
      <w:r w:rsidR="008C7E77" w:rsidRPr="00DD5CDB">
        <w:rPr>
          <w:rFonts w:ascii="Browallia New" w:eastAsia="游明朝" w:hAnsi="Browallia New" w:cs="Browallia New"/>
          <w:color w:val="000000"/>
          <w:sz w:val="32"/>
          <w:szCs w:val="32"/>
        </w:rPr>
        <w:t xml:space="preserve">The effect of processing and in vitro digestion on the </w:t>
      </w:r>
      <w:proofErr w:type="spellStart"/>
      <w:r w:rsidR="008C7E77" w:rsidRPr="00DD5CDB">
        <w:rPr>
          <w:rFonts w:ascii="Browallia New" w:eastAsia="游明朝" w:hAnsi="Browallia New" w:cs="Browallia New"/>
          <w:color w:val="000000"/>
          <w:sz w:val="32"/>
          <w:szCs w:val="32"/>
        </w:rPr>
        <w:t>betalain</w:t>
      </w:r>
      <w:proofErr w:type="spellEnd"/>
      <w:r w:rsidR="008C7E77" w:rsidRPr="00DD5CDB">
        <w:rPr>
          <w:rFonts w:ascii="Browallia New" w:eastAsia="游明朝" w:hAnsi="Browallia New" w:cs="Browallia New"/>
          <w:color w:val="000000"/>
          <w:sz w:val="32"/>
          <w:szCs w:val="32"/>
        </w:rPr>
        <w:t xml:space="preserve"> profile and ACE inhibition activity of red beetroot products.</w:t>
      </w:r>
      <w:proofErr w:type="gramEnd"/>
      <w:r w:rsidR="008C7E77" w:rsidRPr="00DD5CDB">
        <w:rPr>
          <w:rFonts w:ascii="Browallia New" w:eastAsia="游明朝" w:hAnsi="Browallia New" w:cs="Browallia New"/>
          <w:color w:val="000000"/>
          <w:sz w:val="32"/>
          <w:szCs w:val="32"/>
        </w:rPr>
        <w:t xml:space="preserve"> </w:t>
      </w:r>
      <w:proofErr w:type="gramStart"/>
      <w:r w:rsidR="008C7E77" w:rsidRPr="00DD5CDB">
        <w:rPr>
          <w:rFonts w:ascii="Browallia New" w:eastAsia="游明朝" w:hAnsi="Browallia New" w:cs="Browallia New"/>
          <w:color w:val="000000"/>
          <w:sz w:val="32"/>
          <w:szCs w:val="32"/>
        </w:rPr>
        <w:t>Journal of Functional Foods.</w:t>
      </w:r>
      <w:proofErr w:type="gramEnd"/>
      <w:r w:rsidR="008C7E77" w:rsidRPr="00DD5CDB">
        <w:rPr>
          <w:rFonts w:ascii="Browallia New" w:eastAsia="游明朝" w:hAnsi="Browallia New" w:cs="Browallia New"/>
          <w:color w:val="000000"/>
          <w:sz w:val="32"/>
          <w:szCs w:val="32"/>
        </w:rPr>
        <w:t xml:space="preserve"> </w:t>
      </w:r>
      <w:r w:rsidR="004025CA">
        <w:rPr>
          <w:rFonts w:ascii="Browallia New" w:eastAsia="游明朝" w:hAnsi="Browallia New" w:cs="Browallia New"/>
          <w:color w:val="000000"/>
          <w:sz w:val="32"/>
          <w:szCs w:val="32"/>
        </w:rPr>
        <w:br/>
      </w:r>
      <w:r>
        <w:rPr>
          <w:rFonts w:ascii="Browallia New" w:eastAsia="游明朝" w:hAnsi="Browallia New" w:cs="Browallia New"/>
          <w:color w:val="000000"/>
          <w:sz w:val="32"/>
          <w:szCs w:val="32"/>
        </w:rPr>
        <w:t>55: 229</w:t>
      </w:r>
      <w:r>
        <w:rPr>
          <w:rFonts w:ascii="TH SarabunPSK" w:eastAsia="游明朝" w:hAnsi="TH SarabunPSK" w:cs="TH SarabunPSK"/>
          <w:color w:val="000000"/>
          <w:sz w:val="32"/>
          <w:szCs w:val="32"/>
        </w:rPr>
        <w:t>−</w:t>
      </w:r>
      <w:r w:rsidR="008C7E77" w:rsidRPr="00DD5CDB">
        <w:rPr>
          <w:rFonts w:ascii="Browallia New" w:eastAsia="游明朝" w:hAnsi="Browallia New" w:cs="Browallia New"/>
          <w:color w:val="000000"/>
          <w:sz w:val="32"/>
          <w:szCs w:val="32"/>
        </w:rPr>
        <w:t xml:space="preserve">237. </w:t>
      </w:r>
      <w:proofErr w:type="spellStart"/>
      <w:r w:rsidR="008C7E77" w:rsidRPr="00DD5CDB">
        <w:rPr>
          <w:rFonts w:ascii="Browallia New" w:eastAsia="游明朝" w:hAnsi="Browallia New" w:cs="Browallia New"/>
          <w:color w:val="000000"/>
          <w:sz w:val="32"/>
          <w:szCs w:val="32"/>
        </w:rPr>
        <w:t>doi:https</w:t>
      </w:r>
      <w:proofErr w:type="spellEnd"/>
      <w:r w:rsidR="008C7E77" w:rsidRPr="00DD5CDB">
        <w:rPr>
          <w:rFonts w:ascii="Browallia New" w:eastAsia="游明朝" w:hAnsi="Browallia New" w:cs="Browallia New"/>
          <w:color w:val="000000"/>
          <w:sz w:val="32"/>
          <w:szCs w:val="32"/>
        </w:rPr>
        <w:t>://doi.org/10.1016/j.jff.2019.01.053</w:t>
      </w:r>
    </w:p>
    <w:p w14:paraId="4D6F3A2A" w14:textId="6D90A292"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Scrob</w:t>
      </w:r>
      <w:proofErr w:type="spellEnd"/>
      <w:r w:rsidRPr="00DD5CDB">
        <w:rPr>
          <w:rFonts w:ascii="Browallia New" w:eastAsia="游明朝" w:hAnsi="Browallia New" w:cs="Browallia New"/>
          <w:sz w:val="32"/>
          <w:szCs w:val="32"/>
        </w:rPr>
        <w:t xml:space="preserve">, T., </w:t>
      </w:r>
      <w:proofErr w:type="spellStart"/>
      <w:r w:rsidRPr="00DD5CDB">
        <w:rPr>
          <w:rFonts w:ascii="Browallia New" w:eastAsia="游明朝" w:hAnsi="Browallia New" w:cs="Browallia New"/>
          <w:sz w:val="32"/>
          <w:szCs w:val="32"/>
        </w:rPr>
        <w:t>Hosu</w:t>
      </w:r>
      <w:proofErr w:type="spellEnd"/>
      <w:r w:rsidRPr="00DD5CDB">
        <w:rPr>
          <w:rFonts w:ascii="Browallia New" w:eastAsia="游明朝" w:hAnsi="Browallia New" w:cs="Browallia New"/>
          <w:sz w:val="32"/>
          <w:szCs w:val="32"/>
        </w:rPr>
        <w:t xml:space="preserve">, A., and </w:t>
      </w:r>
      <w:proofErr w:type="spellStart"/>
      <w:r w:rsidRPr="00DD5CDB">
        <w:rPr>
          <w:rFonts w:ascii="Browallia New" w:eastAsia="游明朝" w:hAnsi="Browallia New" w:cs="Browallia New"/>
          <w:sz w:val="32"/>
          <w:szCs w:val="32"/>
        </w:rPr>
        <w:t>Cimpoiu</w:t>
      </w:r>
      <w:proofErr w:type="spellEnd"/>
      <w:r w:rsidRPr="00DD5CDB">
        <w:rPr>
          <w:rFonts w:ascii="Browallia New" w:eastAsia="游明朝" w:hAnsi="Browallia New" w:cs="Browallia New"/>
          <w:sz w:val="32"/>
          <w:szCs w:val="32"/>
        </w:rPr>
        <w:t>, C. 2019.</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 xml:space="preserve">The influence of in vitro gastrointestinal digestion of </w:t>
      </w:r>
      <w:r w:rsidRPr="00DD5CDB">
        <w:rPr>
          <w:rFonts w:ascii="Browallia New" w:eastAsia="游明朝" w:hAnsi="Browallia New" w:cs="Browallia New"/>
          <w:i/>
          <w:iCs/>
          <w:sz w:val="32"/>
          <w:szCs w:val="32"/>
        </w:rPr>
        <w:t xml:space="preserve">Brassica </w:t>
      </w:r>
      <w:proofErr w:type="spellStart"/>
      <w:r w:rsidRPr="00DD5CDB">
        <w:rPr>
          <w:rFonts w:ascii="Browallia New" w:eastAsia="游明朝" w:hAnsi="Browallia New" w:cs="Browallia New"/>
          <w:i/>
          <w:iCs/>
          <w:sz w:val="32"/>
          <w:szCs w:val="32"/>
        </w:rPr>
        <w:t>oleracea</w:t>
      </w:r>
      <w:proofErr w:type="spellEnd"/>
      <w:r w:rsidRPr="00DD5CDB">
        <w:rPr>
          <w:rFonts w:ascii="Browallia New" w:eastAsia="游明朝" w:hAnsi="Browallia New" w:cs="Browallia New"/>
          <w:sz w:val="32"/>
          <w:szCs w:val="32"/>
        </w:rPr>
        <w:t xml:space="preserve"> florets on the antioxidant activity and chlorophyll, carotenoid and phenolic c</w:t>
      </w:r>
      <w:r w:rsidR="002731DE">
        <w:rPr>
          <w:rFonts w:ascii="Browallia New" w:eastAsia="游明朝" w:hAnsi="Browallia New" w:cs="Browallia New"/>
          <w:sz w:val="32"/>
          <w:szCs w:val="32"/>
        </w:rPr>
        <w:t>ontent.</w:t>
      </w:r>
      <w:proofErr w:type="gram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Antioxidants.</w:t>
      </w:r>
      <w:proofErr w:type="gramEnd"/>
      <w:r w:rsidR="002731DE">
        <w:rPr>
          <w:rFonts w:ascii="Browallia New" w:eastAsia="游明朝" w:hAnsi="Browallia New" w:cs="Browallia New"/>
          <w:sz w:val="32"/>
          <w:szCs w:val="32"/>
        </w:rPr>
        <w:t xml:space="preserve"> 8(212): 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11.</w:t>
      </w:r>
    </w:p>
    <w:p w14:paraId="3F1742F0" w14:textId="31CBADBF"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Sharmila</w:t>
      </w:r>
      <w:proofErr w:type="spellEnd"/>
      <w:r w:rsidRPr="00DD5CDB">
        <w:rPr>
          <w:rFonts w:ascii="Browallia New" w:eastAsia="游明朝" w:hAnsi="Browallia New" w:cs="Browallia New"/>
          <w:sz w:val="32"/>
          <w:szCs w:val="32"/>
        </w:rPr>
        <w:t xml:space="preserve">, G., </w:t>
      </w:r>
      <w:proofErr w:type="spellStart"/>
      <w:r w:rsidRPr="00DD5CDB">
        <w:rPr>
          <w:rFonts w:ascii="Browallia New" w:eastAsia="游明朝" w:hAnsi="Browallia New" w:cs="Browallia New"/>
          <w:sz w:val="32"/>
          <w:szCs w:val="32"/>
        </w:rPr>
        <w:t>Muthukumaran</w:t>
      </w:r>
      <w:proofErr w:type="spellEnd"/>
      <w:r w:rsidRPr="00DD5CDB">
        <w:rPr>
          <w:rFonts w:ascii="Browallia New" w:eastAsia="游明朝" w:hAnsi="Browallia New" w:cs="Browallia New"/>
          <w:sz w:val="32"/>
          <w:szCs w:val="32"/>
        </w:rPr>
        <w:t xml:space="preserve">, C., </w:t>
      </w:r>
      <w:proofErr w:type="spellStart"/>
      <w:r w:rsidRPr="00DD5CDB">
        <w:rPr>
          <w:rFonts w:ascii="Browallia New" w:eastAsia="游明朝" w:hAnsi="Browallia New" w:cs="Browallia New"/>
          <w:sz w:val="32"/>
          <w:szCs w:val="32"/>
        </w:rPr>
        <w:t>Suriya</w:t>
      </w:r>
      <w:proofErr w:type="spellEnd"/>
      <w:r w:rsidRPr="00DD5CDB">
        <w:rPr>
          <w:rFonts w:ascii="Browallia New" w:eastAsia="游明朝" w:hAnsi="Browallia New" w:cs="Browallia New"/>
          <w:sz w:val="32"/>
          <w:szCs w:val="32"/>
        </w:rPr>
        <w:t xml:space="preserve">, E., </w:t>
      </w:r>
      <w:proofErr w:type="spellStart"/>
      <w:r w:rsidRPr="00DD5CDB">
        <w:rPr>
          <w:rFonts w:ascii="Browallia New" w:eastAsia="游明朝" w:hAnsi="Browallia New" w:cs="Browallia New"/>
          <w:sz w:val="32"/>
          <w:szCs w:val="32"/>
        </w:rPr>
        <w:t>Muppidathi</w:t>
      </w:r>
      <w:proofErr w:type="spellEnd"/>
      <w:r w:rsidRPr="00DD5CDB">
        <w:rPr>
          <w:rFonts w:ascii="Browallia New" w:eastAsia="游明朝" w:hAnsi="Browallia New" w:cs="Browallia New"/>
          <w:sz w:val="32"/>
          <w:szCs w:val="32"/>
        </w:rPr>
        <w:t xml:space="preserve"> </w:t>
      </w:r>
      <w:proofErr w:type="spellStart"/>
      <w:r w:rsidRPr="00DD5CDB">
        <w:rPr>
          <w:rFonts w:ascii="Browallia New" w:eastAsia="游明朝" w:hAnsi="Browallia New" w:cs="Browallia New"/>
          <w:sz w:val="32"/>
          <w:szCs w:val="32"/>
        </w:rPr>
        <w:t>Keerthana</w:t>
      </w:r>
      <w:proofErr w:type="spellEnd"/>
      <w:r w:rsidRPr="00DD5CDB">
        <w:rPr>
          <w:rFonts w:ascii="Browallia New" w:eastAsia="游明朝" w:hAnsi="Browallia New" w:cs="Browallia New"/>
          <w:sz w:val="32"/>
          <w:szCs w:val="32"/>
        </w:rPr>
        <w:t xml:space="preserve">, R., </w:t>
      </w:r>
      <w:proofErr w:type="spellStart"/>
      <w:r w:rsidRPr="00DD5CDB">
        <w:rPr>
          <w:rFonts w:ascii="Browallia New" w:eastAsia="游明朝" w:hAnsi="Browallia New" w:cs="Browallia New"/>
          <w:sz w:val="32"/>
          <w:szCs w:val="32"/>
        </w:rPr>
        <w:t>Kamatchi</w:t>
      </w:r>
      <w:proofErr w:type="spellEnd"/>
      <w:r w:rsidRPr="00DD5CDB">
        <w:rPr>
          <w:rFonts w:ascii="Browallia New" w:eastAsia="游明朝" w:hAnsi="Browallia New" w:cs="Browallia New"/>
          <w:sz w:val="32"/>
          <w:szCs w:val="32"/>
        </w:rPr>
        <w:t xml:space="preserve">, M., Kumar,      N. M., and </w:t>
      </w:r>
      <w:proofErr w:type="spellStart"/>
      <w:r w:rsidRPr="00DD5CDB">
        <w:rPr>
          <w:rFonts w:ascii="Browallia New" w:eastAsia="游明朝" w:hAnsi="Browallia New" w:cs="Browallia New"/>
          <w:sz w:val="32"/>
          <w:szCs w:val="32"/>
        </w:rPr>
        <w:t>Jeyanthi</w:t>
      </w:r>
      <w:proofErr w:type="spellEnd"/>
      <w:r w:rsidRPr="00DD5CDB">
        <w:rPr>
          <w:rFonts w:ascii="Browallia New" w:eastAsia="游明朝" w:hAnsi="Browallia New" w:cs="Browallia New"/>
          <w:sz w:val="32"/>
          <w:szCs w:val="32"/>
        </w:rPr>
        <w:t>, J. 2019.</w:t>
      </w:r>
      <w:proofErr w:type="gramEnd"/>
      <w:r w:rsidRPr="00DD5CDB">
        <w:rPr>
          <w:rFonts w:ascii="Browallia New" w:eastAsia="游明朝" w:hAnsi="Browallia New" w:cs="Browallia New"/>
          <w:sz w:val="32"/>
          <w:szCs w:val="32"/>
        </w:rPr>
        <w:t xml:space="preserve"> Ultrasound aided extraction of yellow pigment from        </w:t>
      </w:r>
      <w:proofErr w:type="spellStart"/>
      <w:r w:rsidRPr="00DD5CDB">
        <w:rPr>
          <w:rFonts w:ascii="Browallia New" w:eastAsia="游明朝" w:hAnsi="Browallia New" w:cs="Browallia New"/>
          <w:i/>
          <w:iCs/>
          <w:sz w:val="32"/>
          <w:szCs w:val="32"/>
        </w:rPr>
        <w:t>Tecoma</w:t>
      </w:r>
      <w:proofErr w:type="spellEnd"/>
      <w:r w:rsidRPr="00DD5CDB">
        <w:rPr>
          <w:rFonts w:ascii="Browallia New" w:eastAsia="游明朝" w:hAnsi="Browallia New" w:cs="Browallia New"/>
          <w:i/>
          <w:iCs/>
          <w:sz w:val="32"/>
          <w:szCs w:val="32"/>
        </w:rPr>
        <w:t xml:space="preserve"> </w:t>
      </w:r>
      <w:proofErr w:type="spellStart"/>
      <w:r w:rsidRPr="00DD5CDB">
        <w:rPr>
          <w:rFonts w:ascii="Browallia New" w:eastAsia="游明朝" w:hAnsi="Browallia New" w:cs="Browallia New"/>
          <w:i/>
          <w:iCs/>
          <w:sz w:val="32"/>
          <w:szCs w:val="32"/>
        </w:rPr>
        <w:t>castanifolia</w:t>
      </w:r>
      <w:proofErr w:type="spellEnd"/>
      <w:r w:rsidRPr="00DD5CDB">
        <w:rPr>
          <w:rFonts w:ascii="Browallia New" w:eastAsia="游明朝" w:hAnsi="Browallia New" w:cs="Browallia New"/>
          <w:sz w:val="32"/>
          <w:szCs w:val="32"/>
        </w:rPr>
        <w:t xml:space="preserve"> floral petals: Optimization by response surface method                 and evaluation of the antioxidant activity. </w:t>
      </w:r>
      <w:proofErr w:type="gramStart"/>
      <w:r w:rsidRPr="00DD5CDB">
        <w:rPr>
          <w:rFonts w:ascii="Browallia New" w:eastAsia="游明朝" w:hAnsi="Browallia New" w:cs="Browallia New"/>
          <w:sz w:val="32"/>
          <w:szCs w:val="32"/>
        </w:rPr>
        <w:t>Industri</w:t>
      </w:r>
      <w:r w:rsidR="002731DE">
        <w:rPr>
          <w:rFonts w:ascii="Browallia New" w:eastAsia="游明朝" w:hAnsi="Browallia New" w:cs="Browallia New"/>
          <w:sz w:val="32"/>
          <w:szCs w:val="32"/>
        </w:rPr>
        <w:t>al Crops and Products.</w:t>
      </w:r>
      <w:proofErr w:type="gramEnd"/>
      <w:r w:rsidR="002731DE">
        <w:rPr>
          <w:rFonts w:ascii="Browallia New" w:eastAsia="游明朝" w:hAnsi="Browallia New" w:cs="Browallia New"/>
          <w:sz w:val="32"/>
          <w:szCs w:val="32"/>
        </w:rPr>
        <w:t xml:space="preserve"> </w:t>
      </w:r>
      <w:r w:rsidR="002731DE">
        <w:rPr>
          <w:rFonts w:ascii="Browallia New" w:eastAsia="游明朝" w:hAnsi="Browallia New" w:cs="Browallia New"/>
          <w:sz w:val="32"/>
          <w:szCs w:val="32"/>
        </w:rPr>
        <w:br/>
        <w:t>130: 467</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 xml:space="preserve">477. </w:t>
      </w:r>
      <w:proofErr w:type="spellStart"/>
      <w:r w:rsidRPr="00DD5CDB">
        <w:rPr>
          <w:rFonts w:ascii="Browallia New" w:eastAsia="游明朝" w:hAnsi="Browallia New" w:cs="Browallia New"/>
          <w:sz w:val="32"/>
          <w:szCs w:val="32"/>
        </w:rPr>
        <w:t>doi:https</w:t>
      </w:r>
      <w:proofErr w:type="spellEnd"/>
      <w:r w:rsidRPr="00DD5CDB">
        <w:rPr>
          <w:rFonts w:ascii="Browallia New" w:eastAsia="游明朝" w:hAnsi="Browallia New" w:cs="Browallia New"/>
          <w:sz w:val="32"/>
          <w:szCs w:val="32"/>
        </w:rPr>
        <w:t>://doi.org/10.1016/j.indcrop.2019.01.008</w:t>
      </w:r>
    </w:p>
    <w:p w14:paraId="7A6FB751" w14:textId="0C301FF2"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Sigurdson</w:t>
      </w:r>
      <w:proofErr w:type="spellEnd"/>
      <w:r w:rsidRPr="00DD5CDB">
        <w:rPr>
          <w:rFonts w:ascii="Browallia New" w:eastAsia="游明朝" w:hAnsi="Browallia New" w:cs="Browallia New"/>
          <w:sz w:val="32"/>
          <w:szCs w:val="32"/>
        </w:rPr>
        <w:t xml:space="preserve">, G., T., Tang, P., and </w:t>
      </w:r>
      <w:proofErr w:type="spellStart"/>
      <w:r w:rsidRPr="00DD5CDB">
        <w:rPr>
          <w:rFonts w:ascii="Browallia New" w:eastAsia="游明朝" w:hAnsi="Browallia New" w:cs="Browallia New"/>
          <w:sz w:val="32"/>
          <w:szCs w:val="32"/>
        </w:rPr>
        <w:t>Giusti</w:t>
      </w:r>
      <w:proofErr w:type="spellEnd"/>
      <w:r w:rsidRPr="00DD5CDB">
        <w:rPr>
          <w:rFonts w:ascii="Browallia New" w:eastAsia="游明朝" w:hAnsi="Browallia New" w:cs="Browallia New"/>
          <w:sz w:val="32"/>
          <w:szCs w:val="32"/>
        </w:rPr>
        <w:t>, M</w:t>
      </w:r>
      <w:r w:rsidR="004F3F04">
        <w:rPr>
          <w:rFonts w:ascii="Browallia New" w:eastAsia="游明朝" w:hAnsi="Browallia New" w:cs="Browallia New"/>
          <w:sz w:val="32"/>
          <w:szCs w:val="32"/>
        </w:rPr>
        <w:t>., M. 2017.</w:t>
      </w:r>
      <w:proofErr w:type="gramEnd"/>
      <w:r w:rsidR="004F3F04">
        <w:rPr>
          <w:rFonts w:ascii="Browallia New" w:eastAsia="游明朝" w:hAnsi="Browallia New" w:cs="Browallia New"/>
          <w:sz w:val="32"/>
          <w:szCs w:val="32"/>
        </w:rPr>
        <w:t xml:space="preserve"> Natural colorants: f</w:t>
      </w:r>
      <w:r w:rsidRPr="00DD5CDB">
        <w:rPr>
          <w:rFonts w:ascii="Browallia New" w:eastAsia="游明朝" w:hAnsi="Browallia New" w:cs="Browallia New"/>
          <w:sz w:val="32"/>
          <w:szCs w:val="32"/>
        </w:rPr>
        <w:t xml:space="preserve">ood colorants from natural sources. </w:t>
      </w:r>
      <w:proofErr w:type="gramStart"/>
      <w:r w:rsidRPr="00DD5CDB">
        <w:rPr>
          <w:rFonts w:ascii="Browallia New" w:eastAsia="游明朝" w:hAnsi="Browallia New" w:cs="Browallia New"/>
          <w:sz w:val="32"/>
          <w:szCs w:val="32"/>
        </w:rPr>
        <w:t>Annual Review of Food Sc</w:t>
      </w:r>
      <w:r w:rsidR="002731DE">
        <w:rPr>
          <w:rFonts w:ascii="Browallia New" w:eastAsia="游明朝" w:hAnsi="Browallia New" w:cs="Browallia New"/>
          <w:sz w:val="32"/>
          <w:szCs w:val="32"/>
        </w:rPr>
        <w:t>ience and Technology.</w:t>
      </w:r>
      <w:proofErr w:type="gramEnd"/>
      <w:r w:rsidR="002731DE">
        <w:rPr>
          <w:rFonts w:ascii="Browallia New" w:eastAsia="游明朝" w:hAnsi="Browallia New" w:cs="Browallia New"/>
          <w:sz w:val="32"/>
          <w:szCs w:val="32"/>
        </w:rPr>
        <w:t xml:space="preserve"> 8(1): 261</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 xml:space="preserve">280. </w:t>
      </w:r>
      <w:proofErr w:type="gramStart"/>
      <w:r w:rsidR="002731DE">
        <w:rPr>
          <w:rFonts w:ascii="Browallia New" w:eastAsia="游明朝" w:hAnsi="Browallia New" w:cs="Browallia New"/>
          <w:sz w:val="32"/>
          <w:szCs w:val="32"/>
        </w:rPr>
        <w:t>doi:</w:t>
      </w:r>
      <w:proofErr w:type="gramEnd"/>
      <w:r w:rsidR="002731DE">
        <w:rPr>
          <w:rFonts w:ascii="Browallia New" w:eastAsia="游明朝" w:hAnsi="Browallia New" w:cs="Browallia New"/>
          <w:sz w:val="32"/>
          <w:szCs w:val="32"/>
        </w:rPr>
        <w:t>10.1146/annurev</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food</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030216</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025923</w:t>
      </w:r>
    </w:p>
    <w:p w14:paraId="1E2E2AB1" w14:textId="77777777" w:rsidR="002D174F" w:rsidRDefault="002D174F" w:rsidP="00216FD3">
      <w:pPr>
        <w:adjustRightInd w:val="0"/>
        <w:snapToGrid w:val="0"/>
        <w:spacing w:after="0" w:line="240" w:lineRule="auto"/>
        <w:ind w:left="810" w:hanging="810"/>
        <w:jc w:val="both"/>
        <w:rPr>
          <w:rFonts w:ascii="Browallia New" w:eastAsia="游明朝" w:hAnsi="Browallia New" w:cs="Browallia New"/>
          <w:sz w:val="32"/>
          <w:szCs w:val="32"/>
        </w:rPr>
      </w:pPr>
    </w:p>
    <w:p w14:paraId="3B289CF6" w14:textId="77777777" w:rsidR="00A12033" w:rsidRDefault="00A12033" w:rsidP="004F3F04">
      <w:pPr>
        <w:adjustRightInd w:val="0"/>
        <w:snapToGrid w:val="0"/>
        <w:spacing w:after="0" w:line="240" w:lineRule="auto"/>
        <w:ind w:left="810" w:hanging="810"/>
        <w:jc w:val="both"/>
        <w:rPr>
          <w:rFonts w:ascii="Browallia New" w:eastAsia="游明朝" w:hAnsi="Browallia New" w:cs="Browallia New"/>
          <w:sz w:val="32"/>
          <w:szCs w:val="32"/>
        </w:rPr>
      </w:pPr>
    </w:p>
    <w:p w14:paraId="7DF6C70E" w14:textId="77777777" w:rsidR="00A12033" w:rsidRDefault="008C7E77" w:rsidP="004F3F04">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lastRenderedPageBreak/>
        <w:t xml:space="preserve">Silva, S., Costa, E., </w:t>
      </w:r>
      <w:proofErr w:type="spellStart"/>
      <w:r w:rsidRPr="00DD5CDB">
        <w:rPr>
          <w:rFonts w:ascii="Browallia New" w:eastAsia="游明朝" w:hAnsi="Browallia New" w:cs="Browallia New"/>
          <w:sz w:val="32"/>
          <w:szCs w:val="32"/>
        </w:rPr>
        <w:t>Calhau</w:t>
      </w:r>
      <w:proofErr w:type="spellEnd"/>
      <w:r w:rsidRPr="00DD5CDB">
        <w:rPr>
          <w:rFonts w:ascii="Browallia New" w:eastAsia="游明朝" w:hAnsi="Browallia New" w:cs="Browallia New"/>
          <w:sz w:val="32"/>
          <w:szCs w:val="32"/>
        </w:rPr>
        <w:t xml:space="preserve">, C., </w:t>
      </w:r>
      <w:proofErr w:type="spellStart"/>
      <w:r w:rsidRPr="00DD5CDB">
        <w:rPr>
          <w:rFonts w:ascii="Browallia New" w:eastAsia="游明朝" w:hAnsi="Browallia New" w:cs="Browallia New"/>
          <w:sz w:val="32"/>
          <w:szCs w:val="32"/>
        </w:rPr>
        <w:t>Morais</w:t>
      </w:r>
      <w:proofErr w:type="spellEnd"/>
      <w:r w:rsidRPr="00DD5CDB">
        <w:rPr>
          <w:rFonts w:ascii="Browallia New" w:eastAsia="游明朝" w:hAnsi="Browallia New" w:cs="Browallia New"/>
          <w:sz w:val="32"/>
          <w:szCs w:val="32"/>
        </w:rPr>
        <w:t xml:space="preserve">, R., and </w:t>
      </w:r>
      <w:proofErr w:type="spellStart"/>
      <w:r w:rsidRPr="00DD5CDB">
        <w:rPr>
          <w:rFonts w:ascii="Browallia New" w:eastAsia="游明朝" w:hAnsi="Browallia New" w:cs="Browallia New"/>
          <w:sz w:val="32"/>
          <w:szCs w:val="32"/>
        </w:rPr>
        <w:t>Pintado</w:t>
      </w:r>
      <w:proofErr w:type="spellEnd"/>
      <w:r w:rsidRPr="00DD5CDB">
        <w:rPr>
          <w:rFonts w:ascii="Browallia New" w:eastAsia="游明朝" w:hAnsi="Browallia New" w:cs="Browallia New"/>
          <w:sz w:val="32"/>
          <w:szCs w:val="32"/>
        </w:rPr>
        <w:t>, M. 2017.</w:t>
      </w:r>
      <w:proofErr w:type="gramEnd"/>
      <w:r w:rsidRPr="00DD5CDB">
        <w:rPr>
          <w:rFonts w:ascii="Browallia New" w:eastAsia="游明朝" w:hAnsi="Browallia New" w:cs="Browallia New"/>
          <w:sz w:val="32"/>
          <w:szCs w:val="32"/>
        </w:rPr>
        <w:t xml:space="preserve"> Anthocyanin extraction from plant tissues: A review. </w:t>
      </w:r>
      <w:proofErr w:type="gramStart"/>
      <w:r w:rsidRPr="00DD5CDB">
        <w:rPr>
          <w:rFonts w:ascii="Browallia New" w:eastAsia="游明朝" w:hAnsi="Browallia New" w:cs="Browallia New"/>
          <w:sz w:val="32"/>
          <w:szCs w:val="32"/>
        </w:rPr>
        <w:t>Critical Reviews in Food Science and Nutrition.</w:t>
      </w:r>
      <w:proofErr w:type="gramEnd"/>
      <w:r w:rsidRPr="00DD5CDB">
        <w:rPr>
          <w:rFonts w:ascii="Times" w:eastAsia="SimSun" w:hAnsi="Times" w:cs="Angsana New"/>
          <w:color w:val="000000"/>
          <w:sz w:val="24"/>
          <w:szCs w:val="20"/>
          <w:lang w:eastAsia="de-DE" w:bidi="ar-SA"/>
        </w:rPr>
        <w:t xml:space="preserve"> </w:t>
      </w:r>
    </w:p>
    <w:p w14:paraId="53615733" w14:textId="201A6442" w:rsidR="008C7E77" w:rsidRPr="00DD5CDB" w:rsidRDefault="00A12033" w:rsidP="004F3F04">
      <w:pPr>
        <w:adjustRightInd w:val="0"/>
        <w:snapToGrid w:val="0"/>
        <w:spacing w:after="0" w:line="240" w:lineRule="auto"/>
        <w:ind w:left="810" w:hanging="810"/>
        <w:jc w:val="both"/>
        <w:rPr>
          <w:rFonts w:ascii="Browallia New" w:eastAsia="游明朝" w:hAnsi="Browallia New" w:cs="Browallia New"/>
          <w:sz w:val="32"/>
          <w:szCs w:val="32"/>
        </w:rPr>
      </w:pPr>
      <w:r>
        <w:rPr>
          <w:rFonts w:ascii="Browallia New" w:eastAsia="游明朝" w:hAnsi="Browallia New" w:cs="Browallia New"/>
          <w:sz w:val="32"/>
          <w:szCs w:val="32"/>
        </w:rPr>
        <w:tab/>
      </w:r>
      <w:r w:rsidR="008C7E77" w:rsidRPr="00DD5CDB">
        <w:rPr>
          <w:rFonts w:ascii="Browallia New" w:eastAsia="游明朝" w:hAnsi="Browallia New" w:cs="Browallia New"/>
          <w:sz w:val="32"/>
          <w:szCs w:val="32"/>
        </w:rPr>
        <w:t>57(</w:t>
      </w:r>
      <w:r w:rsidR="002731DE">
        <w:rPr>
          <w:rFonts w:ascii="Browallia New" w:eastAsia="游明朝" w:hAnsi="Browallia New" w:cs="Browallia New"/>
          <w:sz w:val="32"/>
          <w:szCs w:val="32"/>
        </w:rPr>
        <w:t>14): 3072</w:t>
      </w:r>
      <w:r w:rsidR="002731DE">
        <w:rPr>
          <w:rFonts w:ascii="TH SarabunPSK" w:eastAsia="游明朝" w:hAnsi="TH SarabunPSK" w:cs="TH SarabunPSK"/>
          <w:sz w:val="32"/>
          <w:szCs w:val="32"/>
        </w:rPr>
        <w:t>−</w:t>
      </w:r>
      <w:r w:rsidR="004F3F04">
        <w:rPr>
          <w:rFonts w:ascii="Browallia New" w:eastAsia="游明朝" w:hAnsi="Browallia New" w:cs="Browallia New"/>
          <w:sz w:val="32"/>
          <w:szCs w:val="32"/>
        </w:rPr>
        <w:t xml:space="preserve">3083 </w:t>
      </w:r>
      <w:r w:rsidR="008C7E77" w:rsidRPr="00DD5CDB">
        <w:rPr>
          <w:rFonts w:ascii="Browallia New" w:eastAsia="游明朝" w:hAnsi="Browallia New" w:cs="Browallia New"/>
          <w:sz w:val="32"/>
          <w:szCs w:val="32"/>
        </w:rPr>
        <w:t>DOI: 10.1080/10408398.2015.1087963</w:t>
      </w:r>
    </w:p>
    <w:p w14:paraId="585B2547" w14:textId="1A09A8CF"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r w:rsidRPr="00DD5CDB">
        <w:rPr>
          <w:rFonts w:ascii="Browallia New" w:eastAsia="游明朝" w:hAnsi="Browallia New" w:cs="Browallia New"/>
          <w:sz w:val="32"/>
          <w:szCs w:val="32"/>
        </w:rPr>
        <w:t>Subhash</w:t>
      </w:r>
      <w:proofErr w:type="spellEnd"/>
      <w:r w:rsidRPr="00DD5CDB">
        <w:rPr>
          <w:rFonts w:ascii="Browallia New" w:eastAsia="游明朝" w:hAnsi="Browallia New" w:cs="Browallia New"/>
          <w:sz w:val="32"/>
          <w:szCs w:val="32"/>
        </w:rPr>
        <w:t xml:space="preserve">, C., </w:t>
      </w:r>
      <w:proofErr w:type="gramStart"/>
      <w:r w:rsidRPr="00DD5CDB">
        <w:rPr>
          <w:rFonts w:ascii="Browallia New" w:eastAsia="游明朝" w:hAnsi="Browallia New" w:cs="Browallia New"/>
          <w:sz w:val="32"/>
          <w:szCs w:val="32"/>
        </w:rPr>
        <w:t>Vivekananda.,</w:t>
      </w:r>
      <w:proofErr w:type="gramEnd"/>
      <w:r w:rsidRPr="00DD5CDB">
        <w:rPr>
          <w:rFonts w:ascii="Browallia New" w:eastAsia="游明朝" w:hAnsi="Browallia New" w:cs="Browallia New"/>
          <w:sz w:val="32"/>
          <w:szCs w:val="32"/>
        </w:rPr>
        <w:t xml:space="preserve"> and Das, A., K.  2015. Classification of extraction methods. </w:t>
      </w:r>
      <w:proofErr w:type="gramStart"/>
      <w:r w:rsidRPr="00DD5CDB">
        <w:rPr>
          <w:rFonts w:ascii="Browallia New" w:eastAsia="游明朝" w:hAnsi="Browallia New" w:cs="Browallia New"/>
          <w:sz w:val="32"/>
          <w:szCs w:val="32"/>
        </w:rPr>
        <w:t>Essentials</w:t>
      </w:r>
      <w:r w:rsidR="002731DE">
        <w:rPr>
          <w:rFonts w:ascii="Browallia New" w:eastAsia="游明朝" w:hAnsi="Browallia New" w:cs="Browallia New"/>
          <w:sz w:val="32"/>
          <w:szCs w:val="32"/>
        </w:rPr>
        <w:t xml:space="preserve"> of botanical extraction.</w:t>
      </w:r>
      <w:proofErr w:type="gramEnd"/>
      <w:r w:rsidR="002731DE">
        <w:rPr>
          <w:rFonts w:ascii="Browallia New" w:eastAsia="游明朝" w:hAnsi="Browallia New" w:cs="Browallia New"/>
          <w:sz w:val="32"/>
          <w:szCs w:val="32"/>
        </w:rPr>
        <w:t xml:space="preserve"> 1: 83</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136.</w:t>
      </w:r>
    </w:p>
    <w:p w14:paraId="3BB20842" w14:textId="3804A9F0"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spellStart"/>
      <w:proofErr w:type="gramStart"/>
      <w:r w:rsidRPr="00DD5CDB">
        <w:rPr>
          <w:rFonts w:ascii="Browallia New" w:eastAsia="游明朝" w:hAnsi="Browallia New" w:cs="Browallia New"/>
          <w:sz w:val="32"/>
          <w:szCs w:val="32"/>
        </w:rPr>
        <w:t>Surojanametakul</w:t>
      </w:r>
      <w:proofErr w:type="spellEnd"/>
      <w:r w:rsidRPr="00DD5CDB">
        <w:rPr>
          <w:rFonts w:ascii="Browallia New" w:eastAsia="游明朝" w:hAnsi="Browallia New" w:cs="Browallia New"/>
          <w:sz w:val="32"/>
          <w:szCs w:val="32"/>
        </w:rPr>
        <w:t xml:space="preserve">, V., </w:t>
      </w:r>
      <w:proofErr w:type="spellStart"/>
      <w:r w:rsidRPr="00DD5CDB">
        <w:rPr>
          <w:rFonts w:ascii="Browallia New" w:eastAsia="游明朝" w:hAnsi="Browallia New" w:cs="Browallia New"/>
          <w:sz w:val="32"/>
          <w:szCs w:val="32"/>
        </w:rPr>
        <w:t>Satmalee</w:t>
      </w:r>
      <w:proofErr w:type="spellEnd"/>
      <w:r w:rsidRPr="00DD5CDB">
        <w:rPr>
          <w:rFonts w:ascii="Browallia New" w:eastAsia="游明朝" w:hAnsi="Browallia New" w:cs="Browallia New"/>
          <w:sz w:val="32"/>
          <w:szCs w:val="32"/>
        </w:rPr>
        <w:t xml:space="preserve">, P., </w:t>
      </w:r>
      <w:proofErr w:type="spellStart"/>
      <w:r w:rsidRPr="00DD5CDB">
        <w:rPr>
          <w:rFonts w:ascii="Browallia New" w:eastAsia="游明朝" w:hAnsi="Browallia New" w:cs="Browallia New"/>
          <w:sz w:val="32"/>
          <w:szCs w:val="32"/>
        </w:rPr>
        <w:t>Saengprakai</w:t>
      </w:r>
      <w:proofErr w:type="spellEnd"/>
      <w:r w:rsidRPr="00DD5CDB">
        <w:rPr>
          <w:rFonts w:ascii="Browallia New" w:eastAsia="游明朝" w:hAnsi="Browallia New" w:cs="Browallia New"/>
          <w:sz w:val="32"/>
          <w:szCs w:val="32"/>
        </w:rPr>
        <w:t xml:space="preserve">, J., </w:t>
      </w:r>
      <w:proofErr w:type="spellStart"/>
      <w:r w:rsidRPr="00DD5CDB">
        <w:rPr>
          <w:rFonts w:ascii="Browallia New" w:eastAsia="游明朝" w:hAnsi="Browallia New" w:cs="Browallia New"/>
          <w:sz w:val="32"/>
          <w:szCs w:val="32"/>
        </w:rPr>
        <w:t>Siliwan</w:t>
      </w:r>
      <w:proofErr w:type="spellEnd"/>
      <w:r w:rsidRPr="00DD5CDB">
        <w:rPr>
          <w:rFonts w:ascii="Browallia New" w:eastAsia="游明朝" w:hAnsi="Browallia New" w:cs="Browallia New"/>
          <w:sz w:val="32"/>
          <w:szCs w:val="32"/>
        </w:rPr>
        <w:t xml:space="preserve">, D., and </w:t>
      </w:r>
      <w:proofErr w:type="spellStart"/>
      <w:r w:rsidRPr="00DD5CDB">
        <w:rPr>
          <w:rFonts w:ascii="Browallia New" w:eastAsia="游明朝" w:hAnsi="Browallia New" w:cs="Browallia New"/>
          <w:sz w:val="32"/>
          <w:szCs w:val="32"/>
        </w:rPr>
        <w:t>Wattanasiritham</w:t>
      </w:r>
      <w:proofErr w:type="spellEnd"/>
      <w:r w:rsidRPr="00DD5CDB">
        <w:rPr>
          <w:rFonts w:ascii="Browallia New" w:eastAsia="游明朝" w:hAnsi="Browallia New" w:cs="Browallia New"/>
          <w:sz w:val="32"/>
          <w:szCs w:val="32"/>
        </w:rPr>
        <w:t>, L. 2010.</w:t>
      </w:r>
      <w:proofErr w:type="gramEnd"/>
      <w:r w:rsidRPr="00DD5CDB">
        <w:rPr>
          <w:rFonts w:ascii="Browallia New" w:eastAsia="游明朝" w:hAnsi="Browallia New" w:cs="Browallia New"/>
          <w:sz w:val="32"/>
          <w:szCs w:val="32"/>
        </w:rPr>
        <w:t xml:space="preserve"> Preparation of </w:t>
      </w:r>
      <w:proofErr w:type="spellStart"/>
      <w:r w:rsidRPr="00DD5CDB">
        <w:rPr>
          <w:rFonts w:ascii="Browallia New" w:eastAsia="游明朝" w:hAnsi="Browallia New" w:cs="Browallia New"/>
          <w:sz w:val="32"/>
          <w:szCs w:val="32"/>
        </w:rPr>
        <w:t>curcuminoid</w:t>
      </w:r>
      <w:proofErr w:type="spellEnd"/>
      <w:r w:rsidRPr="00DD5CDB">
        <w:rPr>
          <w:rFonts w:ascii="Browallia New" w:eastAsia="游明朝" w:hAnsi="Browallia New" w:cs="Browallia New"/>
          <w:sz w:val="32"/>
          <w:szCs w:val="32"/>
        </w:rPr>
        <w:t xml:space="preserve"> powder from turmeric root (</w:t>
      </w:r>
      <w:r w:rsidRPr="00DD5CDB">
        <w:rPr>
          <w:rFonts w:ascii="Browallia New" w:eastAsia="游明朝" w:hAnsi="Browallia New" w:cs="Browallia New"/>
          <w:i/>
          <w:iCs/>
          <w:sz w:val="32"/>
          <w:szCs w:val="32"/>
        </w:rPr>
        <w:t>Curcuma longa Linn</w:t>
      </w:r>
      <w:r w:rsidRPr="00DD5CDB">
        <w:rPr>
          <w:rFonts w:ascii="Browallia New" w:eastAsia="游明朝" w:hAnsi="Browallia New" w:cs="Browallia New"/>
          <w:sz w:val="32"/>
          <w:szCs w:val="32"/>
        </w:rPr>
        <w:t xml:space="preserve">) for food ingredient use. </w:t>
      </w:r>
      <w:proofErr w:type="spellStart"/>
      <w:r w:rsidRPr="00DD5CDB">
        <w:rPr>
          <w:rFonts w:ascii="Browallia New" w:eastAsia="游明朝" w:hAnsi="Browallia New" w:cs="Browallia New"/>
          <w:sz w:val="32"/>
          <w:szCs w:val="32"/>
        </w:rPr>
        <w:t>Kaset</w:t>
      </w:r>
      <w:r w:rsidR="002731DE">
        <w:rPr>
          <w:rFonts w:ascii="Browallia New" w:eastAsia="游明朝" w:hAnsi="Browallia New" w:cs="Browallia New"/>
          <w:sz w:val="32"/>
          <w:szCs w:val="32"/>
        </w:rPr>
        <w:t>sart</w:t>
      </w:r>
      <w:proofErr w:type="spellEnd"/>
      <w:r w:rsidR="002731DE">
        <w:rPr>
          <w:rFonts w:ascii="Browallia New" w:eastAsia="游明朝" w:hAnsi="Browallia New" w:cs="Browallia New"/>
          <w:sz w:val="32"/>
          <w:szCs w:val="32"/>
        </w:rPr>
        <w:t xml:space="preserve"> J. (Nat. Sci.). 44: 123</w:t>
      </w:r>
      <w:r w:rsidR="002731DE">
        <w:rPr>
          <w:rFonts w:ascii="TH SarabunPSK" w:eastAsia="游明朝" w:hAnsi="TH SarabunPSK" w:cs="TH SarabunPSK"/>
          <w:sz w:val="32"/>
          <w:szCs w:val="32"/>
        </w:rPr>
        <w:t>−</w:t>
      </w:r>
      <w:r w:rsidR="002731DE">
        <w:rPr>
          <w:rFonts w:ascii="Browallia New" w:eastAsia="游明朝" w:hAnsi="Browallia New" w:cs="Browallia New"/>
          <w:sz w:val="32"/>
          <w:szCs w:val="32"/>
        </w:rPr>
        <w:t>1</w:t>
      </w:r>
      <w:r w:rsidRPr="00DD5CDB">
        <w:rPr>
          <w:rFonts w:ascii="Browallia New" w:eastAsia="游明朝" w:hAnsi="Browallia New" w:cs="Browallia New"/>
          <w:sz w:val="32"/>
          <w:szCs w:val="32"/>
        </w:rPr>
        <w:t>30.</w:t>
      </w:r>
    </w:p>
    <w:p w14:paraId="37F3A24B" w14:textId="736C851E"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t xml:space="preserve">Tamura, M., Singh, J., </w:t>
      </w:r>
      <w:proofErr w:type="spellStart"/>
      <w:r w:rsidRPr="00DD5CDB">
        <w:rPr>
          <w:rFonts w:ascii="Browallia New" w:eastAsia="游明朝" w:hAnsi="Browallia New" w:cs="Browallia New"/>
          <w:sz w:val="32"/>
          <w:szCs w:val="32"/>
        </w:rPr>
        <w:t>Kaur</w:t>
      </w:r>
      <w:proofErr w:type="spellEnd"/>
      <w:r w:rsidRPr="00DD5CDB">
        <w:rPr>
          <w:rFonts w:ascii="Browallia New" w:eastAsia="游明朝" w:hAnsi="Browallia New" w:cs="Browallia New"/>
          <w:sz w:val="32"/>
          <w:szCs w:val="32"/>
        </w:rPr>
        <w:t>, L., and Ogawa, Y. 2016.</w:t>
      </w:r>
      <w:proofErr w:type="gramEnd"/>
      <w:r w:rsidRPr="00DD5CDB">
        <w:rPr>
          <w:rFonts w:ascii="Browallia New" w:eastAsia="游明朝" w:hAnsi="Browallia New" w:cs="Browallia New"/>
          <w:sz w:val="32"/>
          <w:szCs w:val="32"/>
        </w:rPr>
        <w:t xml:space="preserve"> </w:t>
      </w:r>
      <w:proofErr w:type="gramStart"/>
      <w:r w:rsidRPr="00DD5CDB">
        <w:rPr>
          <w:rFonts w:ascii="Browallia New" w:eastAsia="游明朝" w:hAnsi="Browallia New" w:cs="Browallia New"/>
          <w:sz w:val="32"/>
          <w:szCs w:val="32"/>
        </w:rPr>
        <w:t>Impact of structural characteristics           on starch digestibility of cooke</w:t>
      </w:r>
      <w:r w:rsidR="002731DE">
        <w:rPr>
          <w:rFonts w:ascii="Browallia New" w:eastAsia="游明朝" w:hAnsi="Browallia New" w:cs="Browallia New"/>
          <w:sz w:val="32"/>
          <w:szCs w:val="32"/>
        </w:rPr>
        <w:t>d rice.</w:t>
      </w:r>
      <w:proofErr w:type="gramEnd"/>
      <w:r w:rsidR="002731DE">
        <w:rPr>
          <w:rFonts w:ascii="Browallia New" w:eastAsia="游明朝" w:hAnsi="Browallia New" w:cs="Browallia New"/>
          <w:sz w:val="32"/>
          <w:szCs w:val="32"/>
        </w:rPr>
        <w:t xml:space="preserve"> </w:t>
      </w:r>
      <w:proofErr w:type="gramStart"/>
      <w:r w:rsidR="002731DE">
        <w:rPr>
          <w:rFonts w:ascii="Browallia New" w:eastAsia="游明朝" w:hAnsi="Browallia New" w:cs="Browallia New"/>
          <w:sz w:val="32"/>
          <w:szCs w:val="32"/>
        </w:rPr>
        <w:t>Food Chemistry.</w:t>
      </w:r>
      <w:proofErr w:type="gramEnd"/>
      <w:r w:rsidR="002731DE">
        <w:rPr>
          <w:rFonts w:ascii="Browallia New" w:eastAsia="游明朝" w:hAnsi="Browallia New" w:cs="Browallia New"/>
          <w:sz w:val="32"/>
          <w:szCs w:val="32"/>
        </w:rPr>
        <w:t xml:space="preserve"> 191: 91</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97. https://doi.org/https://doi.org/10.1016/j.foodchem.2015.04.019.</w:t>
      </w:r>
    </w:p>
    <w:p w14:paraId="18A5FAAE" w14:textId="4530EEFB" w:rsidR="008C7E77" w:rsidRPr="00DD5CDB"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r w:rsidRPr="00DD5CDB">
        <w:rPr>
          <w:rFonts w:ascii="Browallia New" w:eastAsia="游明朝" w:hAnsi="Browallia New" w:cs="Browallia New"/>
          <w:sz w:val="32"/>
          <w:szCs w:val="32"/>
        </w:rPr>
        <w:t xml:space="preserve">Van </w:t>
      </w:r>
      <w:proofErr w:type="spellStart"/>
      <w:r w:rsidRPr="00DD5CDB">
        <w:rPr>
          <w:rFonts w:ascii="Browallia New" w:eastAsia="游明朝" w:hAnsi="Browallia New" w:cs="Browallia New"/>
          <w:sz w:val="32"/>
          <w:szCs w:val="32"/>
        </w:rPr>
        <w:t>Loey</w:t>
      </w:r>
      <w:proofErr w:type="spellEnd"/>
      <w:r w:rsidRPr="00DD5CDB">
        <w:rPr>
          <w:rFonts w:ascii="Browallia New" w:eastAsia="游明朝" w:hAnsi="Browallia New" w:cs="Browallia New"/>
          <w:sz w:val="32"/>
          <w:szCs w:val="32"/>
        </w:rPr>
        <w:t xml:space="preserve">, A., </w:t>
      </w:r>
      <w:proofErr w:type="spellStart"/>
      <w:r w:rsidRPr="00DD5CDB">
        <w:rPr>
          <w:rFonts w:ascii="Browallia New" w:eastAsia="游明朝" w:hAnsi="Browallia New" w:cs="Browallia New"/>
          <w:sz w:val="32"/>
          <w:szCs w:val="32"/>
        </w:rPr>
        <w:t>Ooms</w:t>
      </w:r>
      <w:proofErr w:type="spellEnd"/>
      <w:r w:rsidRPr="00DD5CDB">
        <w:rPr>
          <w:rFonts w:ascii="Browallia New" w:eastAsia="游明朝" w:hAnsi="Browallia New" w:cs="Browallia New"/>
          <w:sz w:val="32"/>
          <w:szCs w:val="32"/>
        </w:rPr>
        <w:t xml:space="preserve">, V., </w:t>
      </w:r>
      <w:proofErr w:type="spellStart"/>
      <w:r w:rsidRPr="00DD5CDB">
        <w:rPr>
          <w:rFonts w:ascii="Browallia New" w:eastAsia="游明朝" w:hAnsi="Browallia New" w:cs="Browallia New"/>
          <w:sz w:val="32"/>
          <w:szCs w:val="32"/>
        </w:rPr>
        <w:t>Weemaes</w:t>
      </w:r>
      <w:proofErr w:type="spellEnd"/>
      <w:r w:rsidRPr="00DD5CDB">
        <w:rPr>
          <w:rFonts w:ascii="Browallia New" w:eastAsia="游明朝" w:hAnsi="Browallia New" w:cs="Browallia New"/>
          <w:sz w:val="32"/>
          <w:szCs w:val="32"/>
        </w:rPr>
        <w:t xml:space="preserve">, C., Van den </w:t>
      </w:r>
      <w:proofErr w:type="spellStart"/>
      <w:r w:rsidRPr="00DD5CDB">
        <w:rPr>
          <w:rFonts w:ascii="Browallia New" w:eastAsia="游明朝" w:hAnsi="Browallia New" w:cs="Browallia New"/>
          <w:sz w:val="32"/>
          <w:szCs w:val="32"/>
        </w:rPr>
        <w:t>Broeck</w:t>
      </w:r>
      <w:proofErr w:type="spellEnd"/>
      <w:r w:rsidRPr="00DD5CDB">
        <w:rPr>
          <w:rFonts w:ascii="Browallia New" w:eastAsia="游明朝" w:hAnsi="Browallia New" w:cs="Browallia New"/>
          <w:sz w:val="32"/>
          <w:szCs w:val="32"/>
        </w:rPr>
        <w:t xml:space="preserve">, I., </w:t>
      </w:r>
      <w:proofErr w:type="spellStart"/>
      <w:r w:rsidRPr="00DD5CDB">
        <w:rPr>
          <w:rFonts w:ascii="Browallia New" w:eastAsia="游明朝" w:hAnsi="Browallia New" w:cs="Browallia New"/>
          <w:sz w:val="32"/>
          <w:szCs w:val="32"/>
        </w:rPr>
        <w:t>Ludikhuyze</w:t>
      </w:r>
      <w:proofErr w:type="spellEnd"/>
      <w:r w:rsidRPr="00DD5CDB">
        <w:rPr>
          <w:rFonts w:ascii="Browallia New" w:eastAsia="游明朝" w:hAnsi="Browallia New" w:cs="Browallia New"/>
          <w:sz w:val="32"/>
          <w:szCs w:val="32"/>
        </w:rPr>
        <w:t xml:space="preserve">, L., </w:t>
      </w:r>
      <w:proofErr w:type="spellStart"/>
      <w:r w:rsidRPr="00DD5CDB">
        <w:rPr>
          <w:rFonts w:ascii="Browallia New" w:eastAsia="游明朝" w:hAnsi="Browallia New" w:cs="Browallia New"/>
          <w:sz w:val="32"/>
          <w:szCs w:val="32"/>
        </w:rPr>
        <w:t>Indrawati</w:t>
      </w:r>
      <w:proofErr w:type="spellEnd"/>
      <w:r w:rsidRPr="00DD5CDB">
        <w:rPr>
          <w:rFonts w:ascii="Browallia New" w:eastAsia="游明朝" w:hAnsi="Browallia New" w:cs="Browallia New"/>
          <w:sz w:val="32"/>
          <w:szCs w:val="32"/>
        </w:rPr>
        <w:t xml:space="preserve">, Denys S., and </w:t>
      </w:r>
      <w:proofErr w:type="spellStart"/>
      <w:r w:rsidRPr="00DD5CDB">
        <w:rPr>
          <w:rFonts w:ascii="Browallia New" w:eastAsia="游明朝" w:hAnsi="Browallia New" w:cs="Browallia New"/>
          <w:sz w:val="32"/>
          <w:szCs w:val="32"/>
        </w:rPr>
        <w:t>Hendrickx</w:t>
      </w:r>
      <w:proofErr w:type="spellEnd"/>
      <w:r w:rsidRPr="00DD5CDB">
        <w:rPr>
          <w:rFonts w:ascii="Browallia New" w:eastAsia="游明朝" w:hAnsi="Browallia New" w:cs="Browallia New"/>
          <w:sz w:val="32"/>
          <w:szCs w:val="32"/>
        </w:rPr>
        <w:t>, M. 1998</w:t>
      </w:r>
      <w:r w:rsidR="004F3F04">
        <w:rPr>
          <w:rFonts w:ascii="Browallia New" w:eastAsia="游明朝" w:hAnsi="Browallia New" w:cs="Browallia New"/>
          <w:sz w:val="32"/>
          <w:szCs w:val="32"/>
        </w:rPr>
        <w:t>. Thermal and pressure-temperature degradation of chlorophyll in b</w:t>
      </w:r>
      <w:r w:rsidRPr="00DD5CDB">
        <w:rPr>
          <w:rFonts w:ascii="Browallia New" w:eastAsia="游明朝" w:hAnsi="Browallia New" w:cs="Browallia New"/>
          <w:sz w:val="32"/>
          <w:szCs w:val="32"/>
        </w:rPr>
        <w:t>roccoli (</w:t>
      </w:r>
      <w:r w:rsidRPr="00DD5CDB">
        <w:rPr>
          <w:rFonts w:ascii="Browallia New" w:eastAsia="游明朝" w:hAnsi="Browallia New" w:cs="Browallia New"/>
          <w:i/>
          <w:iCs/>
          <w:sz w:val="32"/>
          <w:szCs w:val="32"/>
        </w:rPr>
        <w:t xml:space="preserve">Brassica </w:t>
      </w:r>
      <w:proofErr w:type="spellStart"/>
      <w:r w:rsidRPr="00DD5CDB">
        <w:rPr>
          <w:rFonts w:ascii="Browallia New" w:eastAsia="游明朝" w:hAnsi="Browallia New" w:cs="Browallia New"/>
          <w:i/>
          <w:iCs/>
          <w:sz w:val="32"/>
          <w:szCs w:val="32"/>
        </w:rPr>
        <w:t>oleracea</w:t>
      </w:r>
      <w:proofErr w:type="spellEnd"/>
      <w:r w:rsidRPr="00DD5CDB">
        <w:rPr>
          <w:rFonts w:ascii="Browallia New" w:eastAsia="游明朝" w:hAnsi="Browallia New" w:cs="Browallia New"/>
          <w:i/>
          <w:iCs/>
          <w:sz w:val="32"/>
          <w:szCs w:val="32"/>
        </w:rPr>
        <w:t xml:space="preserve"> L. </w:t>
      </w:r>
      <w:proofErr w:type="spellStart"/>
      <w:r w:rsidRPr="00DD5CDB">
        <w:rPr>
          <w:rFonts w:ascii="Browallia New" w:eastAsia="游明朝" w:hAnsi="Browallia New" w:cs="Browallia New"/>
          <w:i/>
          <w:iCs/>
          <w:sz w:val="32"/>
          <w:szCs w:val="32"/>
        </w:rPr>
        <w:t>italica</w:t>
      </w:r>
      <w:proofErr w:type="spellEnd"/>
      <w:r w:rsidR="004F3F04">
        <w:rPr>
          <w:rFonts w:ascii="Browallia New" w:eastAsia="游明朝" w:hAnsi="Browallia New" w:cs="Browallia New"/>
          <w:sz w:val="32"/>
          <w:szCs w:val="32"/>
        </w:rPr>
        <w:t>) j</w:t>
      </w:r>
      <w:r w:rsidRPr="00DD5CDB">
        <w:rPr>
          <w:rFonts w:ascii="Browallia New" w:eastAsia="游明朝" w:hAnsi="Browallia New" w:cs="Browallia New"/>
          <w:sz w:val="32"/>
          <w:szCs w:val="32"/>
        </w:rPr>
        <w:t>uice: A Kinetic Study</w:t>
      </w:r>
      <w:r w:rsidR="002731DE">
        <w:rPr>
          <w:rFonts w:ascii="Browallia New" w:eastAsia="游明朝" w:hAnsi="Browallia New" w:cs="Browallia New"/>
          <w:sz w:val="32"/>
          <w:szCs w:val="32"/>
        </w:rPr>
        <w:t>. J. Agric. Food Chem. 46: 5289</w:t>
      </w:r>
      <w:r w:rsidR="002731DE">
        <w:rPr>
          <w:rFonts w:ascii="TH SarabunPSK" w:eastAsia="游明朝" w:hAnsi="TH SarabunPSK" w:cs="TH SarabunPSK"/>
          <w:sz w:val="32"/>
          <w:szCs w:val="32"/>
        </w:rPr>
        <w:t>−</w:t>
      </w:r>
      <w:r w:rsidRPr="00DD5CDB">
        <w:rPr>
          <w:rFonts w:ascii="Browallia New" w:eastAsia="游明朝" w:hAnsi="Browallia New" w:cs="Browallia New"/>
          <w:sz w:val="32"/>
          <w:szCs w:val="32"/>
        </w:rPr>
        <w:t>5294.</w:t>
      </w:r>
    </w:p>
    <w:p w14:paraId="328E9A1D" w14:textId="13F93604" w:rsidR="008C7E77" w:rsidRPr="008C7E77" w:rsidRDefault="008C7E77" w:rsidP="00216FD3">
      <w:pPr>
        <w:adjustRightInd w:val="0"/>
        <w:snapToGrid w:val="0"/>
        <w:spacing w:after="0" w:line="240" w:lineRule="auto"/>
        <w:ind w:left="810" w:hanging="810"/>
        <w:jc w:val="both"/>
        <w:rPr>
          <w:rFonts w:ascii="Browallia New" w:eastAsia="游明朝" w:hAnsi="Browallia New" w:cs="Browallia New"/>
          <w:sz w:val="32"/>
          <w:szCs w:val="32"/>
        </w:rPr>
      </w:pPr>
      <w:proofErr w:type="gramStart"/>
      <w:r w:rsidRPr="00DD5CDB">
        <w:rPr>
          <w:rFonts w:ascii="Browallia New" w:eastAsia="游明朝" w:hAnsi="Browallia New" w:cs="Browallia New"/>
          <w:sz w:val="32"/>
          <w:szCs w:val="32"/>
        </w:rPr>
        <w:t xml:space="preserve">Witham, F., H., </w:t>
      </w:r>
      <w:proofErr w:type="spellStart"/>
      <w:r w:rsidRPr="00DD5CDB">
        <w:rPr>
          <w:rFonts w:ascii="Browallia New" w:eastAsia="游明朝" w:hAnsi="Browallia New" w:cs="Browallia New"/>
          <w:sz w:val="32"/>
          <w:szCs w:val="32"/>
        </w:rPr>
        <w:t>Blaydes</w:t>
      </w:r>
      <w:proofErr w:type="spellEnd"/>
      <w:r w:rsidRPr="00DD5CDB">
        <w:rPr>
          <w:rFonts w:ascii="Browallia New" w:eastAsia="游明朝" w:hAnsi="Browallia New" w:cs="Browallia New"/>
          <w:sz w:val="32"/>
          <w:szCs w:val="32"/>
        </w:rPr>
        <w:t>, D., F., and Devli</w:t>
      </w:r>
      <w:r w:rsidR="004F3F04">
        <w:rPr>
          <w:rFonts w:ascii="Browallia New" w:eastAsia="游明朝" w:hAnsi="Browallia New" w:cs="Browallia New"/>
          <w:sz w:val="32"/>
          <w:szCs w:val="32"/>
        </w:rPr>
        <w:t>n, R., M. 1971.</w:t>
      </w:r>
      <w:proofErr w:type="gramEnd"/>
      <w:r w:rsidR="004F3F04">
        <w:rPr>
          <w:rFonts w:ascii="Browallia New" w:eastAsia="游明朝" w:hAnsi="Browallia New" w:cs="Browallia New"/>
          <w:sz w:val="32"/>
          <w:szCs w:val="32"/>
        </w:rPr>
        <w:t xml:space="preserve"> </w:t>
      </w:r>
      <w:proofErr w:type="gramStart"/>
      <w:r w:rsidR="004F3F04">
        <w:rPr>
          <w:rFonts w:ascii="Browallia New" w:eastAsia="游明朝" w:hAnsi="Browallia New" w:cs="Browallia New"/>
          <w:sz w:val="32"/>
          <w:szCs w:val="32"/>
        </w:rPr>
        <w:t>Experiments in plant p</w:t>
      </w:r>
      <w:r w:rsidRPr="00DD5CDB">
        <w:rPr>
          <w:rFonts w:ascii="Browallia New" w:eastAsia="游明朝" w:hAnsi="Browallia New" w:cs="Browallia New"/>
          <w:sz w:val="32"/>
          <w:szCs w:val="32"/>
        </w:rPr>
        <w:t xml:space="preserve">hysiology, </w:t>
      </w:r>
      <w:r w:rsidR="004F3F04">
        <w:rPr>
          <w:rFonts w:ascii="Browallia New" w:eastAsia="游明朝" w:hAnsi="Browallia New" w:cs="Browallia New"/>
          <w:sz w:val="32"/>
          <w:szCs w:val="32"/>
        </w:rPr>
        <w:br/>
      </w:r>
      <w:r w:rsidRPr="00DD5CDB">
        <w:rPr>
          <w:rFonts w:ascii="Browallia New" w:eastAsia="游明朝" w:hAnsi="Browallia New" w:cs="Browallia New"/>
          <w:sz w:val="32"/>
          <w:szCs w:val="32"/>
        </w:rPr>
        <w:t xml:space="preserve">Van </w:t>
      </w:r>
      <w:proofErr w:type="spellStart"/>
      <w:r w:rsidRPr="00DD5CDB">
        <w:rPr>
          <w:rFonts w:ascii="Browallia New" w:eastAsia="游明朝" w:hAnsi="Browallia New" w:cs="Browallia New"/>
          <w:sz w:val="32"/>
          <w:szCs w:val="32"/>
        </w:rPr>
        <w:t>Nostrand</w:t>
      </w:r>
      <w:proofErr w:type="spellEnd"/>
      <w:r w:rsidRPr="00DD5CDB">
        <w:rPr>
          <w:rFonts w:ascii="Browallia New" w:eastAsia="游明朝" w:hAnsi="Browallia New" w:cs="Browallia New"/>
          <w:sz w:val="32"/>
          <w:szCs w:val="32"/>
        </w:rPr>
        <w:t>, New York.</w:t>
      </w:r>
      <w:proofErr w:type="gramEnd"/>
    </w:p>
    <w:p w14:paraId="23BB0727" w14:textId="77777777" w:rsidR="008C7E77" w:rsidRPr="008C7E77" w:rsidRDefault="008C7E77" w:rsidP="00216FD3">
      <w:pPr>
        <w:adjustRightInd w:val="0"/>
        <w:snapToGrid w:val="0"/>
        <w:spacing w:after="0" w:line="240" w:lineRule="auto"/>
        <w:ind w:left="810" w:hanging="810"/>
        <w:jc w:val="both"/>
        <w:rPr>
          <w:rFonts w:ascii="Browallia New" w:eastAsia="游明朝" w:hAnsi="Browallia New" w:cs="Browallia New"/>
          <w:sz w:val="32"/>
          <w:szCs w:val="32"/>
          <w:cs/>
        </w:rPr>
      </w:pPr>
    </w:p>
    <w:p w14:paraId="590E3AFC" w14:textId="77777777" w:rsidR="008C7E77" w:rsidRPr="008C7E77" w:rsidRDefault="008C7E77" w:rsidP="00216FD3">
      <w:pPr>
        <w:spacing w:after="240" w:line="240" w:lineRule="auto"/>
        <w:jc w:val="both"/>
        <w:rPr>
          <w:rFonts w:ascii="Browallia New" w:eastAsia="Arial Unicode MS" w:hAnsi="Browallia New" w:cs="Browallia New"/>
          <w:color w:val="000000"/>
          <w:sz w:val="32"/>
          <w:szCs w:val="32"/>
          <w:lang w:eastAsia="de-DE"/>
        </w:rPr>
      </w:pPr>
    </w:p>
    <w:sectPr w:rsidR="008C7E77" w:rsidRPr="008C7E77" w:rsidSect="0058121E">
      <w:headerReference w:type="default" r:id="rId13"/>
      <w:footerReference w:type="default" r:id="rId14"/>
      <w:pgSz w:w="11907" w:h="16839" w:code="9"/>
      <w:pgMar w:top="1440" w:right="1151" w:bottom="1151" w:left="1797" w:header="720" w:footer="181" w:gutter="0"/>
      <w:pgNumType w:start="11" w:chapStyle="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A43246" w15:done="0"/>
  <w15:commentEx w15:paraId="5D297BDF" w15:done="0"/>
  <w15:commentEx w15:paraId="1B820F0D" w15:done="0"/>
  <w15:commentEx w15:paraId="678834EB" w15:paraIdParent="1B820F0D" w15:done="0"/>
  <w15:commentEx w15:paraId="481D0876" w15:done="0"/>
  <w15:commentEx w15:paraId="1CDA7CB2" w15:paraIdParent="481D0876" w15:done="0"/>
  <w15:commentEx w15:paraId="4E99DA7E" w15:done="0"/>
  <w15:commentEx w15:paraId="7F5FF793" w15:paraIdParent="4E99DA7E" w15:done="0"/>
  <w15:commentEx w15:paraId="066F3B91" w15:done="0"/>
  <w15:commentEx w15:paraId="744CE4CB" w15:paraIdParent="066F3B91" w15:done="0"/>
  <w15:commentEx w15:paraId="1FA9C082" w15:done="0"/>
  <w15:commentEx w15:paraId="4E4B09AD" w15:paraIdParent="1FA9C0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829C4" w14:textId="77777777" w:rsidR="00986A25" w:rsidRDefault="00986A25" w:rsidP="00DA27AF">
      <w:pPr>
        <w:spacing w:after="0" w:line="240" w:lineRule="auto"/>
      </w:pPr>
      <w:r>
        <w:separator/>
      </w:r>
    </w:p>
  </w:endnote>
  <w:endnote w:type="continuationSeparator" w:id="0">
    <w:p w14:paraId="09C0D1C6" w14:textId="77777777" w:rsidR="00986A25" w:rsidRDefault="00986A25" w:rsidP="00DA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游明朝">
    <w:altName w:val="MS Mincho"/>
    <w:charset w:val="80"/>
    <w:family w:val="roman"/>
    <w:pitch w:val="variable"/>
    <w:sig w:usb0="00000000"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F373F" w14:textId="2DEAB27D" w:rsidR="00A12033" w:rsidRDefault="00A12033">
    <w:pPr>
      <w:pStyle w:val="Footer"/>
    </w:pPr>
    <w:r>
      <w:rPr>
        <w:rFonts w:ascii="Browallia New" w:eastAsia="Arial Unicode MS" w:hAnsi="Browallia New" w:cs="Browallia New"/>
        <w:color w:val="808080"/>
        <w:sz w:val="28"/>
      </w:rPr>
      <w:t>© 2020</w:t>
    </w:r>
    <w:r w:rsidRPr="007F1F59">
      <w:rPr>
        <w:rFonts w:ascii="Browallia New" w:eastAsia="Arial Unicode MS" w:hAnsi="Browallia New" w:cs="Browallia New"/>
        <w:color w:val="808080"/>
        <w:sz w:val="28"/>
      </w:rPr>
      <w:t xml:space="preserve"> Agro-Industry, Chiang Mai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C9AAE" w14:textId="77777777" w:rsidR="00986A25" w:rsidRDefault="00986A25" w:rsidP="00DA27AF">
      <w:pPr>
        <w:spacing w:after="0" w:line="240" w:lineRule="auto"/>
      </w:pPr>
      <w:r>
        <w:separator/>
      </w:r>
    </w:p>
  </w:footnote>
  <w:footnote w:type="continuationSeparator" w:id="0">
    <w:p w14:paraId="6A6CD4D8" w14:textId="77777777" w:rsidR="00986A25" w:rsidRDefault="00986A25" w:rsidP="00DA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8952" w14:textId="07010F91" w:rsidR="00A12033" w:rsidRPr="007E3CC5" w:rsidRDefault="00A12033" w:rsidP="007E3CC5">
    <w:pPr>
      <w:spacing w:line="240" w:lineRule="auto"/>
      <w:rPr>
        <w:rFonts w:ascii="Browallia New" w:hAnsi="Browallia New" w:cs="Browallia New"/>
        <w:color w:val="808080"/>
        <w:sz w:val="28"/>
      </w:rPr>
    </w:pPr>
    <w:r w:rsidRPr="007F1F59">
      <w:rPr>
        <w:rFonts w:ascii="Browallia New" w:hAnsi="Browallia New" w:cs="Browallia New"/>
        <w:color w:val="808080"/>
        <w:sz w:val="28"/>
      </w:rPr>
      <w:t>Food and Applied Bioscience Journal</w:t>
    </w:r>
    <w:r>
      <w:rPr>
        <w:rFonts w:ascii="Browallia New" w:hAnsi="Browallia New" w:cs="Browallia New"/>
        <w:color w:val="808080"/>
        <w:sz w:val="28"/>
      </w:rPr>
      <w:t xml:space="preserve">, 2020, 8(1): </w:t>
    </w:r>
    <w:r>
      <w:rPr>
        <w:noProof/>
        <w:color w:val="808080"/>
      </w:rPr>
      <mc:AlternateContent>
        <mc:Choice Requires="wps">
          <w:drawing>
            <wp:anchor distT="0" distB="0" distL="114300" distR="114300" simplePos="0" relativeHeight="251659264" behindDoc="0" locked="0" layoutInCell="0" allowOverlap="1" wp14:anchorId="4C44D9FF" wp14:editId="086BFA62">
              <wp:simplePos x="0" y="0"/>
              <wp:positionH relativeFrom="page">
                <wp:posOffset>6917055</wp:posOffset>
              </wp:positionH>
              <wp:positionV relativeFrom="page">
                <wp:posOffset>207010</wp:posOffset>
              </wp:positionV>
              <wp:extent cx="895350" cy="1987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8755"/>
                      </a:xfrm>
                      <a:prstGeom prst="rect">
                        <a:avLst/>
                      </a:prstGeom>
                      <a:solidFill>
                        <a:srgbClr val="4F81B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5A2E2" w14:textId="77777777" w:rsidR="00A12033" w:rsidRPr="00116F78" w:rsidRDefault="00A12033" w:rsidP="008234B8">
                          <w:pPr>
                            <w:rPr>
                              <w:rFonts w:ascii="Browallia New" w:hAnsi="Browallia New" w:cs="Browallia New"/>
                              <w:color w:val="FFFFFF"/>
                              <w:sz w:val="28"/>
                            </w:rPr>
                          </w:pPr>
                          <w:r w:rsidRPr="00116F78">
                            <w:rPr>
                              <w:rFonts w:ascii="Browallia New" w:hAnsi="Browallia New" w:cs="Browallia New"/>
                              <w:color w:val="FFFFFF"/>
                              <w:sz w:val="28"/>
                            </w:rPr>
                            <w:fldChar w:fldCharType="begin"/>
                          </w:r>
                          <w:r w:rsidRPr="00116F78">
                            <w:rPr>
                              <w:rFonts w:ascii="Browallia New" w:hAnsi="Browallia New" w:cs="Browallia New"/>
                              <w:color w:val="FFFFFF"/>
                              <w:sz w:val="28"/>
                            </w:rPr>
                            <w:instrText xml:space="preserve"> PAGE   \* MERGEFORMAT </w:instrText>
                          </w:r>
                          <w:r w:rsidRPr="00116F78">
                            <w:rPr>
                              <w:rFonts w:ascii="Browallia New" w:hAnsi="Browallia New" w:cs="Browallia New"/>
                              <w:color w:val="FFFFFF"/>
                              <w:sz w:val="28"/>
                            </w:rPr>
                            <w:fldChar w:fldCharType="separate"/>
                          </w:r>
                          <w:r w:rsidR="000A359B">
                            <w:rPr>
                              <w:rFonts w:ascii="Browallia New" w:hAnsi="Browallia New" w:cs="Browallia New"/>
                              <w:noProof/>
                              <w:color w:val="FFFFFF"/>
                              <w:sz w:val="28"/>
                            </w:rPr>
                            <w:t>11</w:t>
                          </w:r>
                          <w:r w:rsidRPr="00116F78">
                            <w:rPr>
                              <w:rFonts w:ascii="Browallia New" w:hAnsi="Browallia New" w:cs="Browallia New"/>
                              <w:noProof/>
                              <w:color w:val="FFFFFF"/>
                              <w:sz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4.65pt;margin-top:16.3pt;width:70.5pt;height:1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" o:allowincell="f" fillcolor="#4f81bd" stroked="f">
              <v:textbox inset=",0,,0">
                <w:txbxContent>
                  <w:p w14:paraId="3DB5A2E2" w14:textId="77777777" w:rsidR="00A12033" w:rsidRPr="00116F78" w:rsidRDefault="00A12033" w:rsidP="008234B8">
                    <w:pPr>
                      <w:rPr>
                        <w:rFonts w:ascii="Browallia New" w:hAnsi="Browallia New" w:cs="Browallia New"/>
                        <w:color w:val="FFFFFF"/>
                        <w:sz w:val="28"/>
                      </w:rPr>
                    </w:pPr>
                    <w:r w:rsidRPr="00116F78">
                      <w:rPr>
                        <w:rFonts w:ascii="Browallia New" w:hAnsi="Browallia New" w:cs="Browallia New"/>
                        <w:color w:val="FFFFFF"/>
                        <w:sz w:val="28"/>
                      </w:rPr>
                      <w:fldChar w:fldCharType="begin"/>
                    </w:r>
                    <w:r w:rsidRPr="00116F78">
                      <w:rPr>
                        <w:rFonts w:ascii="Browallia New" w:hAnsi="Browallia New" w:cs="Browallia New"/>
                        <w:color w:val="FFFFFF"/>
                        <w:sz w:val="28"/>
                      </w:rPr>
                      <w:instrText xml:space="preserve"> PAGE   \* MERGEFORMAT </w:instrText>
                    </w:r>
                    <w:r w:rsidRPr="00116F78">
                      <w:rPr>
                        <w:rFonts w:ascii="Browallia New" w:hAnsi="Browallia New" w:cs="Browallia New"/>
                        <w:color w:val="FFFFFF"/>
                        <w:sz w:val="28"/>
                      </w:rPr>
                      <w:fldChar w:fldCharType="separate"/>
                    </w:r>
                    <w:r w:rsidR="000A359B">
                      <w:rPr>
                        <w:rFonts w:ascii="Browallia New" w:hAnsi="Browallia New" w:cs="Browallia New"/>
                        <w:noProof/>
                        <w:color w:val="FFFFFF"/>
                        <w:sz w:val="28"/>
                      </w:rPr>
                      <w:t>11</w:t>
                    </w:r>
                    <w:r w:rsidRPr="00116F78">
                      <w:rPr>
                        <w:rFonts w:ascii="Browallia New" w:hAnsi="Browallia New" w:cs="Browallia New"/>
                        <w:noProof/>
                        <w:color w:val="FFFFFF"/>
                        <w:sz w:val="28"/>
                      </w:rPr>
                      <w:fldChar w:fldCharType="end"/>
                    </w:r>
                  </w:p>
                </w:txbxContent>
              </v:textbox>
              <w10:wrap anchorx="page" anchory="page"/>
            </v:shape>
          </w:pict>
        </mc:Fallback>
      </mc:AlternateContent>
    </w:r>
    <w:r>
      <w:rPr>
        <w:rFonts w:ascii="Browallia New" w:hAnsi="Browallia New" w:cs="Browallia New"/>
        <w:color w:val="808080"/>
        <w:sz w:val="28"/>
      </w:rPr>
      <w:t>11-32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B61D5"/>
    <w:multiLevelType w:val="hybridMultilevel"/>
    <w:tmpl w:val="4198C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050E7"/>
    <w:multiLevelType w:val="multilevel"/>
    <w:tmpl w:val="06BC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CA108C"/>
    <w:multiLevelType w:val="hybridMultilevel"/>
    <w:tmpl w:val="017C5FF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AC8"/>
    <w:rsid w:val="00031A79"/>
    <w:rsid w:val="00052761"/>
    <w:rsid w:val="000564DA"/>
    <w:rsid w:val="000626F4"/>
    <w:rsid w:val="00062AEC"/>
    <w:rsid w:val="000658AB"/>
    <w:rsid w:val="000759FC"/>
    <w:rsid w:val="00076F8D"/>
    <w:rsid w:val="00077505"/>
    <w:rsid w:val="00086716"/>
    <w:rsid w:val="00093AEE"/>
    <w:rsid w:val="000A359B"/>
    <w:rsid w:val="000D70A7"/>
    <w:rsid w:val="000E1F72"/>
    <w:rsid w:val="000F6E1B"/>
    <w:rsid w:val="00103510"/>
    <w:rsid w:val="00114E98"/>
    <w:rsid w:val="00156C92"/>
    <w:rsid w:val="001B4408"/>
    <w:rsid w:val="00206617"/>
    <w:rsid w:val="00216FD3"/>
    <w:rsid w:val="00242AE8"/>
    <w:rsid w:val="00267EE1"/>
    <w:rsid w:val="002731DE"/>
    <w:rsid w:val="002A5E8A"/>
    <w:rsid w:val="002C0313"/>
    <w:rsid w:val="002D1286"/>
    <w:rsid w:val="002D174F"/>
    <w:rsid w:val="00325650"/>
    <w:rsid w:val="00325905"/>
    <w:rsid w:val="00331991"/>
    <w:rsid w:val="00331A3F"/>
    <w:rsid w:val="00332CE1"/>
    <w:rsid w:val="00361C94"/>
    <w:rsid w:val="00375262"/>
    <w:rsid w:val="003A03BC"/>
    <w:rsid w:val="003F6B12"/>
    <w:rsid w:val="004025CA"/>
    <w:rsid w:val="00413363"/>
    <w:rsid w:val="0041345C"/>
    <w:rsid w:val="00423760"/>
    <w:rsid w:val="004269D2"/>
    <w:rsid w:val="004A33ED"/>
    <w:rsid w:val="004B0608"/>
    <w:rsid w:val="004C210D"/>
    <w:rsid w:val="004F3F04"/>
    <w:rsid w:val="0053481C"/>
    <w:rsid w:val="00564BF4"/>
    <w:rsid w:val="00576D50"/>
    <w:rsid w:val="0058121E"/>
    <w:rsid w:val="005B4A08"/>
    <w:rsid w:val="00603EE0"/>
    <w:rsid w:val="00615DAB"/>
    <w:rsid w:val="00622FB9"/>
    <w:rsid w:val="006366DF"/>
    <w:rsid w:val="00651D6A"/>
    <w:rsid w:val="00690860"/>
    <w:rsid w:val="00691C4D"/>
    <w:rsid w:val="00694410"/>
    <w:rsid w:val="006F3A44"/>
    <w:rsid w:val="0070769A"/>
    <w:rsid w:val="00707F70"/>
    <w:rsid w:val="007104CB"/>
    <w:rsid w:val="00746B90"/>
    <w:rsid w:val="00747253"/>
    <w:rsid w:val="0077594B"/>
    <w:rsid w:val="00790986"/>
    <w:rsid w:val="00790A33"/>
    <w:rsid w:val="007A0EBA"/>
    <w:rsid w:val="007A4789"/>
    <w:rsid w:val="007A5C6C"/>
    <w:rsid w:val="007B0FDD"/>
    <w:rsid w:val="007E3CC5"/>
    <w:rsid w:val="007E6C89"/>
    <w:rsid w:val="007F4CE6"/>
    <w:rsid w:val="00802F60"/>
    <w:rsid w:val="008234B8"/>
    <w:rsid w:val="008270CD"/>
    <w:rsid w:val="00844DDD"/>
    <w:rsid w:val="008605E8"/>
    <w:rsid w:val="008658D3"/>
    <w:rsid w:val="008715D3"/>
    <w:rsid w:val="00893631"/>
    <w:rsid w:val="008A5D56"/>
    <w:rsid w:val="008B2DE9"/>
    <w:rsid w:val="008B3B0C"/>
    <w:rsid w:val="008C7E77"/>
    <w:rsid w:val="008D5C95"/>
    <w:rsid w:val="008D7B13"/>
    <w:rsid w:val="00906C6D"/>
    <w:rsid w:val="00915D72"/>
    <w:rsid w:val="009432F9"/>
    <w:rsid w:val="00943AC8"/>
    <w:rsid w:val="00944A07"/>
    <w:rsid w:val="00975BE7"/>
    <w:rsid w:val="00985CD0"/>
    <w:rsid w:val="00986A25"/>
    <w:rsid w:val="00996244"/>
    <w:rsid w:val="009A0204"/>
    <w:rsid w:val="00A12033"/>
    <w:rsid w:val="00A24325"/>
    <w:rsid w:val="00A574C2"/>
    <w:rsid w:val="00A9640F"/>
    <w:rsid w:val="00AB4643"/>
    <w:rsid w:val="00AB7E58"/>
    <w:rsid w:val="00AC1C02"/>
    <w:rsid w:val="00B15587"/>
    <w:rsid w:val="00B2107C"/>
    <w:rsid w:val="00B230EB"/>
    <w:rsid w:val="00B51139"/>
    <w:rsid w:val="00B8284F"/>
    <w:rsid w:val="00B8513E"/>
    <w:rsid w:val="00B974B7"/>
    <w:rsid w:val="00BA41B0"/>
    <w:rsid w:val="00BB6B94"/>
    <w:rsid w:val="00BC7799"/>
    <w:rsid w:val="00BE1EB4"/>
    <w:rsid w:val="00C20388"/>
    <w:rsid w:val="00C234FF"/>
    <w:rsid w:val="00C52BA6"/>
    <w:rsid w:val="00CB47A0"/>
    <w:rsid w:val="00CB7681"/>
    <w:rsid w:val="00CF2432"/>
    <w:rsid w:val="00D26F91"/>
    <w:rsid w:val="00D45C5E"/>
    <w:rsid w:val="00D46AB9"/>
    <w:rsid w:val="00D559F3"/>
    <w:rsid w:val="00D83F3D"/>
    <w:rsid w:val="00DA27AF"/>
    <w:rsid w:val="00DA593A"/>
    <w:rsid w:val="00DC2CD2"/>
    <w:rsid w:val="00DD5CDB"/>
    <w:rsid w:val="00DE3E50"/>
    <w:rsid w:val="00DE7BCE"/>
    <w:rsid w:val="00DF518D"/>
    <w:rsid w:val="00DF532B"/>
    <w:rsid w:val="00E14738"/>
    <w:rsid w:val="00E2014A"/>
    <w:rsid w:val="00E451D1"/>
    <w:rsid w:val="00E4729A"/>
    <w:rsid w:val="00E60B12"/>
    <w:rsid w:val="00E842B7"/>
    <w:rsid w:val="00E85136"/>
    <w:rsid w:val="00EB2FCC"/>
    <w:rsid w:val="00EC6853"/>
    <w:rsid w:val="00ED6679"/>
    <w:rsid w:val="00F02C9A"/>
    <w:rsid w:val="00F34E48"/>
    <w:rsid w:val="00F5480D"/>
    <w:rsid w:val="00F727DD"/>
    <w:rsid w:val="00F84499"/>
    <w:rsid w:val="00FF646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9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31A3F"/>
    <w:pPr>
      <w:spacing w:before="100" w:beforeAutospacing="1" w:after="100" w:afterAutospacing="1" w:line="240" w:lineRule="auto"/>
      <w:outlineLvl w:val="3"/>
    </w:pPr>
    <w:rPr>
      <w:rFonts w:ascii="Angsana New" w:eastAsia="Times New Roman" w:hAnsi="Angsana New" w:cs="Angsana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AC8"/>
    <w:pPr>
      <w:ind w:left="720"/>
      <w:contextualSpacing/>
    </w:pPr>
  </w:style>
  <w:style w:type="table" w:styleId="TableGrid">
    <w:name w:val="Table Grid"/>
    <w:basedOn w:val="TableNormal"/>
    <w:uiPriority w:val="39"/>
    <w:rsid w:val="00943AC8"/>
    <w:pPr>
      <w:spacing w:after="0" w:line="240" w:lineRule="auto"/>
    </w:pPr>
    <w:rPr>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2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AF"/>
  </w:style>
  <w:style w:type="paragraph" w:styleId="Footer">
    <w:name w:val="footer"/>
    <w:basedOn w:val="Normal"/>
    <w:link w:val="FooterChar"/>
    <w:uiPriority w:val="99"/>
    <w:unhideWhenUsed/>
    <w:rsid w:val="00DA2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7AF"/>
  </w:style>
  <w:style w:type="character" w:styleId="CommentReference">
    <w:name w:val="annotation reference"/>
    <w:basedOn w:val="DefaultParagraphFont"/>
    <w:uiPriority w:val="99"/>
    <w:semiHidden/>
    <w:unhideWhenUsed/>
    <w:rsid w:val="00031A79"/>
    <w:rPr>
      <w:sz w:val="16"/>
      <w:szCs w:val="16"/>
    </w:rPr>
  </w:style>
  <w:style w:type="paragraph" w:styleId="CommentText">
    <w:name w:val="annotation text"/>
    <w:basedOn w:val="Normal"/>
    <w:link w:val="CommentTextChar"/>
    <w:uiPriority w:val="99"/>
    <w:semiHidden/>
    <w:unhideWhenUsed/>
    <w:rsid w:val="00031A79"/>
    <w:pPr>
      <w:spacing w:after="160" w:line="240" w:lineRule="auto"/>
    </w:pPr>
    <w:rPr>
      <w:rFonts w:eastAsiaTheme="minorHAnsi"/>
      <w:sz w:val="20"/>
      <w:szCs w:val="25"/>
    </w:rPr>
  </w:style>
  <w:style w:type="character" w:customStyle="1" w:styleId="CommentTextChar">
    <w:name w:val="Comment Text Char"/>
    <w:basedOn w:val="DefaultParagraphFont"/>
    <w:link w:val="CommentText"/>
    <w:uiPriority w:val="99"/>
    <w:semiHidden/>
    <w:rsid w:val="00031A79"/>
    <w:rPr>
      <w:rFonts w:eastAsiaTheme="minorHAnsi"/>
      <w:sz w:val="20"/>
      <w:szCs w:val="25"/>
    </w:rPr>
  </w:style>
  <w:style w:type="paragraph" w:styleId="BalloonText">
    <w:name w:val="Balloon Text"/>
    <w:basedOn w:val="Normal"/>
    <w:link w:val="BalloonTextChar"/>
    <w:uiPriority w:val="99"/>
    <w:semiHidden/>
    <w:unhideWhenUsed/>
    <w:rsid w:val="00031A7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31A79"/>
    <w:rPr>
      <w:rFonts w:ascii="Segoe UI" w:hAnsi="Segoe UI" w:cs="Angsana New"/>
      <w:sz w:val="18"/>
      <w:szCs w:val="22"/>
    </w:rPr>
  </w:style>
  <w:style w:type="paragraph" w:customStyle="1" w:styleId="Title1">
    <w:name w:val="Title 1"/>
    <w:basedOn w:val="Title"/>
    <w:link w:val="Title1Char"/>
    <w:qFormat/>
    <w:rsid w:val="008658D3"/>
    <w:pPr>
      <w:pBdr>
        <w:bottom w:val="none" w:sz="0" w:space="0" w:color="auto"/>
      </w:pBdr>
      <w:spacing w:after="0" w:line="480" w:lineRule="auto"/>
      <w:jc w:val="both"/>
    </w:pPr>
    <w:rPr>
      <w:rFonts w:ascii="Times New Roman" w:hAnsi="Times New Roman" w:cs="Times New Roman"/>
      <w:b/>
      <w:bCs/>
      <w:color w:val="auto"/>
      <w:spacing w:val="0"/>
      <w:kern w:val="24"/>
      <w:sz w:val="24"/>
      <w:szCs w:val="24"/>
    </w:rPr>
  </w:style>
  <w:style w:type="character" w:customStyle="1" w:styleId="Title1Char">
    <w:name w:val="Title 1 Char"/>
    <w:basedOn w:val="DefaultParagraphFont"/>
    <w:link w:val="Title1"/>
    <w:rsid w:val="008658D3"/>
    <w:rPr>
      <w:rFonts w:ascii="Times New Roman" w:eastAsiaTheme="majorEastAsia" w:hAnsi="Times New Roman" w:cs="Times New Roman"/>
      <w:b/>
      <w:bCs/>
      <w:kern w:val="24"/>
      <w:sz w:val="24"/>
      <w:szCs w:val="24"/>
    </w:rPr>
  </w:style>
  <w:style w:type="character" w:customStyle="1" w:styleId="st">
    <w:name w:val="st"/>
    <w:basedOn w:val="DefaultParagraphFont"/>
    <w:rsid w:val="008658D3"/>
  </w:style>
  <w:style w:type="paragraph" w:styleId="Title">
    <w:name w:val="Title"/>
    <w:basedOn w:val="Normal"/>
    <w:next w:val="Normal"/>
    <w:link w:val="TitleChar"/>
    <w:uiPriority w:val="10"/>
    <w:qFormat/>
    <w:rsid w:val="00865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8658D3"/>
    <w:rPr>
      <w:rFonts w:asciiTheme="majorHAnsi" w:eastAsiaTheme="majorEastAsia" w:hAnsiTheme="majorHAnsi" w:cstheme="majorBidi"/>
      <w:color w:val="17365D" w:themeColor="text2" w:themeShade="BF"/>
      <w:spacing w:val="5"/>
      <w:kern w:val="28"/>
      <w:sz w:val="52"/>
      <w:szCs w:val="66"/>
    </w:rPr>
  </w:style>
  <w:style w:type="paragraph" w:customStyle="1" w:styleId="Tabletext">
    <w:name w:val="Table text"/>
    <w:basedOn w:val="Normal"/>
    <w:link w:val="TabletextChar"/>
    <w:qFormat/>
    <w:rsid w:val="008658D3"/>
    <w:pPr>
      <w:spacing w:after="0" w:line="240" w:lineRule="auto"/>
      <w:jc w:val="center"/>
    </w:pPr>
    <w:rPr>
      <w:rFonts w:ascii="Times New Roman" w:eastAsia="Times New Roman" w:hAnsi="Times New Roman" w:cs="Times New Roman"/>
      <w:sz w:val="24"/>
      <w:szCs w:val="24"/>
      <w:shd w:val="clear" w:color="auto" w:fill="FFFFFF"/>
    </w:rPr>
  </w:style>
  <w:style w:type="character" w:customStyle="1" w:styleId="TabletextChar">
    <w:name w:val="Table text Char"/>
    <w:basedOn w:val="DefaultParagraphFont"/>
    <w:link w:val="Tabletext"/>
    <w:rsid w:val="008658D3"/>
    <w:rPr>
      <w:rFonts w:ascii="Times New Roman" w:eastAsia="Times New Roman" w:hAnsi="Times New Roman" w:cs="Times New Roman"/>
      <w:sz w:val="24"/>
      <w:szCs w:val="24"/>
    </w:rPr>
  </w:style>
  <w:style w:type="character" w:customStyle="1" w:styleId="lrzxr">
    <w:name w:val="lrzxr"/>
    <w:basedOn w:val="DefaultParagraphFont"/>
    <w:rsid w:val="008658D3"/>
  </w:style>
  <w:style w:type="table" w:customStyle="1" w:styleId="TableGrid7">
    <w:name w:val="Table Grid7"/>
    <w:basedOn w:val="TableNormal"/>
    <w:next w:val="TableGrid"/>
    <w:uiPriority w:val="39"/>
    <w:rsid w:val="0086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qFormat/>
    <w:rsid w:val="008658D3"/>
    <w:pPr>
      <w:spacing w:after="0" w:line="480" w:lineRule="auto"/>
      <w:ind w:firstLine="1134"/>
      <w:jc w:val="thaiDistribute"/>
    </w:pPr>
    <w:rPr>
      <w:rFonts w:ascii="Times New Roman" w:eastAsia="Times New Roman" w:hAnsi="Times New Roman" w:cs="Times New Roman"/>
      <w:bCs/>
      <w:sz w:val="24"/>
      <w:szCs w:val="24"/>
    </w:rPr>
  </w:style>
  <w:style w:type="character" w:customStyle="1" w:styleId="BodyText2Char">
    <w:name w:val="Body Text 2 Char"/>
    <w:basedOn w:val="DefaultParagraphFont"/>
    <w:link w:val="BodyText2"/>
    <w:uiPriority w:val="99"/>
    <w:rsid w:val="008658D3"/>
    <w:rPr>
      <w:rFonts w:ascii="Times New Roman" w:eastAsia="Times New Roman" w:hAnsi="Times New Roman" w:cs="Times New Roman"/>
      <w:bCs/>
      <w:sz w:val="24"/>
      <w:szCs w:val="24"/>
    </w:rPr>
  </w:style>
  <w:style w:type="character" w:styleId="SubtleEmphasis">
    <w:name w:val="Subtle Emphasis"/>
    <w:basedOn w:val="DefaultParagraphFont"/>
    <w:uiPriority w:val="19"/>
    <w:qFormat/>
    <w:rsid w:val="008658D3"/>
    <w:rPr>
      <w:rFonts w:ascii="Times New Roman" w:hAnsi="Times New Roman" w:cs="Times New Roman"/>
      <w:bCs w:val="0"/>
      <w:i/>
      <w:iCs/>
      <w:color w:val="auto"/>
      <w:sz w:val="24"/>
      <w:szCs w:val="24"/>
    </w:rPr>
  </w:style>
  <w:style w:type="paragraph" w:customStyle="1" w:styleId="Body1">
    <w:name w:val="Body 1"/>
    <w:basedOn w:val="Normal"/>
    <w:next w:val="Normal"/>
    <w:link w:val="Body1Char"/>
    <w:qFormat/>
    <w:rsid w:val="00BA41B0"/>
    <w:pPr>
      <w:spacing w:after="0" w:line="480" w:lineRule="auto"/>
      <w:ind w:firstLine="851"/>
      <w:jc w:val="both"/>
    </w:pPr>
    <w:rPr>
      <w:rFonts w:ascii="Times New Roman" w:hAnsi="Times New Roman" w:cs="Times New Roman"/>
      <w:sz w:val="24"/>
      <w:szCs w:val="24"/>
    </w:rPr>
  </w:style>
  <w:style w:type="character" w:customStyle="1" w:styleId="Body1Char">
    <w:name w:val="Body 1 Char"/>
    <w:basedOn w:val="DefaultParagraphFont"/>
    <w:link w:val="Body1"/>
    <w:rsid w:val="00BA41B0"/>
    <w:rPr>
      <w:rFonts w:ascii="Times New Roman" w:hAnsi="Times New Roman" w:cs="Times New Roman"/>
      <w:sz w:val="24"/>
      <w:szCs w:val="24"/>
    </w:rPr>
  </w:style>
  <w:style w:type="character" w:customStyle="1" w:styleId="st1">
    <w:name w:val="st1"/>
    <w:basedOn w:val="DefaultParagraphFont"/>
    <w:rsid w:val="00BA41B0"/>
  </w:style>
  <w:style w:type="table" w:customStyle="1" w:styleId="TableGrid6">
    <w:name w:val="Table Grid6"/>
    <w:basedOn w:val="TableNormal"/>
    <w:next w:val="TableGrid"/>
    <w:uiPriority w:val="39"/>
    <w:rsid w:val="00BA4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3">
    <w:name w:val="Body 3"/>
    <w:basedOn w:val="Normal"/>
    <w:link w:val="Body3Char"/>
    <w:qFormat/>
    <w:rsid w:val="00BA41B0"/>
    <w:pPr>
      <w:spacing w:after="0" w:line="240" w:lineRule="auto"/>
    </w:pPr>
    <w:rPr>
      <w:rFonts w:ascii="Times New Roman" w:eastAsiaTheme="minorHAnsi" w:hAnsi="Times New Roman"/>
      <w:iCs/>
      <w:sz w:val="20"/>
    </w:rPr>
  </w:style>
  <w:style w:type="character" w:customStyle="1" w:styleId="Body3Char">
    <w:name w:val="Body 3 Char"/>
    <w:basedOn w:val="DefaultParagraphFont"/>
    <w:link w:val="Body3"/>
    <w:rsid w:val="00BA41B0"/>
    <w:rPr>
      <w:rFonts w:ascii="Times New Roman" w:eastAsiaTheme="minorHAnsi" w:hAnsi="Times New Roman"/>
      <w:iCs/>
      <w:sz w:val="20"/>
    </w:rPr>
  </w:style>
  <w:style w:type="character" w:styleId="Hyperlink">
    <w:name w:val="Hyperlink"/>
    <w:basedOn w:val="DefaultParagraphFont"/>
    <w:uiPriority w:val="99"/>
    <w:unhideWhenUsed/>
    <w:rsid w:val="00651D6A"/>
    <w:rPr>
      <w:color w:val="0000FF" w:themeColor="hyperlink"/>
      <w:u w:val="single"/>
    </w:rPr>
  </w:style>
  <w:style w:type="character" w:customStyle="1" w:styleId="m2841704452512464110s9">
    <w:name w:val="m_2841704452512464110s9"/>
    <w:basedOn w:val="DefaultParagraphFont"/>
    <w:rsid w:val="00331A3F"/>
  </w:style>
  <w:style w:type="character" w:customStyle="1" w:styleId="m2841704452512464110s12">
    <w:name w:val="m_2841704452512464110s12"/>
    <w:basedOn w:val="DefaultParagraphFont"/>
    <w:rsid w:val="00331A3F"/>
  </w:style>
  <w:style w:type="character" w:customStyle="1" w:styleId="m2841704452512464110s3">
    <w:name w:val="m_2841704452512464110s3"/>
    <w:basedOn w:val="DefaultParagraphFont"/>
    <w:rsid w:val="00331A3F"/>
  </w:style>
  <w:style w:type="character" w:customStyle="1" w:styleId="Heading4Char">
    <w:name w:val="Heading 4 Char"/>
    <w:basedOn w:val="DefaultParagraphFont"/>
    <w:link w:val="Heading4"/>
    <w:uiPriority w:val="9"/>
    <w:rsid w:val="00331A3F"/>
    <w:rPr>
      <w:rFonts w:ascii="Angsana New" w:eastAsia="Times New Roman" w:hAnsi="Angsana New" w:cs="Angsana New"/>
      <w:b/>
      <w:bCs/>
      <w:sz w:val="24"/>
      <w:szCs w:val="24"/>
    </w:rPr>
  </w:style>
  <w:style w:type="paragraph" w:styleId="Bibliography">
    <w:name w:val="Bibliography"/>
    <w:basedOn w:val="Normal"/>
    <w:next w:val="Normal"/>
    <w:uiPriority w:val="37"/>
    <w:semiHidden/>
    <w:unhideWhenUsed/>
    <w:rsid w:val="0070769A"/>
  </w:style>
  <w:style w:type="character" w:styleId="PlaceholderText">
    <w:name w:val="Placeholder Text"/>
    <w:basedOn w:val="DefaultParagraphFont"/>
    <w:uiPriority w:val="99"/>
    <w:semiHidden/>
    <w:rsid w:val="00CB47A0"/>
    <w:rPr>
      <w:color w:val="808080"/>
    </w:rPr>
  </w:style>
  <w:style w:type="numbering" w:customStyle="1" w:styleId="NoList1">
    <w:name w:val="No List1"/>
    <w:next w:val="NoList"/>
    <w:uiPriority w:val="99"/>
    <w:semiHidden/>
    <w:unhideWhenUsed/>
    <w:rsid w:val="008C7E77"/>
  </w:style>
  <w:style w:type="paragraph" w:customStyle="1" w:styleId="MTitel">
    <w:name w:val="M_Titel"/>
    <w:basedOn w:val="Normal"/>
    <w:rsid w:val="008C7E77"/>
    <w:pPr>
      <w:spacing w:after="0" w:line="420" w:lineRule="atLeast"/>
    </w:pPr>
    <w:rPr>
      <w:rFonts w:ascii="Times" w:eastAsia="SimSun" w:hAnsi="Times" w:cs="Angsana New"/>
      <w:b/>
      <w:color w:val="000000"/>
      <w:sz w:val="36"/>
      <w:szCs w:val="20"/>
      <w:lang w:eastAsia="de-DE" w:bidi="ar-SA"/>
    </w:rPr>
  </w:style>
  <w:style w:type="paragraph" w:customStyle="1" w:styleId="MHeading1">
    <w:name w:val="M_Heading1"/>
    <w:basedOn w:val="Normal"/>
    <w:rsid w:val="008C7E77"/>
    <w:pPr>
      <w:spacing w:after="240" w:line="340" w:lineRule="atLeast"/>
      <w:jc w:val="both"/>
    </w:pPr>
    <w:rPr>
      <w:rFonts w:ascii="Times" w:eastAsia="SimSun" w:hAnsi="Times" w:cs="Angsana New"/>
      <w:b/>
      <w:color w:val="000000"/>
      <w:sz w:val="24"/>
      <w:szCs w:val="20"/>
      <w:lang w:eastAsia="de-DE" w:bidi="ar-SA"/>
    </w:rPr>
  </w:style>
  <w:style w:type="paragraph" w:customStyle="1" w:styleId="MText">
    <w:name w:val="M_Text"/>
    <w:basedOn w:val="Normal"/>
    <w:link w:val="MText0"/>
    <w:rsid w:val="008C7E77"/>
    <w:pPr>
      <w:spacing w:after="0" w:line="340" w:lineRule="atLeast"/>
      <w:ind w:firstLine="284"/>
      <w:jc w:val="both"/>
    </w:pPr>
    <w:rPr>
      <w:rFonts w:ascii="Times" w:eastAsia="SimSun" w:hAnsi="Times" w:cs="Angsana New"/>
      <w:color w:val="000000"/>
      <w:sz w:val="24"/>
      <w:szCs w:val="20"/>
      <w:lang w:eastAsia="de-DE" w:bidi="ar-SA"/>
    </w:rPr>
  </w:style>
  <w:style w:type="paragraph" w:customStyle="1" w:styleId="MRefer">
    <w:name w:val="M_Refer"/>
    <w:basedOn w:val="Normal"/>
    <w:rsid w:val="008C7E77"/>
    <w:pPr>
      <w:spacing w:after="0" w:line="340" w:lineRule="atLeast"/>
      <w:ind w:left="454" w:hanging="454"/>
      <w:jc w:val="both"/>
    </w:pPr>
    <w:rPr>
      <w:rFonts w:ascii="Times" w:eastAsia="SimSun" w:hAnsi="Times" w:cs="Angsana New"/>
      <w:color w:val="000000"/>
      <w:sz w:val="24"/>
      <w:szCs w:val="20"/>
      <w:lang w:eastAsia="de-DE" w:bidi="ar-SA"/>
    </w:rPr>
  </w:style>
  <w:style w:type="paragraph" w:customStyle="1" w:styleId="Mabstract">
    <w:name w:val="M_abstract"/>
    <w:basedOn w:val="Normal"/>
    <w:rsid w:val="008C7E77"/>
    <w:pPr>
      <w:spacing w:before="240" w:after="0" w:line="340" w:lineRule="atLeast"/>
      <w:ind w:left="510" w:right="510"/>
      <w:jc w:val="both"/>
    </w:pPr>
    <w:rPr>
      <w:rFonts w:ascii="Times" w:eastAsia="SimSun" w:hAnsi="Times" w:cs="Angsana New"/>
      <w:color w:val="000000"/>
      <w:sz w:val="24"/>
      <w:szCs w:val="20"/>
      <w:lang w:eastAsia="de-DE" w:bidi="ar-SA"/>
    </w:rPr>
  </w:style>
  <w:style w:type="paragraph" w:customStyle="1" w:styleId="Mauthor">
    <w:name w:val="M_author"/>
    <w:basedOn w:val="Normal"/>
    <w:rsid w:val="008C7E77"/>
    <w:pPr>
      <w:spacing w:before="240" w:after="0" w:line="340" w:lineRule="atLeast"/>
    </w:pPr>
    <w:rPr>
      <w:rFonts w:ascii="Times" w:eastAsia="SimSun" w:hAnsi="Times" w:cs="Angsana New"/>
      <w:b/>
      <w:color w:val="000000"/>
      <w:sz w:val="24"/>
      <w:szCs w:val="20"/>
      <w:lang w:eastAsia="de-DE" w:bidi="ar-SA"/>
    </w:rPr>
  </w:style>
  <w:style w:type="paragraph" w:customStyle="1" w:styleId="Mreceived">
    <w:name w:val="M_received"/>
    <w:basedOn w:val="Normal"/>
    <w:rsid w:val="008C7E77"/>
    <w:pPr>
      <w:spacing w:before="240" w:after="0" w:line="340" w:lineRule="atLeast"/>
    </w:pPr>
    <w:rPr>
      <w:rFonts w:ascii="Times" w:eastAsia="SimSun" w:hAnsi="Times" w:cs="Angsana New"/>
      <w:i/>
      <w:color w:val="000000"/>
      <w:sz w:val="24"/>
      <w:szCs w:val="20"/>
      <w:lang w:eastAsia="de-DE" w:bidi="ar-SA"/>
    </w:rPr>
  </w:style>
  <w:style w:type="paragraph" w:customStyle="1" w:styleId="Mline2">
    <w:name w:val="M_line2"/>
    <w:basedOn w:val="Normal"/>
    <w:rsid w:val="008C7E77"/>
    <w:pPr>
      <w:pBdr>
        <w:bottom w:val="single" w:sz="6" w:space="1" w:color="auto"/>
      </w:pBdr>
      <w:spacing w:after="480" w:line="340" w:lineRule="atLeast"/>
      <w:jc w:val="both"/>
    </w:pPr>
    <w:rPr>
      <w:rFonts w:ascii="Times" w:eastAsia="SimSun" w:hAnsi="Times" w:cs="Angsana New"/>
      <w:color w:val="000000"/>
      <w:sz w:val="24"/>
      <w:szCs w:val="20"/>
      <w:lang w:eastAsia="de-DE" w:bidi="ar-SA"/>
    </w:rPr>
  </w:style>
  <w:style w:type="paragraph" w:customStyle="1" w:styleId="Mline1">
    <w:name w:val="M_line1"/>
    <w:basedOn w:val="Mline2"/>
    <w:rsid w:val="008C7E77"/>
    <w:pPr>
      <w:spacing w:after="0"/>
    </w:pPr>
  </w:style>
  <w:style w:type="character" w:styleId="LineNumber">
    <w:name w:val="line number"/>
    <w:basedOn w:val="DefaultParagraphFont"/>
    <w:uiPriority w:val="99"/>
    <w:semiHidden/>
    <w:unhideWhenUsed/>
    <w:rsid w:val="008C7E77"/>
  </w:style>
  <w:style w:type="paragraph" w:styleId="CommentSubject">
    <w:name w:val="annotation subject"/>
    <w:basedOn w:val="CommentText"/>
    <w:next w:val="CommentText"/>
    <w:link w:val="CommentSubjectChar"/>
    <w:uiPriority w:val="99"/>
    <w:semiHidden/>
    <w:unhideWhenUsed/>
    <w:rsid w:val="008C7E77"/>
    <w:pPr>
      <w:spacing w:after="0" w:line="340" w:lineRule="atLeast"/>
      <w:jc w:val="both"/>
    </w:pPr>
    <w:rPr>
      <w:rFonts w:ascii="Times" w:eastAsia="SimSun" w:hAnsi="Times" w:cs="Angsana New"/>
      <w:b/>
      <w:bCs/>
      <w:color w:val="000000"/>
      <w:szCs w:val="20"/>
      <w:lang w:eastAsia="de-DE" w:bidi="ar-SA"/>
    </w:rPr>
  </w:style>
  <w:style w:type="character" w:customStyle="1" w:styleId="CommentSubjectChar">
    <w:name w:val="Comment Subject Char"/>
    <w:basedOn w:val="CommentTextChar"/>
    <w:link w:val="CommentSubject"/>
    <w:uiPriority w:val="99"/>
    <w:semiHidden/>
    <w:rsid w:val="008C7E77"/>
    <w:rPr>
      <w:rFonts w:ascii="Times" w:eastAsia="SimSun" w:hAnsi="Times" w:cs="Angsana New"/>
      <w:b/>
      <w:bCs/>
      <w:color w:val="000000"/>
      <w:sz w:val="20"/>
      <w:szCs w:val="20"/>
      <w:lang w:eastAsia="de-DE" w:bidi="ar-SA"/>
    </w:rPr>
  </w:style>
  <w:style w:type="paragraph" w:customStyle="1" w:styleId="EndNoteBibliographyTitle">
    <w:name w:val="EndNote Bibliography Title"/>
    <w:basedOn w:val="Normal"/>
    <w:link w:val="EndNoteBibliographyTitle0"/>
    <w:rsid w:val="008C7E77"/>
    <w:pPr>
      <w:spacing w:after="0" w:line="340" w:lineRule="atLeast"/>
      <w:jc w:val="center"/>
    </w:pPr>
    <w:rPr>
      <w:rFonts w:ascii="Times" w:eastAsia="SimSun" w:hAnsi="Times" w:cs="Times"/>
      <w:noProof/>
      <w:color w:val="000000"/>
      <w:sz w:val="24"/>
      <w:szCs w:val="20"/>
      <w:lang w:val="de-DE" w:eastAsia="de-DE" w:bidi="ar-SA"/>
    </w:rPr>
  </w:style>
  <w:style w:type="character" w:customStyle="1" w:styleId="MText0">
    <w:name w:val="M_Text อักขระ"/>
    <w:link w:val="MText"/>
    <w:rsid w:val="008C7E77"/>
    <w:rPr>
      <w:rFonts w:ascii="Times" w:eastAsia="SimSun" w:hAnsi="Times" w:cs="Angsana New"/>
      <w:color w:val="000000"/>
      <w:sz w:val="24"/>
      <w:szCs w:val="20"/>
      <w:lang w:eastAsia="de-DE" w:bidi="ar-SA"/>
    </w:rPr>
  </w:style>
  <w:style w:type="character" w:customStyle="1" w:styleId="EndNoteBibliographyTitle0">
    <w:name w:val="EndNote Bibliography Title อักขระ"/>
    <w:link w:val="EndNoteBibliographyTitle"/>
    <w:rsid w:val="008C7E77"/>
    <w:rPr>
      <w:rFonts w:ascii="Times" w:eastAsia="SimSun" w:hAnsi="Times" w:cs="Times"/>
      <w:noProof/>
      <w:color w:val="000000"/>
      <w:sz w:val="24"/>
      <w:szCs w:val="20"/>
      <w:lang w:val="de-DE" w:eastAsia="de-DE" w:bidi="ar-SA"/>
    </w:rPr>
  </w:style>
  <w:style w:type="paragraph" w:customStyle="1" w:styleId="EndNoteBibliography">
    <w:name w:val="EndNote Bibliography"/>
    <w:basedOn w:val="Normal"/>
    <w:link w:val="EndNoteBibliography0"/>
    <w:rsid w:val="008C7E77"/>
    <w:pPr>
      <w:spacing w:after="0" w:line="240" w:lineRule="atLeast"/>
    </w:pPr>
    <w:rPr>
      <w:rFonts w:ascii="Times" w:eastAsia="SimSun" w:hAnsi="Times" w:cs="Times"/>
      <w:noProof/>
      <w:color w:val="000000"/>
      <w:sz w:val="24"/>
      <w:szCs w:val="20"/>
      <w:lang w:val="de-DE" w:eastAsia="de-DE" w:bidi="ar-SA"/>
    </w:rPr>
  </w:style>
  <w:style w:type="character" w:customStyle="1" w:styleId="EndNoteBibliography0">
    <w:name w:val="EndNote Bibliography อักขระ"/>
    <w:link w:val="EndNoteBibliography"/>
    <w:rsid w:val="008C7E77"/>
    <w:rPr>
      <w:rFonts w:ascii="Times" w:eastAsia="SimSun" w:hAnsi="Times" w:cs="Times"/>
      <w:noProof/>
      <w:color w:val="000000"/>
      <w:sz w:val="24"/>
      <w:szCs w:val="20"/>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31A3F"/>
    <w:pPr>
      <w:spacing w:before="100" w:beforeAutospacing="1" w:after="100" w:afterAutospacing="1" w:line="240" w:lineRule="auto"/>
      <w:outlineLvl w:val="3"/>
    </w:pPr>
    <w:rPr>
      <w:rFonts w:ascii="Angsana New" w:eastAsia="Times New Roman" w:hAnsi="Angsana New" w:cs="Angsana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AC8"/>
    <w:pPr>
      <w:ind w:left="720"/>
      <w:contextualSpacing/>
    </w:pPr>
  </w:style>
  <w:style w:type="table" w:styleId="TableGrid">
    <w:name w:val="Table Grid"/>
    <w:basedOn w:val="TableNormal"/>
    <w:uiPriority w:val="39"/>
    <w:rsid w:val="00943AC8"/>
    <w:pPr>
      <w:spacing w:after="0" w:line="240" w:lineRule="auto"/>
    </w:pPr>
    <w:rPr>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A2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AF"/>
  </w:style>
  <w:style w:type="paragraph" w:styleId="Footer">
    <w:name w:val="footer"/>
    <w:basedOn w:val="Normal"/>
    <w:link w:val="FooterChar"/>
    <w:uiPriority w:val="99"/>
    <w:unhideWhenUsed/>
    <w:rsid w:val="00DA2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7AF"/>
  </w:style>
  <w:style w:type="character" w:styleId="CommentReference">
    <w:name w:val="annotation reference"/>
    <w:basedOn w:val="DefaultParagraphFont"/>
    <w:uiPriority w:val="99"/>
    <w:semiHidden/>
    <w:unhideWhenUsed/>
    <w:rsid w:val="00031A79"/>
    <w:rPr>
      <w:sz w:val="16"/>
      <w:szCs w:val="16"/>
    </w:rPr>
  </w:style>
  <w:style w:type="paragraph" w:styleId="CommentText">
    <w:name w:val="annotation text"/>
    <w:basedOn w:val="Normal"/>
    <w:link w:val="CommentTextChar"/>
    <w:uiPriority w:val="99"/>
    <w:semiHidden/>
    <w:unhideWhenUsed/>
    <w:rsid w:val="00031A79"/>
    <w:pPr>
      <w:spacing w:after="160" w:line="240" w:lineRule="auto"/>
    </w:pPr>
    <w:rPr>
      <w:rFonts w:eastAsiaTheme="minorHAnsi"/>
      <w:sz w:val="20"/>
      <w:szCs w:val="25"/>
    </w:rPr>
  </w:style>
  <w:style w:type="character" w:customStyle="1" w:styleId="CommentTextChar">
    <w:name w:val="Comment Text Char"/>
    <w:basedOn w:val="DefaultParagraphFont"/>
    <w:link w:val="CommentText"/>
    <w:uiPriority w:val="99"/>
    <w:semiHidden/>
    <w:rsid w:val="00031A79"/>
    <w:rPr>
      <w:rFonts w:eastAsiaTheme="minorHAnsi"/>
      <w:sz w:val="20"/>
      <w:szCs w:val="25"/>
    </w:rPr>
  </w:style>
  <w:style w:type="paragraph" w:styleId="BalloonText">
    <w:name w:val="Balloon Text"/>
    <w:basedOn w:val="Normal"/>
    <w:link w:val="BalloonTextChar"/>
    <w:uiPriority w:val="99"/>
    <w:semiHidden/>
    <w:unhideWhenUsed/>
    <w:rsid w:val="00031A7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31A79"/>
    <w:rPr>
      <w:rFonts w:ascii="Segoe UI" w:hAnsi="Segoe UI" w:cs="Angsana New"/>
      <w:sz w:val="18"/>
      <w:szCs w:val="22"/>
    </w:rPr>
  </w:style>
  <w:style w:type="paragraph" w:customStyle="1" w:styleId="Title1">
    <w:name w:val="Title 1"/>
    <w:basedOn w:val="Title"/>
    <w:link w:val="Title1Char"/>
    <w:qFormat/>
    <w:rsid w:val="008658D3"/>
    <w:pPr>
      <w:pBdr>
        <w:bottom w:val="none" w:sz="0" w:space="0" w:color="auto"/>
      </w:pBdr>
      <w:spacing w:after="0" w:line="480" w:lineRule="auto"/>
      <w:jc w:val="both"/>
    </w:pPr>
    <w:rPr>
      <w:rFonts w:ascii="Times New Roman" w:hAnsi="Times New Roman" w:cs="Times New Roman"/>
      <w:b/>
      <w:bCs/>
      <w:color w:val="auto"/>
      <w:spacing w:val="0"/>
      <w:kern w:val="24"/>
      <w:sz w:val="24"/>
      <w:szCs w:val="24"/>
    </w:rPr>
  </w:style>
  <w:style w:type="character" w:customStyle="1" w:styleId="Title1Char">
    <w:name w:val="Title 1 Char"/>
    <w:basedOn w:val="DefaultParagraphFont"/>
    <w:link w:val="Title1"/>
    <w:rsid w:val="008658D3"/>
    <w:rPr>
      <w:rFonts w:ascii="Times New Roman" w:eastAsiaTheme="majorEastAsia" w:hAnsi="Times New Roman" w:cs="Times New Roman"/>
      <w:b/>
      <w:bCs/>
      <w:kern w:val="24"/>
      <w:sz w:val="24"/>
      <w:szCs w:val="24"/>
    </w:rPr>
  </w:style>
  <w:style w:type="character" w:customStyle="1" w:styleId="st">
    <w:name w:val="st"/>
    <w:basedOn w:val="DefaultParagraphFont"/>
    <w:rsid w:val="008658D3"/>
  </w:style>
  <w:style w:type="paragraph" w:styleId="Title">
    <w:name w:val="Title"/>
    <w:basedOn w:val="Normal"/>
    <w:next w:val="Normal"/>
    <w:link w:val="TitleChar"/>
    <w:uiPriority w:val="10"/>
    <w:qFormat/>
    <w:rsid w:val="008658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8658D3"/>
    <w:rPr>
      <w:rFonts w:asciiTheme="majorHAnsi" w:eastAsiaTheme="majorEastAsia" w:hAnsiTheme="majorHAnsi" w:cstheme="majorBidi"/>
      <w:color w:val="17365D" w:themeColor="text2" w:themeShade="BF"/>
      <w:spacing w:val="5"/>
      <w:kern w:val="28"/>
      <w:sz w:val="52"/>
      <w:szCs w:val="66"/>
    </w:rPr>
  </w:style>
  <w:style w:type="paragraph" w:customStyle="1" w:styleId="Tabletext">
    <w:name w:val="Table text"/>
    <w:basedOn w:val="Normal"/>
    <w:link w:val="TabletextChar"/>
    <w:qFormat/>
    <w:rsid w:val="008658D3"/>
    <w:pPr>
      <w:spacing w:after="0" w:line="240" w:lineRule="auto"/>
      <w:jc w:val="center"/>
    </w:pPr>
    <w:rPr>
      <w:rFonts w:ascii="Times New Roman" w:eastAsia="Times New Roman" w:hAnsi="Times New Roman" w:cs="Times New Roman"/>
      <w:sz w:val="24"/>
      <w:szCs w:val="24"/>
      <w:shd w:val="clear" w:color="auto" w:fill="FFFFFF"/>
    </w:rPr>
  </w:style>
  <w:style w:type="character" w:customStyle="1" w:styleId="TabletextChar">
    <w:name w:val="Table text Char"/>
    <w:basedOn w:val="DefaultParagraphFont"/>
    <w:link w:val="Tabletext"/>
    <w:rsid w:val="008658D3"/>
    <w:rPr>
      <w:rFonts w:ascii="Times New Roman" w:eastAsia="Times New Roman" w:hAnsi="Times New Roman" w:cs="Times New Roman"/>
      <w:sz w:val="24"/>
      <w:szCs w:val="24"/>
    </w:rPr>
  </w:style>
  <w:style w:type="character" w:customStyle="1" w:styleId="lrzxr">
    <w:name w:val="lrzxr"/>
    <w:basedOn w:val="DefaultParagraphFont"/>
    <w:rsid w:val="008658D3"/>
  </w:style>
  <w:style w:type="table" w:customStyle="1" w:styleId="TableGrid7">
    <w:name w:val="Table Grid7"/>
    <w:basedOn w:val="TableNormal"/>
    <w:next w:val="TableGrid"/>
    <w:uiPriority w:val="39"/>
    <w:rsid w:val="0086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qFormat/>
    <w:rsid w:val="008658D3"/>
    <w:pPr>
      <w:spacing w:after="0" w:line="480" w:lineRule="auto"/>
      <w:ind w:firstLine="1134"/>
      <w:jc w:val="thaiDistribute"/>
    </w:pPr>
    <w:rPr>
      <w:rFonts w:ascii="Times New Roman" w:eastAsia="Times New Roman" w:hAnsi="Times New Roman" w:cs="Times New Roman"/>
      <w:bCs/>
      <w:sz w:val="24"/>
      <w:szCs w:val="24"/>
    </w:rPr>
  </w:style>
  <w:style w:type="character" w:customStyle="1" w:styleId="BodyText2Char">
    <w:name w:val="Body Text 2 Char"/>
    <w:basedOn w:val="DefaultParagraphFont"/>
    <w:link w:val="BodyText2"/>
    <w:uiPriority w:val="99"/>
    <w:rsid w:val="008658D3"/>
    <w:rPr>
      <w:rFonts w:ascii="Times New Roman" w:eastAsia="Times New Roman" w:hAnsi="Times New Roman" w:cs="Times New Roman"/>
      <w:bCs/>
      <w:sz w:val="24"/>
      <w:szCs w:val="24"/>
    </w:rPr>
  </w:style>
  <w:style w:type="character" w:styleId="SubtleEmphasis">
    <w:name w:val="Subtle Emphasis"/>
    <w:basedOn w:val="DefaultParagraphFont"/>
    <w:uiPriority w:val="19"/>
    <w:qFormat/>
    <w:rsid w:val="008658D3"/>
    <w:rPr>
      <w:rFonts w:ascii="Times New Roman" w:hAnsi="Times New Roman" w:cs="Times New Roman"/>
      <w:bCs w:val="0"/>
      <w:i/>
      <w:iCs/>
      <w:color w:val="auto"/>
      <w:sz w:val="24"/>
      <w:szCs w:val="24"/>
    </w:rPr>
  </w:style>
  <w:style w:type="paragraph" w:customStyle="1" w:styleId="Body1">
    <w:name w:val="Body 1"/>
    <w:basedOn w:val="Normal"/>
    <w:next w:val="Normal"/>
    <w:link w:val="Body1Char"/>
    <w:qFormat/>
    <w:rsid w:val="00BA41B0"/>
    <w:pPr>
      <w:spacing w:after="0" w:line="480" w:lineRule="auto"/>
      <w:ind w:firstLine="851"/>
      <w:jc w:val="both"/>
    </w:pPr>
    <w:rPr>
      <w:rFonts w:ascii="Times New Roman" w:hAnsi="Times New Roman" w:cs="Times New Roman"/>
      <w:sz w:val="24"/>
      <w:szCs w:val="24"/>
    </w:rPr>
  </w:style>
  <w:style w:type="character" w:customStyle="1" w:styleId="Body1Char">
    <w:name w:val="Body 1 Char"/>
    <w:basedOn w:val="DefaultParagraphFont"/>
    <w:link w:val="Body1"/>
    <w:rsid w:val="00BA41B0"/>
    <w:rPr>
      <w:rFonts w:ascii="Times New Roman" w:hAnsi="Times New Roman" w:cs="Times New Roman"/>
      <w:sz w:val="24"/>
      <w:szCs w:val="24"/>
    </w:rPr>
  </w:style>
  <w:style w:type="character" w:customStyle="1" w:styleId="st1">
    <w:name w:val="st1"/>
    <w:basedOn w:val="DefaultParagraphFont"/>
    <w:rsid w:val="00BA41B0"/>
  </w:style>
  <w:style w:type="table" w:customStyle="1" w:styleId="TableGrid6">
    <w:name w:val="Table Grid6"/>
    <w:basedOn w:val="TableNormal"/>
    <w:next w:val="TableGrid"/>
    <w:uiPriority w:val="39"/>
    <w:rsid w:val="00BA4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3">
    <w:name w:val="Body 3"/>
    <w:basedOn w:val="Normal"/>
    <w:link w:val="Body3Char"/>
    <w:qFormat/>
    <w:rsid w:val="00BA41B0"/>
    <w:pPr>
      <w:spacing w:after="0" w:line="240" w:lineRule="auto"/>
    </w:pPr>
    <w:rPr>
      <w:rFonts w:ascii="Times New Roman" w:eastAsiaTheme="minorHAnsi" w:hAnsi="Times New Roman"/>
      <w:iCs/>
      <w:sz w:val="20"/>
    </w:rPr>
  </w:style>
  <w:style w:type="character" w:customStyle="1" w:styleId="Body3Char">
    <w:name w:val="Body 3 Char"/>
    <w:basedOn w:val="DefaultParagraphFont"/>
    <w:link w:val="Body3"/>
    <w:rsid w:val="00BA41B0"/>
    <w:rPr>
      <w:rFonts w:ascii="Times New Roman" w:eastAsiaTheme="minorHAnsi" w:hAnsi="Times New Roman"/>
      <w:iCs/>
      <w:sz w:val="20"/>
    </w:rPr>
  </w:style>
  <w:style w:type="character" w:styleId="Hyperlink">
    <w:name w:val="Hyperlink"/>
    <w:basedOn w:val="DefaultParagraphFont"/>
    <w:uiPriority w:val="99"/>
    <w:unhideWhenUsed/>
    <w:rsid w:val="00651D6A"/>
    <w:rPr>
      <w:color w:val="0000FF" w:themeColor="hyperlink"/>
      <w:u w:val="single"/>
    </w:rPr>
  </w:style>
  <w:style w:type="character" w:customStyle="1" w:styleId="m2841704452512464110s9">
    <w:name w:val="m_2841704452512464110s9"/>
    <w:basedOn w:val="DefaultParagraphFont"/>
    <w:rsid w:val="00331A3F"/>
  </w:style>
  <w:style w:type="character" w:customStyle="1" w:styleId="m2841704452512464110s12">
    <w:name w:val="m_2841704452512464110s12"/>
    <w:basedOn w:val="DefaultParagraphFont"/>
    <w:rsid w:val="00331A3F"/>
  </w:style>
  <w:style w:type="character" w:customStyle="1" w:styleId="m2841704452512464110s3">
    <w:name w:val="m_2841704452512464110s3"/>
    <w:basedOn w:val="DefaultParagraphFont"/>
    <w:rsid w:val="00331A3F"/>
  </w:style>
  <w:style w:type="character" w:customStyle="1" w:styleId="Heading4Char">
    <w:name w:val="Heading 4 Char"/>
    <w:basedOn w:val="DefaultParagraphFont"/>
    <w:link w:val="Heading4"/>
    <w:uiPriority w:val="9"/>
    <w:rsid w:val="00331A3F"/>
    <w:rPr>
      <w:rFonts w:ascii="Angsana New" w:eastAsia="Times New Roman" w:hAnsi="Angsana New" w:cs="Angsana New"/>
      <w:b/>
      <w:bCs/>
      <w:sz w:val="24"/>
      <w:szCs w:val="24"/>
    </w:rPr>
  </w:style>
  <w:style w:type="paragraph" w:styleId="Bibliography">
    <w:name w:val="Bibliography"/>
    <w:basedOn w:val="Normal"/>
    <w:next w:val="Normal"/>
    <w:uiPriority w:val="37"/>
    <w:semiHidden/>
    <w:unhideWhenUsed/>
    <w:rsid w:val="0070769A"/>
  </w:style>
  <w:style w:type="character" w:styleId="PlaceholderText">
    <w:name w:val="Placeholder Text"/>
    <w:basedOn w:val="DefaultParagraphFont"/>
    <w:uiPriority w:val="99"/>
    <w:semiHidden/>
    <w:rsid w:val="00CB47A0"/>
    <w:rPr>
      <w:color w:val="808080"/>
    </w:rPr>
  </w:style>
  <w:style w:type="numbering" w:customStyle="1" w:styleId="NoList1">
    <w:name w:val="No List1"/>
    <w:next w:val="NoList"/>
    <w:uiPriority w:val="99"/>
    <w:semiHidden/>
    <w:unhideWhenUsed/>
    <w:rsid w:val="008C7E77"/>
  </w:style>
  <w:style w:type="paragraph" w:customStyle="1" w:styleId="MTitel">
    <w:name w:val="M_Titel"/>
    <w:basedOn w:val="Normal"/>
    <w:rsid w:val="008C7E77"/>
    <w:pPr>
      <w:spacing w:after="0" w:line="420" w:lineRule="atLeast"/>
    </w:pPr>
    <w:rPr>
      <w:rFonts w:ascii="Times" w:eastAsia="SimSun" w:hAnsi="Times" w:cs="Angsana New"/>
      <w:b/>
      <w:color w:val="000000"/>
      <w:sz w:val="36"/>
      <w:szCs w:val="20"/>
      <w:lang w:eastAsia="de-DE" w:bidi="ar-SA"/>
    </w:rPr>
  </w:style>
  <w:style w:type="paragraph" w:customStyle="1" w:styleId="MHeading1">
    <w:name w:val="M_Heading1"/>
    <w:basedOn w:val="Normal"/>
    <w:rsid w:val="008C7E77"/>
    <w:pPr>
      <w:spacing w:after="240" w:line="340" w:lineRule="atLeast"/>
      <w:jc w:val="both"/>
    </w:pPr>
    <w:rPr>
      <w:rFonts w:ascii="Times" w:eastAsia="SimSun" w:hAnsi="Times" w:cs="Angsana New"/>
      <w:b/>
      <w:color w:val="000000"/>
      <w:sz w:val="24"/>
      <w:szCs w:val="20"/>
      <w:lang w:eastAsia="de-DE" w:bidi="ar-SA"/>
    </w:rPr>
  </w:style>
  <w:style w:type="paragraph" w:customStyle="1" w:styleId="MText">
    <w:name w:val="M_Text"/>
    <w:basedOn w:val="Normal"/>
    <w:link w:val="MText0"/>
    <w:rsid w:val="008C7E77"/>
    <w:pPr>
      <w:spacing w:after="0" w:line="340" w:lineRule="atLeast"/>
      <w:ind w:firstLine="284"/>
      <w:jc w:val="both"/>
    </w:pPr>
    <w:rPr>
      <w:rFonts w:ascii="Times" w:eastAsia="SimSun" w:hAnsi="Times" w:cs="Angsana New"/>
      <w:color w:val="000000"/>
      <w:sz w:val="24"/>
      <w:szCs w:val="20"/>
      <w:lang w:eastAsia="de-DE" w:bidi="ar-SA"/>
    </w:rPr>
  </w:style>
  <w:style w:type="paragraph" w:customStyle="1" w:styleId="MRefer">
    <w:name w:val="M_Refer"/>
    <w:basedOn w:val="Normal"/>
    <w:rsid w:val="008C7E77"/>
    <w:pPr>
      <w:spacing w:after="0" w:line="340" w:lineRule="atLeast"/>
      <w:ind w:left="454" w:hanging="454"/>
      <w:jc w:val="both"/>
    </w:pPr>
    <w:rPr>
      <w:rFonts w:ascii="Times" w:eastAsia="SimSun" w:hAnsi="Times" w:cs="Angsana New"/>
      <w:color w:val="000000"/>
      <w:sz w:val="24"/>
      <w:szCs w:val="20"/>
      <w:lang w:eastAsia="de-DE" w:bidi="ar-SA"/>
    </w:rPr>
  </w:style>
  <w:style w:type="paragraph" w:customStyle="1" w:styleId="Mabstract">
    <w:name w:val="M_abstract"/>
    <w:basedOn w:val="Normal"/>
    <w:rsid w:val="008C7E77"/>
    <w:pPr>
      <w:spacing w:before="240" w:after="0" w:line="340" w:lineRule="atLeast"/>
      <w:ind w:left="510" w:right="510"/>
      <w:jc w:val="both"/>
    </w:pPr>
    <w:rPr>
      <w:rFonts w:ascii="Times" w:eastAsia="SimSun" w:hAnsi="Times" w:cs="Angsana New"/>
      <w:color w:val="000000"/>
      <w:sz w:val="24"/>
      <w:szCs w:val="20"/>
      <w:lang w:eastAsia="de-DE" w:bidi="ar-SA"/>
    </w:rPr>
  </w:style>
  <w:style w:type="paragraph" w:customStyle="1" w:styleId="Mauthor">
    <w:name w:val="M_author"/>
    <w:basedOn w:val="Normal"/>
    <w:rsid w:val="008C7E77"/>
    <w:pPr>
      <w:spacing w:before="240" w:after="0" w:line="340" w:lineRule="atLeast"/>
    </w:pPr>
    <w:rPr>
      <w:rFonts w:ascii="Times" w:eastAsia="SimSun" w:hAnsi="Times" w:cs="Angsana New"/>
      <w:b/>
      <w:color w:val="000000"/>
      <w:sz w:val="24"/>
      <w:szCs w:val="20"/>
      <w:lang w:eastAsia="de-DE" w:bidi="ar-SA"/>
    </w:rPr>
  </w:style>
  <w:style w:type="paragraph" w:customStyle="1" w:styleId="Mreceived">
    <w:name w:val="M_received"/>
    <w:basedOn w:val="Normal"/>
    <w:rsid w:val="008C7E77"/>
    <w:pPr>
      <w:spacing w:before="240" w:after="0" w:line="340" w:lineRule="atLeast"/>
    </w:pPr>
    <w:rPr>
      <w:rFonts w:ascii="Times" w:eastAsia="SimSun" w:hAnsi="Times" w:cs="Angsana New"/>
      <w:i/>
      <w:color w:val="000000"/>
      <w:sz w:val="24"/>
      <w:szCs w:val="20"/>
      <w:lang w:eastAsia="de-DE" w:bidi="ar-SA"/>
    </w:rPr>
  </w:style>
  <w:style w:type="paragraph" w:customStyle="1" w:styleId="Mline2">
    <w:name w:val="M_line2"/>
    <w:basedOn w:val="Normal"/>
    <w:rsid w:val="008C7E77"/>
    <w:pPr>
      <w:pBdr>
        <w:bottom w:val="single" w:sz="6" w:space="1" w:color="auto"/>
      </w:pBdr>
      <w:spacing w:after="480" w:line="340" w:lineRule="atLeast"/>
      <w:jc w:val="both"/>
    </w:pPr>
    <w:rPr>
      <w:rFonts w:ascii="Times" w:eastAsia="SimSun" w:hAnsi="Times" w:cs="Angsana New"/>
      <w:color w:val="000000"/>
      <w:sz w:val="24"/>
      <w:szCs w:val="20"/>
      <w:lang w:eastAsia="de-DE" w:bidi="ar-SA"/>
    </w:rPr>
  </w:style>
  <w:style w:type="paragraph" w:customStyle="1" w:styleId="Mline1">
    <w:name w:val="M_line1"/>
    <w:basedOn w:val="Mline2"/>
    <w:rsid w:val="008C7E77"/>
    <w:pPr>
      <w:spacing w:after="0"/>
    </w:pPr>
  </w:style>
  <w:style w:type="character" w:styleId="LineNumber">
    <w:name w:val="line number"/>
    <w:basedOn w:val="DefaultParagraphFont"/>
    <w:uiPriority w:val="99"/>
    <w:semiHidden/>
    <w:unhideWhenUsed/>
    <w:rsid w:val="008C7E77"/>
  </w:style>
  <w:style w:type="paragraph" w:styleId="CommentSubject">
    <w:name w:val="annotation subject"/>
    <w:basedOn w:val="CommentText"/>
    <w:next w:val="CommentText"/>
    <w:link w:val="CommentSubjectChar"/>
    <w:uiPriority w:val="99"/>
    <w:semiHidden/>
    <w:unhideWhenUsed/>
    <w:rsid w:val="008C7E77"/>
    <w:pPr>
      <w:spacing w:after="0" w:line="340" w:lineRule="atLeast"/>
      <w:jc w:val="both"/>
    </w:pPr>
    <w:rPr>
      <w:rFonts w:ascii="Times" w:eastAsia="SimSun" w:hAnsi="Times" w:cs="Angsana New"/>
      <w:b/>
      <w:bCs/>
      <w:color w:val="000000"/>
      <w:szCs w:val="20"/>
      <w:lang w:eastAsia="de-DE" w:bidi="ar-SA"/>
    </w:rPr>
  </w:style>
  <w:style w:type="character" w:customStyle="1" w:styleId="CommentSubjectChar">
    <w:name w:val="Comment Subject Char"/>
    <w:basedOn w:val="CommentTextChar"/>
    <w:link w:val="CommentSubject"/>
    <w:uiPriority w:val="99"/>
    <w:semiHidden/>
    <w:rsid w:val="008C7E77"/>
    <w:rPr>
      <w:rFonts w:ascii="Times" w:eastAsia="SimSun" w:hAnsi="Times" w:cs="Angsana New"/>
      <w:b/>
      <w:bCs/>
      <w:color w:val="000000"/>
      <w:sz w:val="20"/>
      <w:szCs w:val="20"/>
      <w:lang w:eastAsia="de-DE" w:bidi="ar-SA"/>
    </w:rPr>
  </w:style>
  <w:style w:type="paragraph" w:customStyle="1" w:styleId="EndNoteBibliographyTitle">
    <w:name w:val="EndNote Bibliography Title"/>
    <w:basedOn w:val="Normal"/>
    <w:link w:val="EndNoteBibliographyTitle0"/>
    <w:rsid w:val="008C7E77"/>
    <w:pPr>
      <w:spacing w:after="0" w:line="340" w:lineRule="atLeast"/>
      <w:jc w:val="center"/>
    </w:pPr>
    <w:rPr>
      <w:rFonts w:ascii="Times" w:eastAsia="SimSun" w:hAnsi="Times" w:cs="Times"/>
      <w:noProof/>
      <w:color w:val="000000"/>
      <w:sz w:val="24"/>
      <w:szCs w:val="20"/>
      <w:lang w:val="de-DE" w:eastAsia="de-DE" w:bidi="ar-SA"/>
    </w:rPr>
  </w:style>
  <w:style w:type="character" w:customStyle="1" w:styleId="MText0">
    <w:name w:val="M_Text อักขระ"/>
    <w:link w:val="MText"/>
    <w:rsid w:val="008C7E77"/>
    <w:rPr>
      <w:rFonts w:ascii="Times" w:eastAsia="SimSun" w:hAnsi="Times" w:cs="Angsana New"/>
      <w:color w:val="000000"/>
      <w:sz w:val="24"/>
      <w:szCs w:val="20"/>
      <w:lang w:eastAsia="de-DE" w:bidi="ar-SA"/>
    </w:rPr>
  </w:style>
  <w:style w:type="character" w:customStyle="1" w:styleId="EndNoteBibliographyTitle0">
    <w:name w:val="EndNote Bibliography Title อักขระ"/>
    <w:link w:val="EndNoteBibliographyTitle"/>
    <w:rsid w:val="008C7E77"/>
    <w:rPr>
      <w:rFonts w:ascii="Times" w:eastAsia="SimSun" w:hAnsi="Times" w:cs="Times"/>
      <w:noProof/>
      <w:color w:val="000000"/>
      <w:sz w:val="24"/>
      <w:szCs w:val="20"/>
      <w:lang w:val="de-DE" w:eastAsia="de-DE" w:bidi="ar-SA"/>
    </w:rPr>
  </w:style>
  <w:style w:type="paragraph" w:customStyle="1" w:styleId="EndNoteBibliography">
    <w:name w:val="EndNote Bibliography"/>
    <w:basedOn w:val="Normal"/>
    <w:link w:val="EndNoteBibliography0"/>
    <w:rsid w:val="008C7E77"/>
    <w:pPr>
      <w:spacing w:after="0" w:line="240" w:lineRule="atLeast"/>
    </w:pPr>
    <w:rPr>
      <w:rFonts w:ascii="Times" w:eastAsia="SimSun" w:hAnsi="Times" w:cs="Times"/>
      <w:noProof/>
      <w:color w:val="000000"/>
      <w:sz w:val="24"/>
      <w:szCs w:val="20"/>
      <w:lang w:val="de-DE" w:eastAsia="de-DE" w:bidi="ar-SA"/>
    </w:rPr>
  </w:style>
  <w:style w:type="character" w:customStyle="1" w:styleId="EndNoteBibliography0">
    <w:name w:val="EndNote Bibliography อักขระ"/>
    <w:link w:val="EndNoteBibliography"/>
    <w:rsid w:val="008C7E77"/>
    <w:rPr>
      <w:rFonts w:ascii="Times" w:eastAsia="SimSun" w:hAnsi="Times" w:cs="Times"/>
      <w:noProof/>
      <w:color w:val="000000"/>
      <w:sz w:val="24"/>
      <w:szCs w:val="2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139245">
      <w:bodyDiv w:val="1"/>
      <w:marLeft w:val="0"/>
      <w:marRight w:val="0"/>
      <w:marTop w:val="0"/>
      <w:marBottom w:val="0"/>
      <w:divBdr>
        <w:top w:val="none" w:sz="0" w:space="0" w:color="auto"/>
        <w:left w:val="none" w:sz="0" w:space="0" w:color="auto"/>
        <w:bottom w:val="none" w:sz="0" w:space="0" w:color="auto"/>
        <w:right w:val="none" w:sz="0" w:space="0" w:color="auto"/>
      </w:divBdr>
      <w:divsChild>
        <w:div w:id="1323387233">
          <w:marLeft w:val="0"/>
          <w:marRight w:val="0"/>
          <w:marTop w:val="0"/>
          <w:marBottom w:val="0"/>
          <w:divBdr>
            <w:top w:val="none" w:sz="0" w:space="0" w:color="auto"/>
            <w:left w:val="none" w:sz="0" w:space="0" w:color="auto"/>
            <w:bottom w:val="none" w:sz="0" w:space="0" w:color="auto"/>
            <w:right w:val="none" w:sz="0" w:space="0" w:color="auto"/>
          </w:divBdr>
        </w:div>
      </w:divsChild>
    </w:div>
    <w:div w:id="204678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ntTable" Target="fontTable.xml"/><Relationship Id="rId23" Type="http://schemas.microsoft.com/office/2011/relationships/commentsExtended" Target="commentsExtended.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71AED-EA35-4DF0-B5EF-A2213C06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22</Pages>
  <Words>8270</Words>
  <Characters>47140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2020-04-02T09:03:00Z</cp:lastPrinted>
  <dcterms:created xsi:type="dcterms:W3CDTF">2020-03-24T09:41:00Z</dcterms:created>
  <dcterms:modified xsi:type="dcterms:W3CDTF">2020-04-02T09:09:00Z</dcterms:modified>
</cp:coreProperties>
</file>