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6AF74" w14:textId="48C70FB7" w:rsidR="00F57735" w:rsidRPr="00F53FAF" w:rsidRDefault="00F57735" w:rsidP="00F57735">
      <w:pPr>
        <w:spacing w:after="200" w:line="276" w:lineRule="auto"/>
        <w:jc w:val="right"/>
        <w:rPr>
          <w:rFonts w:ascii="TH SarabunPSK" w:hAnsi="TH SarabunPSK" w:cs="TH SarabunPSK"/>
          <w:b/>
          <w:bCs/>
          <w:sz w:val="32"/>
          <w:szCs w:val="32"/>
        </w:rPr>
      </w:pPr>
      <w:r w:rsidRPr="007E79AD">
        <w:rPr>
          <w:rFonts w:ascii="TH SarabunPSK" w:hAnsi="TH SarabunPSK" w:cs="TH SarabunPSK"/>
          <w:b/>
          <w:bCs/>
          <w:sz w:val="32"/>
          <w:szCs w:val="32"/>
        </w:rPr>
        <w:t xml:space="preserve">Research </w:t>
      </w:r>
      <w:r w:rsidR="00BB780D" w:rsidRPr="007E79AD">
        <w:rPr>
          <w:rFonts w:ascii="TH SarabunPSK" w:hAnsi="TH SarabunPSK" w:cs="TH SarabunPSK"/>
          <w:b/>
          <w:bCs/>
          <w:sz w:val="32"/>
          <w:szCs w:val="32"/>
        </w:rPr>
        <w:t>A</w:t>
      </w:r>
      <w:r w:rsidRPr="007E79AD">
        <w:rPr>
          <w:rFonts w:ascii="TH SarabunPSK" w:hAnsi="TH SarabunPSK" w:cs="TH SarabunPSK"/>
          <w:b/>
          <w:bCs/>
          <w:sz w:val="32"/>
          <w:szCs w:val="32"/>
        </w:rPr>
        <w:t>rticle</w:t>
      </w:r>
    </w:p>
    <w:p w14:paraId="252D29C9" w14:textId="37EE52B6" w:rsidR="00327E63" w:rsidRDefault="00D0322C" w:rsidP="00D0322C">
      <w:pPr>
        <w:jc w:val="center"/>
        <w:rPr>
          <w:rFonts w:ascii="TH SarabunPSK" w:hAnsi="TH SarabunPSK" w:cs="TH SarabunPSK"/>
          <w:b/>
          <w:bCs/>
          <w:sz w:val="36"/>
          <w:szCs w:val="36"/>
        </w:rPr>
      </w:pPr>
      <w:bookmarkStart w:id="0" w:name="_Hlk137310565"/>
      <w:r w:rsidRPr="00D0322C">
        <w:rPr>
          <w:rFonts w:ascii="TH SarabunPSK" w:hAnsi="TH SarabunPSK" w:cs="TH SarabunPSK"/>
          <w:b/>
          <w:bCs/>
          <w:sz w:val="36"/>
          <w:szCs w:val="36"/>
        </w:rPr>
        <w:t xml:space="preserve">Quantification of iodine in salt, foods; and determination of knowledge and pattern of consumption of iodine containing food materials in </w:t>
      </w:r>
      <w:r>
        <w:rPr>
          <w:rFonts w:ascii="TH SarabunPSK" w:hAnsi="TH SarabunPSK" w:cs="TH SarabunPSK"/>
          <w:b/>
          <w:bCs/>
          <w:sz w:val="36"/>
          <w:szCs w:val="36"/>
        </w:rPr>
        <w:t>S</w:t>
      </w:r>
      <w:r w:rsidRPr="00D0322C">
        <w:rPr>
          <w:rFonts w:ascii="TH SarabunPSK" w:hAnsi="TH SarabunPSK" w:cs="TH SarabunPSK"/>
          <w:b/>
          <w:bCs/>
          <w:sz w:val="36"/>
          <w:szCs w:val="36"/>
        </w:rPr>
        <w:t xml:space="preserve">okoto </w:t>
      </w:r>
      <w:r>
        <w:rPr>
          <w:rFonts w:ascii="TH SarabunPSK" w:hAnsi="TH SarabunPSK" w:cs="TH SarabunPSK"/>
          <w:b/>
          <w:bCs/>
          <w:sz w:val="36"/>
          <w:szCs w:val="36"/>
        </w:rPr>
        <w:t>S</w:t>
      </w:r>
      <w:r w:rsidRPr="00D0322C">
        <w:rPr>
          <w:rFonts w:ascii="TH SarabunPSK" w:hAnsi="TH SarabunPSK" w:cs="TH SarabunPSK"/>
          <w:b/>
          <w:bCs/>
          <w:sz w:val="36"/>
          <w:szCs w:val="36"/>
        </w:rPr>
        <w:t xml:space="preserve">tate, </w:t>
      </w:r>
      <w:r>
        <w:rPr>
          <w:rFonts w:ascii="TH SarabunPSK" w:hAnsi="TH SarabunPSK" w:cs="TH SarabunPSK"/>
          <w:b/>
          <w:bCs/>
          <w:sz w:val="36"/>
          <w:szCs w:val="36"/>
        </w:rPr>
        <w:t>N</w:t>
      </w:r>
      <w:r w:rsidRPr="00D0322C">
        <w:rPr>
          <w:rFonts w:ascii="TH SarabunPSK" w:hAnsi="TH SarabunPSK" w:cs="TH SarabunPSK"/>
          <w:b/>
          <w:bCs/>
          <w:sz w:val="36"/>
          <w:szCs w:val="36"/>
        </w:rPr>
        <w:t>igeria</w:t>
      </w:r>
    </w:p>
    <w:p w14:paraId="7CF35E0B" w14:textId="77777777" w:rsidR="003E4456" w:rsidRPr="003E4456" w:rsidRDefault="003E4456" w:rsidP="00D0322C">
      <w:pPr>
        <w:jc w:val="center"/>
        <w:rPr>
          <w:rFonts w:ascii="TH SarabunPSK" w:hAnsi="TH SarabunPSK" w:cs="TH SarabunPSK"/>
          <w:sz w:val="28"/>
          <w:szCs w:val="28"/>
        </w:rPr>
      </w:pPr>
    </w:p>
    <w:p w14:paraId="17118A16" w14:textId="40F526B8" w:rsidR="00D0322C" w:rsidRDefault="0091123B" w:rsidP="00F53FAF">
      <w:pPr>
        <w:jc w:val="center"/>
        <w:rPr>
          <w:rFonts w:ascii="TH SarabunPSK" w:hAnsi="TH SarabunPSK" w:cs="TH SarabunPSK"/>
          <w:sz w:val="28"/>
          <w:szCs w:val="28"/>
        </w:rPr>
      </w:pPr>
      <w:r>
        <w:rPr>
          <w:rFonts w:ascii="TH SarabunPSK" w:hAnsi="TH SarabunPSK" w:cs="TH SarabunPSK"/>
          <w:sz w:val="28"/>
          <w:szCs w:val="28"/>
        </w:rPr>
        <w:t>Aminu Umar Imam</w:t>
      </w:r>
      <w:r>
        <w:rPr>
          <w:rFonts w:ascii="TH SarabunPSK" w:hAnsi="TH SarabunPSK" w:cs="TH SarabunPSK"/>
          <w:sz w:val="28"/>
          <w:szCs w:val="28"/>
          <w:vertAlign w:val="superscript"/>
        </w:rPr>
        <w:t>1</w:t>
      </w:r>
      <w:r>
        <w:rPr>
          <w:rFonts w:ascii="TH SarabunPSK" w:hAnsi="TH SarabunPSK" w:cs="TH SarabunPSK" w:hint="cs"/>
          <w:sz w:val="28"/>
          <w:szCs w:val="28"/>
          <w:cs/>
        </w:rPr>
        <w:t xml:space="preserve"> </w:t>
      </w:r>
      <w:r w:rsidR="00D0322C" w:rsidRPr="00D0322C">
        <w:rPr>
          <w:rFonts w:ascii="TH SarabunPSK" w:hAnsi="TH SarabunPSK" w:cs="TH SarabunPSK"/>
          <w:sz w:val="28"/>
          <w:szCs w:val="28"/>
        </w:rPr>
        <w:t>Yusuf Sarkingobir</w:t>
      </w:r>
      <w:r w:rsidRPr="0091123B">
        <w:rPr>
          <w:rFonts w:ascii="TH SarabunPSK" w:hAnsi="TH SarabunPSK" w:cs="TH SarabunPSK"/>
          <w:sz w:val="28"/>
          <w:szCs w:val="28"/>
          <w:vertAlign w:val="superscript"/>
        </w:rPr>
        <w:t>2</w:t>
      </w:r>
      <w:r w:rsidR="007E79AD" w:rsidRPr="0034320B">
        <w:rPr>
          <w:rFonts w:ascii="TH SarabunPSK" w:hAnsi="TH SarabunPSK" w:cs="TH SarabunPSK"/>
          <w:sz w:val="28"/>
          <w:szCs w:val="28"/>
          <w:vertAlign w:val="superscript"/>
        </w:rPr>
        <w:t>*</w:t>
      </w:r>
      <w:r w:rsidR="00A56523">
        <w:rPr>
          <w:rFonts w:ascii="TH SarabunPSK" w:hAnsi="TH SarabunPSK" w:cs="TH SarabunPSK"/>
          <w:sz w:val="28"/>
          <w:szCs w:val="28"/>
        </w:rPr>
        <w:t xml:space="preserve"> </w:t>
      </w:r>
      <w:r w:rsidR="0051324E">
        <w:rPr>
          <w:rFonts w:ascii="TH SarabunPSK" w:hAnsi="TH SarabunPSK" w:cs="TH SarabunPSK"/>
          <w:sz w:val="28"/>
          <w:szCs w:val="28"/>
        </w:rPr>
        <w:t xml:space="preserve">and </w:t>
      </w:r>
      <w:r w:rsidR="00A56523">
        <w:rPr>
          <w:rFonts w:ascii="TH SarabunPSK" w:hAnsi="TH SarabunPSK" w:cs="TH SarabunPSK"/>
          <w:sz w:val="28"/>
          <w:szCs w:val="28"/>
        </w:rPr>
        <w:t>Ummu Tukur</w:t>
      </w:r>
      <w:r w:rsidR="00A56523" w:rsidRPr="00A56523">
        <w:rPr>
          <w:rFonts w:ascii="TH SarabunPSK" w:hAnsi="TH SarabunPSK" w:cs="TH SarabunPSK"/>
          <w:sz w:val="28"/>
          <w:szCs w:val="28"/>
          <w:vertAlign w:val="superscript"/>
        </w:rPr>
        <w:t>3</w:t>
      </w:r>
    </w:p>
    <w:p w14:paraId="49C4F87F" w14:textId="3FD74815" w:rsidR="0091123B" w:rsidRPr="003E4456" w:rsidRDefault="0091123B" w:rsidP="0091123B">
      <w:pPr>
        <w:jc w:val="center"/>
        <w:rPr>
          <w:rFonts w:ascii="TH SarabunPSK" w:hAnsi="TH SarabunPSK" w:cs="TH SarabunPSK"/>
          <w:i/>
          <w:iCs/>
          <w:sz w:val="24"/>
          <w:szCs w:val="24"/>
        </w:rPr>
      </w:pPr>
      <w:r>
        <w:rPr>
          <w:rFonts w:ascii="TH SarabunPSK" w:hAnsi="TH SarabunPSK" w:cs="TH SarabunPSK"/>
          <w:i/>
          <w:iCs/>
          <w:sz w:val="24"/>
          <w:szCs w:val="24"/>
          <w:vertAlign w:val="superscript"/>
        </w:rPr>
        <w:t>1</w:t>
      </w:r>
      <w:r w:rsidRPr="003E4456">
        <w:rPr>
          <w:rFonts w:ascii="TH SarabunPSK" w:hAnsi="TH SarabunPSK" w:cs="TH SarabunPSK"/>
          <w:i/>
          <w:iCs/>
          <w:sz w:val="24"/>
          <w:szCs w:val="24"/>
        </w:rPr>
        <w:t>Department of Biochemistry, Sokoto State University, Sokoto, Nigeria</w:t>
      </w:r>
    </w:p>
    <w:p w14:paraId="65DBF98F" w14:textId="3F99E708" w:rsidR="00A56523" w:rsidRPr="003E4456" w:rsidRDefault="0091123B" w:rsidP="00F53FAF">
      <w:pPr>
        <w:jc w:val="center"/>
        <w:rPr>
          <w:rFonts w:ascii="TH SarabunPSK" w:hAnsi="TH SarabunPSK" w:cs="TH SarabunPSK"/>
          <w:i/>
          <w:iCs/>
          <w:sz w:val="24"/>
          <w:szCs w:val="24"/>
        </w:rPr>
      </w:pPr>
      <w:r w:rsidRPr="0091123B">
        <w:rPr>
          <w:rFonts w:ascii="TH SarabunPSK" w:hAnsi="TH SarabunPSK" w:cs="TH SarabunPSK"/>
          <w:i/>
          <w:iCs/>
          <w:sz w:val="24"/>
          <w:szCs w:val="24"/>
          <w:vertAlign w:val="superscript"/>
        </w:rPr>
        <w:t>2</w:t>
      </w:r>
      <w:r w:rsidR="00A56523" w:rsidRPr="003E4456">
        <w:rPr>
          <w:rFonts w:ascii="TH SarabunPSK" w:hAnsi="TH SarabunPSK" w:cs="TH SarabunPSK"/>
          <w:i/>
          <w:iCs/>
          <w:sz w:val="24"/>
          <w:szCs w:val="24"/>
        </w:rPr>
        <w:t>Department of Environmental Education, Shehu Shagari University of Education Sokoto, Nigeria</w:t>
      </w:r>
    </w:p>
    <w:p w14:paraId="13E6B952" w14:textId="0EB92668" w:rsidR="00F53FAF" w:rsidRPr="003E4456" w:rsidRDefault="00A56523" w:rsidP="00F53FAF">
      <w:pPr>
        <w:jc w:val="center"/>
        <w:rPr>
          <w:rFonts w:ascii="TH SarabunPSK" w:hAnsi="TH SarabunPSK" w:cs="TH SarabunPSK"/>
          <w:i/>
          <w:iCs/>
          <w:sz w:val="24"/>
          <w:szCs w:val="24"/>
        </w:rPr>
      </w:pPr>
      <w:r w:rsidRPr="003E4456">
        <w:rPr>
          <w:rFonts w:ascii="TH SarabunPSK" w:hAnsi="TH SarabunPSK" w:cs="TH SarabunPSK"/>
          <w:i/>
          <w:iCs/>
          <w:sz w:val="24"/>
          <w:szCs w:val="24"/>
          <w:vertAlign w:val="superscript"/>
        </w:rPr>
        <w:t>3</w:t>
      </w:r>
      <w:r w:rsidRPr="003E4456">
        <w:rPr>
          <w:rFonts w:ascii="TH SarabunPSK" w:hAnsi="TH SarabunPSK" w:cs="TH SarabunPSK"/>
          <w:i/>
          <w:iCs/>
          <w:sz w:val="24"/>
          <w:szCs w:val="24"/>
        </w:rPr>
        <w:t>Department of Biology, Shehu Shagari University of Education Sokoto, Nigeria</w:t>
      </w:r>
      <w:r w:rsidR="00C170D2" w:rsidRPr="003E4456">
        <w:rPr>
          <w:rFonts w:ascii="TH SarabunPSK" w:hAnsi="TH SarabunPSK" w:cs="TH SarabunPSK"/>
          <w:i/>
          <w:iCs/>
          <w:sz w:val="24"/>
          <w:szCs w:val="24"/>
        </w:rPr>
        <w:t xml:space="preserve"> </w:t>
      </w:r>
    </w:p>
    <w:p w14:paraId="762A4CDD" w14:textId="116E7192" w:rsidR="00811958" w:rsidRDefault="00F53FAF" w:rsidP="00327E63">
      <w:pPr>
        <w:jc w:val="center"/>
        <w:rPr>
          <w:rFonts w:ascii="TH SarabunPSK" w:hAnsi="TH SarabunPSK" w:cs="TH SarabunPSK"/>
          <w:sz w:val="24"/>
          <w:szCs w:val="24"/>
        </w:rPr>
      </w:pPr>
      <w:r w:rsidRPr="0034320B">
        <w:rPr>
          <w:rFonts w:ascii="TH SarabunPSK" w:hAnsi="TH SarabunPSK" w:cs="TH SarabunPSK"/>
          <w:sz w:val="24"/>
          <w:szCs w:val="24"/>
          <w:vertAlign w:val="superscript"/>
        </w:rPr>
        <w:t>*</w:t>
      </w:r>
      <w:r w:rsidRPr="003E4456">
        <w:rPr>
          <w:rFonts w:ascii="TH SarabunPSK" w:hAnsi="TH SarabunPSK" w:cs="TH SarabunPSK"/>
          <w:sz w:val="24"/>
          <w:szCs w:val="24"/>
        </w:rPr>
        <w:t xml:space="preserve">Corresponding author email: </w:t>
      </w:r>
      <w:r w:rsidR="00D0322C" w:rsidRPr="003E4456">
        <w:rPr>
          <w:rFonts w:ascii="TH SarabunPSK" w:hAnsi="TH SarabunPSK" w:cs="TH SarabunPSK"/>
          <w:sz w:val="24"/>
          <w:szCs w:val="24"/>
        </w:rPr>
        <w:t>superoxidedismutase594@gmail.com</w:t>
      </w:r>
    </w:p>
    <w:p w14:paraId="2335EDE9" w14:textId="77777777" w:rsidR="003A4A0A" w:rsidRDefault="003A4A0A" w:rsidP="003A4A0A">
      <w:pPr>
        <w:ind w:right="-51"/>
        <w:jc w:val="thaiDistribute"/>
        <w:rPr>
          <w:rFonts w:ascii="TH SarabunPSK" w:eastAsia="Times New Roman" w:hAnsi="TH SarabunPSK" w:cs="TH SarabunPSK"/>
          <w:sz w:val="28"/>
          <w:szCs w:val="28"/>
        </w:rPr>
      </w:pPr>
    </w:p>
    <w:p w14:paraId="47202FD3" w14:textId="36D5999A" w:rsidR="003A4A0A" w:rsidRPr="0051324E" w:rsidRDefault="00A93182" w:rsidP="00DF283C">
      <w:pPr>
        <w:ind w:right="-51" w:firstLine="720"/>
        <w:rPr>
          <w:rFonts w:ascii="TH SarabunPSK" w:eastAsia="Times New Roman" w:hAnsi="TH SarabunPSK" w:cs="TH SarabunPSK"/>
          <w:sz w:val="24"/>
          <w:szCs w:val="24"/>
        </w:rPr>
      </w:pPr>
      <w:r>
        <w:rPr>
          <w:rFonts w:ascii="TH SarabunPSK" w:eastAsia="Times New Roman" w:hAnsi="TH SarabunPSK" w:cs="TH SarabunPSK"/>
          <w:sz w:val="24"/>
          <w:szCs w:val="24"/>
        </w:rPr>
        <w:t xml:space="preserve"> </w:t>
      </w:r>
      <w:r w:rsidR="007D6279" w:rsidRPr="0051324E">
        <w:rPr>
          <w:rFonts w:ascii="TH SarabunPSK" w:eastAsia="Times New Roman" w:hAnsi="TH SarabunPSK" w:cs="TH SarabunPSK"/>
          <w:sz w:val="24"/>
          <w:szCs w:val="24"/>
        </w:rPr>
        <w:t xml:space="preserve">Date </w:t>
      </w:r>
      <w:r w:rsidR="003A4A0A" w:rsidRPr="0051324E">
        <w:rPr>
          <w:rFonts w:ascii="TH SarabunPSK" w:eastAsia="Times New Roman" w:hAnsi="TH SarabunPSK" w:cs="TH SarabunPSK"/>
          <w:sz w:val="24"/>
          <w:szCs w:val="24"/>
        </w:rPr>
        <w:t>Received</w:t>
      </w:r>
      <w:r w:rsidR="003A4A0A" w:rsidRPr="0051324E">
        <w:rPr>
          <w:rFonts w:ascii="TH SarabunPSK" w:eastAsia="Times New Roman" w:hAnsi="TH SarabunPSK" w:cs="TH SarabunPSK"/>
          <w:sz w:val="24"/>
          <w:szCs w:val="24"/>
        </w:rPr>
        <w:tab/>
      </w:r>
      <w:r w:rsidR="003A4A0A" w:rsidRPr="0051324E">
        <w:rPr>
          <w:rFonts w:ascii="TH SarabunPSK" w:eastAsia="Times New Roman" w:hAnsi="TH SarabunPSK" w:cs="TH SarabunPSK"/>
          <w:sz w:val="24"/>
          <w:szCs w:val="24"/>
          <w:cs/>
        </w:rPr>
        <w:t xml:space="preserve"> </w:t>
      </w:r>
      <w:r w:rsidR="00DF283C" w:rsidRPr="0051324E">
        <w:rPr>
          <w:rFonts w:ascii="TH SarabunPSK" w:eastAsia="Times New Roman" w:hAnsi="TH SarabunPSK" w:cs="TH SarabunPSK"/>
          <w:sz w:val="24"/>
          <w:szCs w:val="24"/>
        </w:rPr>
        <w:tab/>
      </w:r>
      <w:r w:rsidR="00EA2BFA" w:rsidRPr="0051324E">
        <w:rPr>
          <w:rFonts w:ascii="TH SarabunPSK" w:eastAsia="Times New Roman" w:hAnsi="TH SarabunPSK" w:cs="TH SarabunPSK"/>
          <w:sz w:val="24"/>
          <w:szCs w:val="24"/>
        </w:rPr>
        <w:tab/>
      </w:r>
      <w:r w:rsidR="005539E5" w:rsidRPr="0051324E">
        <w:rPr>
          <w:rFonts w:ascii="TH SarabunPSK" w:eastAsia="Times New Roman" w:hAnsi="TH SarabunPSK" w:cs="TH SarabunPSK"/>
          <w:sz w:val="24"/>
          <w:szCs w:val="24"/>
        </w:rPr>
        <w:t xml:space="preserve">    </w:t>
      </w:r>
      <w:r w:rsidR="007D6279" w:rsidRPr="0051324E">
        <w:rPr>
          <w:rFonts w:ascii="TH SarabunPSK" w:eastAsia="Times New Roman" w:hAnsi="TH SarabunPSK" w:cs="TH SarabunPSK"/>
          <w:sz w:val="24"/>
          <w:szCs w:val="24"/>
        </w:rPr>
        <w:t xml:space="preserve">Date </w:t>
      </w:r>
      <w:r w:rsidR="003A4A0A" w:rsidRPr="0051324E">
        <w:rPr>
          <w:rFonts w:ascii="TH SarabunPSK" w:eastAsia="Times New Roman" w:hAnsi="TH SarabunPSK" w:cs="TH SarabunPSK"/>
          <w:sz w:val="24"/>
          <w:szCs w:val="24"/>
        </w:rPr>
        <w:t>Revised</w:t>
      </w:r>
      <w:r w:rsidR="003A4A0A" w:rsidRPr="0051324E">
        <w:rPr>
          <w:rFonts w:ascii="TH SarabunPSK" w:eastAsia="Times New Roman" w:hAnsi="TH SarabunPSK" w:cs="TH SarabunPSK"/>
          <w:sz w:val="24"/>
          <w:szCs w:val="24"/>
        </w:rPr>
        <w:tab/>
      </w:r>
      <w:r w:rsidR="003A4A0A" w:rsidRPr="0051324E">
        <w:rPr>
          <w:rFonts w:ascii="TH SarabunPSK" w:eastAsia="Times New Roman" w:hAnsi="TH SarabunPSK" w:cs="TH SarabunPSK"/>
          <w:sz w:val="24"/>
          <w:szCs w:val="24"/>
          <w:cs/>
        </w:rPr>
        <w:t xml:space="preserve"> </w:t>
      </w:r>
      <w:r w:rsidR="00DF283C" w:rsidRPr="0051324E">
        <w:rPr>
          <w:rFonts w:ascii="TH SarabunPSK" w:eastAsia="Times New Roman" w:hAnsi="TH SarabunPSK" w:cs="TH SarabunPSK"/>
          <w:sz w:val="24"/>
          <w:szCs w:val="24"/>
        </w:rPr>
        <w:tab/>
      </w:r>
      <w:r w:rsidR="00DF283C" w:rsidRPr="0051324E">
        <w:rPr>
          <w:rFonts w:ascii="TH SarabunPSK" w:eastAsia="Times New Roman" w:hAnsi="TH SarabunPSK" w:cs="TH SarabunPSK"/>
          <w:sz w:val="24"/>
          <w:szCs w:val="24"/>
        </w:rPr>
        <w:tab/>
      </w:r>
      <w:r w:rsidR="005539E5" w:rsidRPr="0051324E">
        <w:rPr>
          <w:rFonts w:ascii="TH SarabunPSK" w:eastAsia="Times New Roman" w:hAnsi="TH SarabunPSK" w:cs="TH SarabunPSK"/>
          <w:sz w:val="24"/>
          <w:szCs w:val="24"/>
        </w:rPr>
        <w:t xml:space="preserve"> </w:t>
      </w:r>
      <w:r w:rsidR="007D6279" w:rsidRPr="0051324E">
        <w:rPr>
          <w:rFonts w:ascii="TH SarabunPSK" w:eastAsia="Times New Roman" w:hAnsi="TH SarabunPSK" w:cs="TH SarabunPSK"/>
          <w:sz w:val="24"/>
          <w:szCs w:val="24"/>
        </w:rPr>
        <w:t xml:space="preserve">Date </w:t>
      </w:r>
      <w:r w:rsidR="003A4A0A" w:rsidRPr="0051324E">
        <w:rPr>
          <w:rFonts w:ascii="TH SarabunPSK" w:eastAsia="Times New Roman" w:hAnsi="TH SarabunPSK" w:cs="TH SarabunPSK"/>
          <w:sz w:val="24"/>
          <w:szCs w:val="24"/>
        </w:rPr>
        <w:t>Accepted</w:t>
      </w:r>
    </w:p>
    <w:p w14:paraId="38D77E9B" w14:textId="2773629A" w:rsidR="003A4A0A" w:rsidRPr="003A4A0A" w:rsidRDefault="00A93182" w:rsidP="003A4A0A">
      <w:pPr>
        <w:ind w:right="-216" w:firstLine="720"/>
        <w:rPr>
          <w:rFonts w:ascii="TH SarabunPSK" w:eastAsia="Times New Roman" w:hAnsi="TH SarabunPSK" w:cs="TH SarabunPSK"/>
          <w:sz w:val="24"/>
          <w:szCs w:val="24"/>
        </w:rPr>
      </w:pPr>
      <w:r w:rsidRPr="0051324E">
        <w:rPr>
          <w:rFonts w:ascii="TH SarabunPSK" w:eastAsia="Times New Roman" w:hAnsi="TH SarabunPSK" w:cs="TH SarabunPSK"/>
          <w:sz w:val="24"/>
          <w:szCs w:val="24"/>
        </w:rPr>
        <w:t>October</w:t>
      </w:r>
      <w:r w:rsidR="00955122">
        <w:rPr>
          <w:rFonts w:ascii="TH SarabunPSK" w:eastAsia="Times New Roman" w:hAnsi="TH SarabunPSK" w:cs="TH SarabunPSK" w:hint="cs"/>
          <w:sz w:val="24"/>
          <w:szCs w:val="24"/>
          <w:cs/>
        </w:rPr>
        <w:t xml:space="preserve"> 2,</w:t>
      </w:r>
      <w:r w:rsidRPr="0051324E">
        <w:rPr>
          <w:rFonts w:ascii="TH SarabunPSK" w:eastAsia="Times New Roman" w:hAnsi="TH SarabunPSK" w:cs="TH SarabunPSK"/>
          <w:sz w:val="24"/>
          <w:szCs w:val="24"/>
        </w:rPr>
        <w:t xml:space="preserve"> 2023</w:t>
      </w:r>
      <w:r w:rsidR="003A4A0A" w:rsidRPr="0051324E">
        <w:rPr>
          <w:rFonts w:ascii="TH SarabunPSK" w:eastAsia="Times New Roman" w:hAnsi="TH SarabunPSK" w:cs="TH SarabunPSK"/>
          <w:sz w:val="24"/>
          <w:szCs w:val="24"/>
          <w:cs/>
        </w:rPr>
        <w:tab/>
      </w:r>
      <w:r w:rsidR="003A4A0A" w:rsidRPr="0051324E">
        <w:rPr>
          <w:rFonts w:ascii="TH SarabunPSK" w:eastAsia="Times New Roman" w:hAnsi="TH SarabunPSK" w:cs="TH SarabunPSK"/>
          <w:sz w:val="24"/>
          <w:szCs w:val="24"/>
          <w:cs/>
        </w:rPr>
        <w:tab/>
      </w:r>
      <w:proofErr w:type="gramStart"/>
      <w:r w:rsidR="003E4456" w:rsidRPr="0051324E">
        <w:rPr>
          <w:rFonts w:ascii="TH SarabunPSK" w:eastAsia="Times New Roman" w:hAnsi="TH SarabunPSK" w:cs="TH SarabunPSK"/>
          <w:sz w:val="24"/>
          <w:szCs w:val="24"/>
          <w:cs/>
        </w:rPr>
        <w:tab/>
      </w:r>
      <w:r w:rsidR="003E4456" w:rsidRPr="0051324E">
        <w:rPr>
          <w:rFonts w:ascii="TH SarabunPSK" w:eastAsia="Times New Roman" w:hAnsi="TH SarabunPSK" w:cs="TH SarabunPSK" w:hint="cs"/>
          <w:sz w:val="24"/>
          <w:szCs w:val="24"/>
          <w:cs/>
        </w:rPr>
        <w:t xml:space="preserve">  </w:t>
      </w:r>
      <w:r w:rsidR="00D71EB5" w:rsidRPr="0051324E">
        <w:rPr>
          <w:rFonts w:ascii="TH SarabunPSK" w:eastAsia="Times New Roman" w:hAnsi="TH SarabunPSK" w:cs="TH SarabunPSK"/>
          <w:sz w:val="24"/>
          <w:szCs w:val="24"/>
        </w:rPr>
        <w:t>February</w:t>
      </w:r>
      <w:proofErr w:type="gramEnd"/>
      <w:r w:rsidR="00955122">
        <w:rPr>
          <w:rFonts w:ascii="TH SarabunPSK" w:eastAsia="Times New Roman" w:hAnsi="TH SarabunPSK" w:cs="TH SarabunPSK" w:hint="cs"/>
          <w:sz w:val="24"/>
          <w:szCs w:val="24"/>
          <w:cs/>
        </w:rPr>
        <w:t xml:space="preserve"> 8,</w:t>
      </w:r>
      <w:r w:rsidR="00A365B7" w:rsidRPr="0051324E">
        <w:rPr>
          <w:rFonts w:ascii="TH SarabunPSK" w:eastAsia="Times New Roman" w:hAnsi="TH SarabunPSK" w:cs="TH SarabunPSK"/>
          <w:sz w:val="24"/>
          <w:szCs w:val="24"/>
        </w:rPr>
        <w:t xml:space="preserve"> 2024</w:t>
      </w:r>
      <w:r w:rsidR="003A4A0A" w:rsidRPr="0051324E">
        <w:rPr>
          <w:rFonts w:ascii="TH SarabunPSK" w:eastAsia="Times New Roman" w:hAnsi="TH SarabunPSK" w:cs="TH SarabunPSK"/>
          <w:sz w:val="24"/>
          <w:szCs w:val="24"/>
          <w:cs/>
        </w:rPr>
        <w:tab/>
      </w:r>
      <w:r w:rsidR="003A4A0A" w:rsidRPr="0051324E">
        <w:rPr>
          <w:rFonts w:ascii="TH SarabunPSK" w:eastAsia="Times New Roman" w:hAnsi="TH SarabunPSK" w:cs="TH SarabunPSK" w:hint="cs"/>
          <w:sz w:val="24"/>
          <w:szCs w:val="24"/>
          <w:cs/>
        </w:rPr>
        <w:t xml:space="preserve">       </w:t>
      </w:r>
      <w:r w:rsidR="00EA2BFA" w:rsidRPr="0051324E">
        <w:rPr>
          <w:rFonts w:ascii="TH SarabunPSK" w:eastAsia="Times New Roman" w:hAnsi="TH SarabunPSK" w:cs="TH SarabunPSK"/>
          <w:sz w:val="24"/>
          <w:szCs w:val="24"/>
        </w:rPr>
        <w:tab/>
      </w:r>
      <w:r w:rsidR="00A365B7" w:rsidRPr="0051324E">
        <w:rPr>
          <w:rFonts w:ascii="TH SarabunPSK" w:eastAsia="Times New Roman" w:hAnsi="TH SarabunPSK" w:cs="TH SarabunPSK"/>
          <w:sz w:val="24"/>
          <w:szCs w:val="24"/>
        </w:rPr>
        <w:t xml:space="preserve">  </w:t>
      </w:r>
      <w:r w:rsidR="003E4456" w:rsidRPr="0051324E">
        <w:rPr>
          <w:rFonts w:ascii="TH SarabunPSK" w:eastAsia="Times New Roman" w:hAnsi="TH SarabunPSK" w:cs="TH SarabunPSK" w:hint="cs"/>
          <w:sz w:val="24"/>
          <w:szCs w:val="24"/>
          <w:cs/>
        </w:rPr>
        <w:t xml:space="preserve">      </w:t>
      </w:r>
      <w:r w:rsidR="00A365B7" w:rsidRPr="0051324E">
        <w:rPr>
          <w:rFonts w:ascii="TH SarabunPSK" w:eastAsia="Times New Roman" w:hAnsi="TH SarabunPSK" w:cs="TH SarabunPSK"/>
          <w:sz w:val="24"/>
          <w:szCs w:val="24"/>
        </w:rPr>
        <w:t xml:space="preserve">     </w:t>
      </w:r>
      <w:r w:rsidR="00955122">
        <w:rPr>
          <w:rFonts w:ascii="TH SarabunPSK" w:eastAsia="Times New Roman" w:hAnsi="TH SarabunPSK" w:cs="TH SarabunPSK" w:hint="cs"/>
          <w:sz w:val="24"/>
          <w:szCs w:val="24"/>
          <w:cs/>
        </w:rPr>
        <w:t xml:space="preserve"> </w:t>
      </w:r>
      <w:r w:rsidR="00D71EB5" w:rsidRPr="0051324E">
        <w:rPr>
          <w:rFonts w:ascii="TH SarabunPSK" w:eastAsia="Times New Roman" w:hAnsi="TH SarabunPSK" w:cs="TH SarabunPSK"/>
          <w:sz w:val="24"/>
          <w:szCs w:val="24"/>
        </w:rPr>
        <w:t>February</w:t>
      </w:r>
      <w:r w:rsidR="00955122">
        <w:rPr>
          <w:rFonts w:ascii="TH SarabunPSK" w:eastAsia="Times New Roman" w:hAnsi="TH SarabunPSK" w:cs="TH SarabunPSK" w:hint="cs"/>
          <w:sz w:val="24"/>
          <w:szCs w:val="24"/>
          <w:cs/>
        </w:rPr>
        <w:t xml:space="preserve"> 8,</w:t>
      </w:r>
      <w:r w:rsidR="005539E5" w:rsidRPr="0051324E">
        <w:rPr>
          <w:rFonts w:ascii="TH SarabunPSK" w:eastAsia="Times New Roman" w:hAnsi="TH SarabunPSK" w:cs="TH SarabunPSK"/>
          <w:sz w:val="24"/>
          <w:szCs w:val="24"/>
        </w:rPr>
        <w:t xml:space="preserve"> 2024</w:t>
      </w:r>
    </w:p>
    <w:p w14:paraId="7D4139DC" w14:textId="77777777" w:rsidR="005A10E8" w:rsidRPr="005A10E8" w:rsidRDefault="005A10E8" w:rsidP="00F57735">
      <w:pPr>
        <w:jc w:val="thaiDistribute"/>
        <w:rPr>
          <w:rFonts w:ascii="TH SarabunPSK" w:hAnsi="TH SarabunPSK" w:cs="TH SarabunPSK"/>
          <w:sz w:val="28"/>
          <w:szCs w:val="28"/>
        </w:rPr>
      </w:pPr>
      <w:bookmarkStart w:id="1" w:name="_Hlk137310635"/>
      <w:bookmarkEnd w:id="0"/>
    </w:p>
    <w:p w14:paraId="3F91BC64" w14:textId="50F32DD8" w:rsidR="00F57735" w:rsidRPr="00ED59EF" w:rsidRDefault="00F57735" w:rsidP="00F57735">
      <w:pPr>
        <w:jc w:val="thaiDistribute"/>
        <w:rPr>
          <w:rFonts w:ascii="TH SarabunPSK" w:hAnsi="TH SarabunPSK" w:cs="TH SarabunPSK"/>
          <w:b/>
          <w:bCs/>
          <w:sz w:val="28"/>
          <w:szCs w:val="28"/>
        </w:rPr>
      </w:pPr>
      <w:r w:rsidRPr="00ED59EF">
        <w:rPr>
          <w:rFonts w:ascii="TH SarabunPSK" w:hAnsi="TH SarabunPSK" w:cs="TH SarabunPSK"/>
          <w:b/>
          <w:bCs/>
          <w:sz w:val="28"/>
          <w:szCs w:val="28"/>
        </w:rPr>
        <w:t>Abstract</w:t>
      </w:r>
    </w:p>
    <w:bookmarkEnd w:id="1"/>
    <w:p w14:paraId="5ED4CE6D" w14:textId="25FD5039" w:rsidR="00D0322C" w:rsidRPr="00ED59EF" w:rsidRDefault="00D0322C" w:rsidP="00D0322C">
      <w:pPr>
        <w:ind w:firstLine="720"/>
        <w:jc w:val="thaiDistribute"/>
        <w:rPr>
          <w:rFonts w:ascii="TH SarabunPSK" w:hAnsi="TH SarabunPSK" w:cs="TH SarabunPSK"/>
          <w:sz w:val="28"/>
          <w:szCs w:val="28"/>
        </w:rPr>
      </w:pPr>
      <w:r w:rsidRPr="00ED59EF">
        <w:rPr>
          <w:rFonts w:ascii="TH SarabunPSK" w:hAnsi="TH SarabunPSK" w:cs="TH SarabunPSK"/>
          <w:sz w:val="28"/>
          <w:szCs w:val="28"/>
        </w:rPr>
        <w:t xml:space="preserve">The objectives were to assess iodine in food materials and </w:t>
      </w:r>
      <w:r w:rsidR="003A1427" w:rsidRPr="00ED59EF">
        <w:rPr>
          <w:rFonts w:ascii="TH SarabunPSK" w:hAnsi="TH SarabunPSK" w:cs="TH SarabunPSK"/>
          <w:sz w:val="28"/>
          <w:szCs w:val="28"/>
        </w:rPr>
        <w:t>commercial salts in Sokoto;</w:t>
      </w:r>
      <w:r w:rsidRPr="00ED59EF">
        <w:rPr>
          <w:rFonts w:ascii="TH SarabunPSK" w:hAnsi="TH SarabunPSK" w:cs="TH SarabunPSK"/>
          <w:sz w:val="28"/>
          <w:szCs w:val="28"/>
        </w:rPr>
        <w:t xml:space="preserve"> assess consumption of iodine rich foods, and assess knowledge about iodine nutrition. Questionnaire was utilized to collect the qualitative data, and levels of iodine were determined with standard method</w:t>
      </w:r>
      <w:r w:rsidR="003A1427" w:rsidRPr="00ED59EF">
        <w:rPr>
          <w:rFonts w:ascii="TH SarabunPSK" w:hAnsi="TH SarabunPSK" w:cs="TH SarabunPSK"/>
          <w:sz w:val="28"/>
          <w:szCs w:val="28"/>
        </w:rPr>
        <w:t>s</w:t>
      </w:r>
      <w:r w:rsidRPr="00ED59EF">
        <w:rPr>
          <w:rFonts w:ascii="TH SarabunPSK" w:hAnsi="TH SarabunPSK" w:cs="TH SarabunPSK"/>
          <w:sz w:val="28"/>
          <w:szCs w:val="28"/>
        </w:rPr>
        <w:t>.  The design was done in quasi experimental fashion. All study sub</w:t>
      </w:r>
      <w:r w:rsidR="006D482E" w:rsidRPr="00ED59EF">
        <w:rPr>
          <w:rFonts w:ascii="TH SarabunPSK" w:hAnsi="TH SarabunPSK" w:cs="TH SarabunPSK"/>
          <w:sz w:val="28"/>
          <w:szCs w:val="28"/>
        </w:rPr>
        <w:t>jects passed through the</w:t>
      </w:r>
      <w:r w:rsidRPr="00ED59EF">
        <w:rPr>
          <w:rFonts w:ascii="TH SarabunPSK" w:hAnsi="TH SarabunPSK" w:cs="TH SarabunPSK"/>
          <w:sz w:val="28"/>
          <w:szCs w:val="28"/>
        </w:rPr>
        <w:t>s</w:t>
      </w:r>
      <w:r w:rsidR="006D482E" w:rsidRPr="00ED59EF">
        <w:rPr>
          <w:rFonts w:ascii="TH SarabunPSK" w:hAnsi="TH SarabunPSK" w:cs="TH SarabunPSK"/>
          <w:sz w:val="28"/>
          <w:szCs w:val="28"/>
        </w:rPr>
        <w:t>e</w:t>
      </w:r>
      <w:r w:rsidRPr="00ED59EF">
        <w:rPr>
          <w:rFonts w:ascii="TH SarabunPSK" w:hAnsi="TH SarabunPSK" w:cs="TH SarabunPSK"/>
          <w:sz w:val="28"/>
          <w:szCs w:val="28"/>
        </w:rPr>
        <w:t xml:space="preserve"> stages of grouping exercise namely, pre-test group, Intact group and post-test group design. The levels of iodine in foods taken by respondents have shown disparities and all the iodine values across zones of the state are sufficient. Fish has the highest iodine (56.0 ± 7.01 - 100.1 ± 0.01ppm), then egg (50.1 ± 0.01- 60.0 ± 0.01ppm), then vegetable (39.5 ± 0.01 - 47.3 ± 6.1ppm), followed by chicken (32.7 ± 5.01-45.0 ± 0.001ppm), and lastly, milk (17.0 ± 4.01- 32.6 ± 5.01 ppm). Most of the salts contain adequate iodine. The pattern of the use of salt shows that, about 70% of respondents in Central Sokoto Zone (CSZ), 67.8% in Ea</w:t>
      </w:r>
      <w:r w:rsidR="009F6BE1" w:rsidRPr="00ED59EF">
        <w:rPr>
          <w:rFonts w:ascii="TH SarabunPSK" w:hAnsi="TH SarabunPSK" w:cs="TH SarabunPSK"/>
          <w:sz w:val="28"/>
          <w:szCs w:val="28"/>
        </w:rPr>
        <w:t>stern Sokoto Zone (E</w:t>
      </w:r>
      <w:r w:rsidRPr="00ED59EF">
        <w:rPr>
          <w:rFonts w:ascii="TH SarabunPSK" w:hAnsi="TH SarabunPSK" w:cs="TH SarabunPSK"/>
          <w:sz w:val="28"/>
          <w:szCs w:val="28"/>
        </w:rPr>
        <w:t>SZ) a</w:t>
      </w:r>
      <w:r w:rsidR="009F6BE1" w:rsidRPr="00ED59EF">
        <w:rPr>
          <w:rFonts w:ascii="TH SarabunPSK" w:hAnsi="TH SarabunPSK" w:cs="TH SarabunPSK"/>
          <w:sz w:val="28"/>
          <w:szCs w:val="28"/>
        </w:rPr>
        <w:t>nd 69.6 % Western Sokoto Zone (W</w:t>
      </w:r>
      <w:r w:rsidRPr="00ED59EF">
        <w:rPr>
          <w:rFonts w:ascii="TH SarabunPSK" w:hAnsi="TH SarabunPSK" w:cs="TH SarabunPSK"/>
          <w:sz w:val="28"/>
          <w:szCs w:val="28"/>
        </w:rPr>
        <w:t>SZ) sometimes add salt to their meals. The consumption of iodine rich foods reveals, vegetables were the most consumed iodine containing food materials (compared to those that avoids vegetables in the zones</w:t>
      </w:r>
      <w:r w:rsidR="00185222" w:rsidRPr="00ED59EF">
        <w:rPr>
          <w:rFonts w:ascii="TH SarabunPSK" w:hAnsi="TH SarabunPSK" w:cs="TH SarabunPSK"/>
          <w:sz w:val="28"/>
          <w:szCs w:val="28"/>
        </w:rPr>
        <w:t xml:space="preserve"> of the state), the eggs, followed by milk, and lastly fish</w:t>
      </w:r>
      <w:r w:rsidRPr="00ED59EF">
        <w:rPr>
          <w:rFonts w:ascii="TH SarabunPSK" w:hAnsi="TH SarabunPSK" w:cs="TH SarabunPSK"/>
          <w:sz w:val="28"/>
          <w:szCs w:val="28"/>
        </w:rPr>
        <w:t>. Mostly, there are enough iodine in salts, enough consumption of iodine rich foods, and poor iodine nutrition education among the respondents. More iodine awareness is needed in the state.</w:t>
      </w:r>
    </w:p>
    <w:p w14:paraId="14ACDF18" w14:textId="18EE6A3F" w:rsidR="005A10E8" w:rsidRPr="00ED59EF" w:rsidRDefault="00D0322C" w:rsidP="00D0322C">
      <w:pPr>
        <w:jc w:val="thaiDistribute"/>
        <w:rPr>
          <w:rFonts w:ascii="TH SarabunPSK" w:hAnsi="TH SarabunPSK" w:cs="TH SarabunPSK"/>
          <w:color w:val="A6A6A6" w:themeColor="background1" w:themeShade="A6"/>
          <w:sz w:val="28"/>
          <w:szCs w:val="28"/>
        </w:rPr>
      </w:pPr>
      <w:r w:rsidRPr="00ED59EF">
        <w:rPr>
          <w:rFonts w:ascii="TH SarabunPSK" w:hAnsi="TH SarabunPSK" w:cs="TH SarabunPSK"/>
          <w:b/>
          <w:bCs/>
          <w:sz w:val="28"/>
          <w:szCs w:val="28"/>
        </w:rPr>
        <w:t>Keywords</w:t>
      </w:r>
      <w:r w:rsidRPr="00ED59EF">
        <w:rPr>
          <w:rFonts w:ascii="TH SarabunPSK" w:hAnsi="TH SarabunPSK" w:cs="TH SarabunPSK"/>
          <w:sz w:val="28"/>
          <w:szCs w:val="28"/>
        </w:rPr>
        <w:t>: Iodine</w:t>
      </w:r>
      <w:r w:rsidR="002B645B">
        <w:rPr>
          <w:rFonts w:ascii="TH SarabunPSK" w:hAnsi="TH SarabunPSK" w:cs="TH SarabunPSK"/>
          <w:sz w:val="28"/>
          <w:szCs w:val="28"/>
        </w:rPr>
        <w:t xml:space="preserve">; </w:t>
      </w:r>
      <w:r w:rsidRPr="00ED59EF">
        <w:rPr>
          <w:rFonts w:ascii="TH SarabunPSK" w:hAnsi="TH SarabunPSK" w:cs="TH SarabunPSK"/>
          <w:sz w:val="28"/>
          <w:szCs w:val="28"/>
        </w:rPr>
        <w:t>salt</w:t>
      </w:r>
      <w:r w:rsidR="002B645B">
        <w:rPr>
          <w:rFonts w:ascii="TH SarabunPSK" w:hAnsi="TH SarabunPSK" w:cs="TH SarabunPSK"/>
          <w:sz w:val="28"/>
          <w:szCs w:val="28"/>
        </w:rPr>
        <w:t xml:space="preserve">; </w:t>
      </w:r>
      <w:r w:rsidRPr="00ED59EF">
        <w:rPr>
          <w:rFonts w:ascii="TH SarabunPSK" w:hAnsi="TH SarabunPSK" w:cs="TH SarabunPSK"/>
          <w:sz w:val="28"/>
          <w:szCs w:val="28"/>
        </w:rPr>
        <w:t>chicken</w:t>
      </w:r>
      <w:r w:rsidR="002B645B">
        <w:rPr>
          <w:rFonts w:ascii="TH SarabunPSK" w:hAnsi="TH SarabunPSK" w:cs="TH SarabunPSK"/>
          <w:sz w:val="28"/>
          <w:szCs w:val="28"/>
        </w:rPr>
        <w:t xml:space="preserve">; </w:t>
      </w:r>
      <w:r w:rsidRPr="00ED59EF">
        <w:rPr>
          <w:rFonts w:ascii="TH SarabunPSK" w:hAnsi="TH SarabunPSK" w:cs="TH SarabunPSK"/>
          <w:sz w:val="28"/>
          <w:szCs w:val="28"/>
        </w:rPr>
        <w:t>vegetables</w:t>
      </w:r>
      <w:r w:rsidR="002B645B">
        <w:rPr>
          <w:rFonts w:ascii="TH SarabunPSK" w:hAnsi="TH SarabunPSK" w:cs="TH SarabunPSK"/>
          <w:sz w:val="28"/>
          <w:szCs w:val="28"/>
        </w:rPr>
        <w:t xml:space="preserve">; </w:t>
      </w:r>
      <w:r w:rsidRPr="00ED59EF">
        <w:rPr>
          <w:rFonts w:ascii="TH SarabunPSK" w:hAnsi="TH SarabunPSK" w:cs="TH SarabunPSK"/>
          <w:sz w:val="28"/>
          <w:szCs w:val="28"/>
        </w:rPr>
        <w:t>thyroid</w:t>
      </w:r>
      <w:r w:rsidR="002B645B">
        <w:rPr>
          <w:rFonts w:ascii="TH SarabunPSK" w:hAnsi="TH SarabunPSK" w:cs="TH SarabunPSK"/>
          <w:sz w:val="28"/>
          <w:szCs w:val="28"/>
        </w:rPr>
        <w:t xml:space="preserve">; </w:t>
      </w:r>
      <w:r w:rsidRPr="00ED59EF">
        <w:rPr>
          <w:rFonts w:ascii="TH SarabunPSK" w:hAnsi="TH SarabunPSK" w:cs="TH SarabunPSK"/>
          <w:sz w:val="28"/>
          <w:szCs w:val="28"/>
        </w:rPr>
        <w:t>goiter</w:t>
      </w:r>
    </w:p>
    <w:p w14:paraId="5E170E50" w14:textId="77777777" w:rsidR="009E34D9" w:rsidRPr="00ED59EF" w:rsidRDefault="009E34D9" w:rsidP="00F57735">
      <w:pPr>
        <w:jc w:val="thaiDistribute"/>
        <w:rPr>
          <w:rFonts w:ascii="TH SarabunPSK" w:hAnsi="TH SarabunPSK" w:cs="TH SarabunPSK"/>
          <w:b/>
          <w:bCs/>
          <w:sz w:val="28"/>
          <w:szCs w:val="28"/>
        </w:rPr>
      </w:pPr>
      <w:bookmarkStart w:id="2" w:name="_Hlk137310696"/>
    </w:p>
    <w:p w14:paraId="3229A0F7" w14:textId="3365A927" w:rsidR="00F57735" w:rsidRPr="00ED59EF" w:rsidRDefault="003E50DC" w:rsidP="00F57735">
      <w:pPr>
        <w:jc w:val="thaiDistribute"/>
        <w:rPr>
          <w:rFonts w:ascii="TH SarabunPSK" w:hAnsi="TH SarabunPSK" w:cs="TH SarabunPSK"/>
          <w:b/>
          <w:bCs/>
          <w:sz w:val="28"/>
          <w:szCs w:val="28"/>
        </w:rPr>
      </w:pPr>
      <w:r w:rsidRPr="00ED59EF">
        <w:rPr>
          <w:rFonts w:ascii="TH SarabunPSK" w:hAnsi="TH SarabunPSK" w:cs="TH SarabunPSK"/>
          <w:b/>
          <w:bCs/>
          <w:sz w:val="28"/>
          <w:szCs w:val="28"/>
        </w:rPr>
        <w:t>Introduction</w:t>
      </w:r>
      <w:r w:rsidR="00F57735" w:rsidRPr="00ED59EF">
        <w:rPr>
          <w:rFonts w:ascii="TH SarabunPSK" w:hAnsi="TH SarabunPSK" w:cs="TH SarabunPSK"/>
          <w:b/>
          <w:bCs/>
          <w:sz w:val="28"/>
          <w:szCs w:val="28"/>
          <w:cs/>
        </w:rPr>
        <w:t xml:space="preserve"> </w:t>
      </w:r>
    </w:p>
    <w:bookmarkEnd w:id="2"/>
    <w:p w14:paraId="24355614" w14:textId="0D7B8D8A" w:rsidR="00383DF8" w:rsidRPr="00ED59EF" w:rsidRDefault="00D0322C" w:rsidP="00D0322C">
      <w:pPr>
        <w:ind w:firstLine="720"/>
        <w:jc w:val="thaiDistribute"/>
        <w:rPr>
          <w:rFonts w:ascii="TH SarabunPSK" w:hAnsi="TH SarabunPSK" w:cs="TH SarabunPSK"/>
          <w:sz w:val="28"/>
          <w:szCs w:val="28"/>
        </w:rPr>
      </w:pPr>
      <w:r w:rsidRPr="00ED59EF">
        <w:rPr>
          <w:rFonts w:ascii="TH SarabunPSK" w:hAnsi="TH SarabunPSK" w:cs="TH SarabunPSK"/>
          <w:sz w:val="28"/>
          <w:szCs w:val="28"/>
        </w:rPr>
        <w:t xml:space="preserve">In most of the cases, iodine is imported into the human body through the foods such as vegetables, salt, meat, egg, </w:t>
      </w:r>
      <w:proofErr w:type="spellStart"/>
      <w:r w:rsidRPr="00ED59EF">
        <w:rPr>
          <w:rFonts w:ascii="TH SarabunPSK" w:hAnsi="TH SarabunPSK" w:cs="TH SarabunPSK"/>
          <w:sz w:val="28"/>
          <w:szCs w:val="28"/>
        </w:rPr>
        <w:t>etc</w:t>
      </w:r>
      <w:proofErr w:type="spellEnd"/>
      <w:r w:rsidRPr="00ED59EF">
        <w:rPr>
          <w:rFonts w:ascii="TH SarabunPSK" w:hAnsi="TH SarabunPSK" w:cs="TH SarabunPSK"/>
          <w:sz w:val="28"/>
          <w:szCs w:val="28"/>
        </w:rPr>
        <w:t xml:space="preserve"> in forms such as iodides, iodates, molecular iodine, and organic monoatomic iodine.  Firstly, iodine has to be trapped when iodine is moved from the capillary into the follicular cells of the </w:t>
      </w:r>
      <w:r w:rsidRPr="00ED59EF">
        <w:rPr>
          <w:rFonts w:ascii="TH SarabunPSK" w:hAnsi="TH SarabunPSK" w:cs="TH SarabunPSK"/>
          <w:sz w:val="28"/>
          <w:szCs w:val="28"/>
        </w:rPr>
        <w:lastRenderedPageBreak/>
        <w:t xml:space="preserve">thyroid gland using an active transport system powered by </w:t>
      </w:r>
      <w:proofErr w:type="spellStart"/>
      <w:r w:rsidRPr="00ED59EF">
        <w:rPr>
          <w:rFonts w:ascii="TH SarabunPSK" w:hAnsi="TH SarabunPSK" w:cs="TH SarabunPSK"/>
          <w:sz w:val="28"/>
          <w:szCs w:val="28"/>
        </w:rPr>
        <w:t>ATpase</w:t>
      </w:r>
      <w:proofErr w:type="spellEnd"/>
      <w:r w:rsidRPr="00ED59EF">
        <w:rPr>
          <w:rFonts w:ascii="TH SarabunPSK" w:hAnsi="TH SarabunPSK" w:cs="TH SarabunPSK"/>
          <w:sz w:val="28"/>
          <w:szCs w:val="28"/>
        </w:rPr>
        <w:t xml:space="preserve"> dependent Na+/ K pump [</w:t>
      </w:r>
      <w:r w:rsidR="00581AD8" w:rsidRPr="00ED59EF">
        <w:rPr>
          <w:rFonts w:ascii="TH SarabunPSK" w:hAnsi="TH SarabunPSK" w:cs="TH SarabunPSK"/>
          <w:sz w:val="28"/>
          <w:szCs w:val="28"/>
        </w:rPr>
        <w:t>1</w:t>
      </w:r>
      <w:r w:rsidRPr="00ED59EF">
        <w:rPr>
          <w:rFonts w:ascii="TH SarabunPSK" w:hAnsi="TH SarabunPSK" w:cs="TH SarabunPSK"/>
          <w:sz w:val="28"/>
          <w:szCs w:val="28"/>
        </w:rPr>
        <w:t>,</w:t>
      </w:r>
      <w:r w:rsidR="00581AD8" w:rsidRPr="00ED59EF">
        <w:rPr>
          <w:rFonts w:ascii="TH SarabunPSK" w:hAnsi="TH SarabunPSK" w:cs="TH SarabunPSK"/>
          <w:sz w:val="28"/>
          <w:szCs w:val="28"/>
        </w:rPr>
        <w:t xml:space="preserve"> </w:t>
      </w:r>
      <w:r w:rsidRPr="00ED59EF">
        <w:rPr>
          <w:rFonts w:ascii="TH SarabunPSK" w:hAnsi="TH SarabunPSK" w:cs="TH SarabunPSK"/>
          <w:sz w:val="28"/>
          <w:szCs w:val="28"/>
          <w:cs/>
        </w:rPr>
        <w:t xml:space="preserve">2]. </w:t>
      </w:r>
      <w:r w:rsidRPr="00ED59EF">
        <w:rPr>
          <w:rFonts w:ascii="TH SarabunPSK" w:hAnsi="TH SarabunPSK" w:cs="TH SarabunPSK"/>
          <w:sz w:val="28"/>
          <w:szCs w:val="28"/>
        </w:rPr>
        <w:t xml:space="preserve">Secondly, thyroglobulin is made in an independent process in the follicular cell of the thyroid. This step begins on the rough endoplasmic reticulum via the peptide units (of about </w:t>
      </w:r>
      <w:r w:rsidRPr="00ED59EF">
        <w:rPr>
          <w:rFonts w:ascii="TH SarabunPSK" w:hAnsi="TH SarabunPSK" w:cs="TH SarabunPSK"/>
          <w:sz w:val="28"/>
          <w:szCs w:val="28"/>
          <w:cs/>
        </w:rPr>
        <w:t>330</w:t>
      </w:r>
      <w:r w:rsidRPr="00ED59EF">
        <w:rPr>
          <w:rFonts w:ascii="TH SarabunPSK" w:hAnsi="TH SarabunPSK" w:cs="TH SarabunPSK"/>
          <w:sz w:val="28"/>
          <w:szCs w:val="28"/>
        </w:rPr>
        <w:t xml:space="preserve">, </w:t>
      </w:r>
      <w:r w:rsidRPr="00ED59EF">
        <w:rPr>
          <w:rFonts w:ascii="TH SarabunPSK" w:hAnsi="TH SarabunPSK" w:cs="TH SarabunPSK"/>
          <w:sz w:val="28"/>
          <w:szCs w:val="28"/>
          <w:cs/>
        </w:rPr>
        <w:t xml:space="preserve">000 </w:t>
      </w:r>
      <w:r w:rsidRPr="00ED59EF">
        <w:rPr>
          <w:rFonts w:ascii="TH SarabunPSK" w:hAnsi="TH SarabunPSK" w:cs="TH SarabunPSK"/>
          <w:sz w:val="28"/>
          <w:szCs w:val="28"/>
        </w:rPr>
        <w:t xml:space="preserve">weight). In turn, the units formed a dimer, then incorporation of moieties of carbohydrate; then the molecule is taken to the Golgi body. A complete thyroglobulin has </w:t>
      </w:r>
      <w:r w:rsidRPr="00ED59EF">
        <w:rPr>
          <w:rFonts w:ascii="TH SarabunPSK" w:hAnsi="TH SarabunPSK" w:cs="TH SarabunPSK"/>
          <w:sz w:val="28"/>
          <w:szCs w:val="28"/>
          <w:cs/>
        </w:rPr>
        <w:t xml:space="preserve">140 </w:t>
      </w:r>
      <w:r w:rsidRPr="00ED59EF">
        <w:rPr>
          <w:rFonts w:ascii="TH SarabunPSK" w:hAnsi="TH SarabunPSK" w:cs="TH SarabunPSK"/>
          <w:sz w:val="28"/>
          <w:szCs w:val="28"/>
        </w:rPr>
        <w:t>tyrosine residues embedded to act as substrate in the manufacturing of thyroid hormones [</w:t>
      </w:r>
      <w:r w:rsidRPr="00ED59EF">
        <w:rPr>
          <w:rFonts w:ascii="TH SarabunPSK" w:hAnsi="TH SarabunPSK" w:cs="TH SarabunPSK"/>
          <w:sz w:val="28"/>
          <w:szCs w:val="28"/>
          <w:cs/>
        </w:rPr>
        <w:t>1</w:t>
      </w:r>
      <w:r w:rsidRPr="00ED59EF">
        <w:rPr>
          <w:rFonts w:ascii="TH SarabunPSK" w:hAnsi="TH SarabunPSK" w:cs="TH SarabunPSK"/>
          <w:sz w:val="28"/>
          <w:szCs w:val="28"/>
        </w:rPr>
        <w:t>,</w:t>
      </w:r>
      <w:r w:rsidRPr="00ED59EF">
        <w:rPr>
          <w:rFonts w:ascii="TH SarabunPSK" w:hAnsi="TH SarabunPSK" w:cs="TH SarabunPSK"/>
          <w:sz w:val="28"/>
          <w:szCs w:val="28"/>
          <w:cs/>
        </w:rPr>
        <w:t xml:space="preserve">2]. </w:t>
      </w:r>
      <w:r w:rsidRPr="00ED59EF">
        <w:rPr>
          <w:rFonts w:ascii="TH SarabunPSK" w:hAnsi="TH SarabunPSK" w:cs="TH SarabunPSK"/>
          <w:sz w:val="28"/>
          <w:szCs w:val="28"/>
        </w:rPr>
        <w:t xml:space="preserve">The thyroglobulin is stored in little vesicles that in turn reached the apical surface of the plasma membrane and then released to the lumen of the follicular. Thirdly, oxidation of iodide occurs. The iodide of the follicular is shuttle to the apical surface of the plasma membrane to reach the lumen, a shuttle facilitated by iodide/chloride transporter dubbed as pendrin. Then, the iodide is hastily converted to iodine. Then </w:t>
      </w:r>
      <w:proofErr w:type="spellStart"/>
      <w:r w:rsidRPr="00ED59EF">
        <w:rPr>
          <w:rFonts w:ascii="TH SarabunPSK" w:hAnsi="TH SarabunPSK" w:cs="TH SarabunPSK"/>
          <w:sz w:val="28"/>
          <w:szCs w:val="28"/>
        </w:rPr>
        <w:t>organification</w:t>
      </w:r>
      <w:proofErr w:type="spellEnd"/>
      <w:r w:rsidRPr="00ED59EF">
        <w:rPr>
          <w:rFonts w:ascii="TH SarabunPSK" w:hAnsi="TH SarabunPSK" w:cs="TH SarabunPSK"/>
          <w:sz w:val="28"/>
          <w:szCs w:val="28"/>
        </w:rPr>
        <w:t xml:space="preserve"> of thyroglobulin, and iodination of tyrosine present in the thyroglobulin take place. Invariably, addition of iodine at position </w:t>
      </w:r>
      <w:r w:rsidRPr="00ED59EF">
        <w:rPr>
          <w:rFonts w:ascii="TH SarabunPSK" w:hAnsi="TH SarabunPSK" w:cs="TH SarabunPSK"/>
          <w:sz w:val="28"/>
          <w:szCs w:val="28"/>
          <w:cs/>
        </w:rPr>
        <w:t xml:space="preserve">3 </w:t>
      </w:r>
      <w:r w:rsidRPr="00ED59EF">
        <w:rPr>
          <w:rFonts w:ascii="TH SarabunPSK" w:hAnsi="TH SarabunPSK" w:cs="TH SarabunPSK"/>
          <w:sz w:val="28"/>
          <w:szCs w:val="28"/>
        </w:rPr>
        <w:t xml:space="preserve">formed </w:t>
      </w:r>
      <w:proofErr w:type="spellStart"/>
      <w:r w:rsidRPr="00ED59EF">
        <w:rPr>
          <w:rFonts w:ascii="TH SarabunPSK" w:hAnsi="TH SarabunPSK" w:cs="TH SarabunPSK"/>
          <w:sz w:val="28"/>
          <w:szCs w:val="28"/>
        </w:rPr>
        <w:t>monoiodidotyrosine</w:t>
      </w:r>
      <w:proofErr w:type="spellEnd"/>
      <w:r w:rsidRPr="00ED59EF">
        <w:rPr>
          <w:rFonts w:ascii="TH SarabunPSK" w:hAnsi="TH SarabunPSK" w:cs="TH SarabunPSK"/>
          <w:sz w:val="28"/>
          <w:szCs w:val="28"/>
        </w:rPr>
        <w:t xml:space="preserve"> (MIT), and incorporation at position </w:t>
      </w:r>
      <w:r w:rsidRPr="00ED59EF">
        <w:rPr>
          <w:rFonts w:ascii="TH SarabunPSK" w:hAnsi="TH SarabunPSK" w:cs="TH SarabunPSK"/>
          <w:sz w:val="28"/>
          <w:szCs w:val="28"/>
          <w:cs/>
        </w:rPr>
        <w:t xml:space="preserve">5 </w:t>
      </w:r>
      <w:r w:rsidRPr="00ED59EF">
        <w:rPr>
          <w:rFonts w:ascii="TH SarabunPSK" w:hAnsi="TH SarabunPSK" w:cs="TH SarabunPSK"/>
          <w:sz w:val="28"/>
          <w:szCs w:val="28"/>
        </w:rPr>
        <w:t>yield diiodotyrosine (DIT). Coupling reaction that involves two DIT joining to T</w:t>
      </w:r>
      <w:r w:rsidRPr="00ED59EF">
        <w:rPr>
          <w:rFonts w:ascii="TH SarabunPSK" w:hAnsi="TH SarabunPSK" w:cs="TH SarabunPSK"/>
          <w:sz w:val="28"/>
          <w:szCs w:val="28"/>
          <w:cs/>
        </w:rPr>
        <w:t xml:space="preserve">4 </w:t>
      </w:r>
      <w:r w:rsidRPr="00ED59EF">
        <w:rPr>
          <w:rFonts w:ascii="TH SarabunPSK" w:hAnsi="TH SarabunPSK" w:cs="TH SarabunPSK"/>
          <w:sz w:val="28"/>
          <w:szCs w:val="28"/>
        </w:rPr>
        <w:t>hormone, one MIT joined two DIT to form T</w:t>
      </w:r>
      <w:r w:rsidRPr="00ED59EF">
        <w:rPr>
          <w:rFonts w:ascii="TH SarabunPSK" w:hAnsi="TH SarabunPSK" w:cs="TH SarabunPSK"/>
          <w:sz w:val="28"/>
          <w:szCs w:val="28"/>
          <w:cs/>
        </w:rPr>
        <w:t xml:space="preserve">3. </w:t>
      </w:r>
      <w:r w:rsidRPr="00ED59EF">
        <w:rPr>
          <w:rFonts w:ascii="TH SarabunPSK" w:hAnsi="TH SarabunPSK" w:cs="TH SarabunPSK"/>
          <w:sz w:val="28"/>
          <w:szCs w:val="28"/>
        </w:rPr>
        <w:t>Then thyroid hormones are preserved in the thyroid follicles in the colloidal state for a period of months</w:t>
      </w:r>
    </w:p>
    <w:p w14:paraId="5BDE3146" w14:textId="594EF448" w:rsidR="00D0322C" w:rsidRPr="00ED59EF" w:rsidRDefault="00D0322C" w:rsidP="00F57735">
      <w:pPr>
        <w:jc w:val="thaiDistribute"/>
        <w:rPr>
          <w:rFonts w:ascii="TH SarabunPSK" w:hAnsi="TH SarabunPSK" w:cs="TH SarabunPSK"/>
          <w:b/>
          <w:bCs/>
          <w:sz w:val="28"/>
          <w:szCs w:val="28"/>
        </w:rPr>
      </w:pPr>
    </w:p>
    <w:p w14:paraId="42ABF8F1" w14:textId="44FE601F" w:rsidR="00D0322C" w:rsidRPr="00ED59EF" w:rsidRDefault="00D0322C" w:rsidP="00F57735">
      <w:pPr>
        <w:jc w:val="thaiDistribute"/>
        <w:rPr>
          <w:rFonts w:ascii="TH SarabunPSK" w:hAnsi="TH SarabunPSK" w:cs="TH SarabunPSK"/>
          <w:b/>
          <w:bCs/>
          <w:sz w:val="28"/>
          <w:szCs w:val="28"/>
        </w:rPr>
      </w:pPr>
      <w:r w:rsidRPr="00ED59EF">
        <w:rPr>
          <w:rFonts w:eastAsiaTheme="minorHAnsi"/>
          <w:noProof/>
          <w:sz w:val="24"/>
          <w:szCs w:val="24"/>
          <w:lang w:bidi="ar-SA"/>
        </w:rPr>
        <w:drawing>
          <wp:anchor distT="0" distB="0" distL="114300" distR="114300" simplePos="0" relativeHeight="251700224" behindDoc="0" locked="0" layoutInCell="1" allowOverlap="1" wp14:anchorId="440083DA" wp14:editId="5CBAFDF7">
            <wp:simplePos x="0" y="0"/>
            <wp:positionH relativeFrom="column">
              <wp:posOffset>390525</wp:posOffset>
            </wp:positionH>
            <wp:positionV relativeFrom="paragraph">
              <wp:posOffset>45508</wp:posOffset>
            </wp:positionV>
            <wp:extent cx="5229860" cy="3919855"/>
            <wp:effectExtent l="0" t="0" r="8890" b="4445"/>
            <wp:wrapNone/>
            <wp:docPr id="1338944989" name="Picture 1338944989" descr="C:\Users\abdul\Desktop\IJEM-14-13-g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dul\Desktop\IJEM-14-13-g0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29860" cy="39198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EAE638" w14:textId="77777777" w:rsidR="00D0322C" w:rsidRPr="00ED59EF" w:rsidRDefault="00D0322C" w:rsidP="00F57735">
      <w:pPr>
        <w:jc w:val="thaiDistribute"/>
        <w:rPr>
          <w:rFonts w:ascii="TH SarabunPSK" w:hAnsi="TH SarabunPSK" w:cs="TH SarabunPSK"/>
          <w:b/>
          <w:bCs/>
          <w:sz w:val="28"/>
          <w:szCs w:val="28"/>
        </w:rPr>
      </w:pPr>
    </w:p>
    <w:p w14:paraId="31C0F698" w14:textId="77777777" w:rsidR="00D0322C" w:rsidRPr="00ED59EF" w:rsidRDefault="00D0322C" w:rsidP="00F57735">
      <w:pPr>
        <w:jc w:val="thaiDistribute"/>
        <w:rPr>
          <w:rFonts w:ascii="TH SarabunPSK" w:hAnsi="TH SarabunPSK" w:cs="TH SarabunPSK"/>
          <w:b/>
          <w:bCs/>
          <w:sz w:val="28"/>
          <w:szCs w:val="28"/>
        </w:rPr>
      </w:pPr>
    </w:p>
    <w:p w14:paraId="53F0CB1E" w14:textId="77777777" w:rsidR="00D0322C" w:rsidRPr="00ED59EF" w:rsidRDefault="00D0322C" w:rsidP="00F57735">
      <w:pPr>
        <w:jc w:val="thaiDistribute"/>
        <w:rPr>
          <w:rFonts w:ascii="TH SarabunPSK" w:hAnsi="TH SarabunPSK" w:cs="TH SarabunPSK"/>
          <w:b/>
          <w:bCs/>
          <w:sz w:val="28"/>
          <w:szCs w:val="28"/>
        </w:rPr>
      </w:pPr>
    </w:p>
    <w:p w14:paraId="59245100" w14:textId="77777777" w:rsidR="00D0322C" w:rsidRPr="00ED59EF" w:rsidRDefault="00D0322C" w:rsidP="00F57735">
      <w:pPr>
        <w:jc w:val="thaiDistribute"/>
        <w:rPr>
          <w:rFonts w:ascii="TH SarabunPSK" w:hAnsi="TH SarabunPSK" w:cs="TH SarabunPSK"/>
          <w:b/>
          <w:bCs/>
          <w:sz w:val="28"/>
          <w:szCs w:val="28"/>
        </w:rPr>
      </w:pPr>
    </w:p>
    <w:p w14:paraId="46506C68" w14:textId="77777777" w:rsidR="00D0322C" w:rsidRPr="00ED59EF" w:rsidRDefault="00D0322C" w:rsidP="00F57735">
      <w:pPr>
        <w:jc w:val="thaiDistribute"/>
        <w:rPr>
          <w:rFonts w:ascii="TH SarabunPSK" w:hAnsi="TH SarabunPSK" w:cs="TH SarabunPSK"/>
          <w:b/>
          <w:bCs/>
          <w:sz w:val="28"/>
          <w:szCs w:val="28"/>
        </w:rPr>
      </w:pPr>
    </w:p>
    <w:p w14:paraId="01345479" w14:textId="77777777" w:rsidR="00D0322C" w:rsidRPr="00ED59EF" w:rsidRDefault="00D0322C" w:rsidP="00F57735">
      <w:pPr>
        <w:jc w:val="thaiDistribute"/>
        <w:rPr>
          <w:rFonts w:ascii="TH SarabunPSK" w:hAnsi="TH SarabunPSK" w:cs="TH SarabunPSK"/>
          <w:b/>
          <w:bCs/>
          <w:sz w:val="28"/>
          <w:szCs w:val="28"/>
        </w:rPr>
      </w:pPr>
    </w:p>
    <w:p w14:paraId="4D96957E" w14:textId="77777777" w:rsidR="00D0322C" w:rsidRPr="00ED59EF" w:rsidRDefault="00D0322C" w:rsidP="00F57735">
      <w:pPr>
        <w:jc w:val="thaiDistribute"/>
        <w:rPr>
          <w:rFonts w:ascii="TH SarabunPSK" w:hAnsi="TH SarabunPSK" w:cs="TH SarabunPSK"/>
          <w:b/>
          <w:bCs/>
          <w:sz w:val="28"/>
          <w:szCs w:val="28"/>
        </w:rPr>
      </w:pPr>
    </w:p>
    <w:p w14:paraId="091CC77A" w14:textId="77777777" w:rsidR="00D0322C" w:rsidRPr="00ED59EF" w:rsidRDefault="00D0322C" w:rsidP="00F57735">
      <w:pPr>
        <w:jc w:val="thaiDistribute"/>
        <w:rPr>
          <w:rFonts w:ascii="TH SarabunPSK" w:hAnsi="TH SarabunPSK" w:cs="TH SarabunPSK"/>
          <w:b/>
          <w:bCs/>
          <w:sz w:val="28"/>
          <w:szCs w:val="28"/>
        </w:rPr>
      </w:pPr>
    </w:p>
    <w:p w14:paraId="0501C895" w14:textId="77777777" w:rsidR="00D0322C" w:rsidRPr="00ED59EF" w:rsidRDefault="00D0322C" w:rsidP="00F57735">
      <w:pPr>
        <w:jc w:val="thaiDistribute"/>
        <w:rPr>
          <w:rFonts w:ascii="TH SarabunPSK" w:hAnsi="TH SarabunPSK" w:cs="TH SarabunPSK"/>
          <w:b/>
          <w:bCs/>
          <w:sz w:val="28"/>
          <w:szCs w:val="28"/>
        </w:rPr>
      </w:pPr>
    </w:p>
    <w:p w14:paraId="6F04B77E" w14:textId="77777777" w:rsidR="00D0322C" w:rsidRPr="00ED59EF" w:rsidRDefault="00D0322C" w:rsidP="00F57735">
      <w:pPr>
        <w:jc w:val="thaiDistribute"/>
        <w:rPr>
          <w:rFonts w:ascii="TH SarabunPSK" w:hAnsi="TH SarabunPSK" w:cs="TH SarabunPSK"/>
          <w:b/>
          <w:bCs/>
          <w:sz w:val="28"/>
          <w:szCs w:val="28"/>
        </w:rPr>
      </w:pPr>
    </w:p>
    <w:p w14:paraId="200158BF" w14:textId="77777777" w:rsidR="00D0322C" w:rsidRPr="00ED59EF" w:rsidRDefault="00D0322C" w:rsidP="00F57735">
      <w:pPr>
        <w:jc w:val="thaiDistribute"/>
        <w:rPr>
          <w:rFonts w:ascii="TH SarabunPSK" w:hAnsi="TH SarabunPSK" w:cs="TH SarabunPSK"/>
          <w:b/>
          <w:bCs/>
          <w:sz w:val="28"/>
          <w:szCs w:val="28"/>
        </w:rPr>
      </w:pPr>
    </w:p>
    <w:p w14:paraId="0AA43C7D" w14:textId="77777777" w:rsidR="00D0322C" w:rsidRPr="00ED59EF" w:rsidRDefault="00D0322C" w:rsidP="00F57735">
      <w:pPr>
        <w:jc w:val="thaiDistribute"/>
        <w:rPr>
          <w:rFonts w:ascii="TH SarabunPSK" w:hAnsi="TH SarabunPSK" w:cs="TH SarabunPSK"/>
          <w:b/>
          <w:bCs/>
          <w:sz w:val="28"/>
          <w:szCs w:val="28"/>
        </w:rPr>
      </w:pPr>
    </w:p>
    <w:p w14:paraId="0C197804" w14:textId="77777777" w:rsidR="00D0322C" w:rsidRPr="00ED59EF" w:rsidRDefault="00D0322C" w:rsidP="00F57735">
      <w:pPr>
        <w:jc w:val="thaiDistribute"/>
        <w:rPr>
          <w:rFonts w:ascii="TH SarabunPSK" w:hAnsi="TH SarabunPSK" w:cs="TH SarabunPSK"/>
          <w:b/>
          <w:bCs/>
          <w:sz w:val="28"/>
          <w:szCs w:val="28"/>
        </w:rPr>
      </w:pPr>
    </w:p>
    <w:p w14:paraId="0FC2FF8E" w14:textId="77777777" w:rsidR="00D0322C" w:rsidRPr="00ED59EF" w:rsidRDefault="00D0322C" w:rsidP="00F57735">
      <w:pPr>
        <w:jc w:val="thaiDistribute"/>
        <w:rPr>
          <w:rFonts w:ascii="TH SarabunPSK" w:hAnsi="TH SarabunPSK" w:cs="TH SarabunPSK"/>
          <w:b/>
          <w:bCs/>
          <w:sz w:val="28"/>
          <w:szCs w:val="28"/>
        </w:rPr>
      </w:pPr>
    </w:p>
    <w:p w14:paraId="4B672610" w14:textId="77777777" w:rsidR="00D0322C" w:rsidRPr="00ED59EF" w:rsidRDefault="00D0322C" w:rsidP="00F57735">
      <w:pPr>
        <w:jc w:val="thaiDistribute"/>
        <w:rPr>
          <w:rFonts w:ascii="TH SarabunPSK" w:hAnsi="TH SarabunPSK" w:cs="TH SarabunPSK"/>
          <w:b/>
          <w:bCs/>
          <w:sz w:val="28"/>
          <w:szCs w:val="28"/>
        </w:rPr>
      </w:pPr>
    </w:p>
    <w:p w14:paraId="42AB262C" w14:textId="77777777" w:rsidR="00D0322C" w:rsidRPr="00ED59EF" w:rsidRDefault="00D0322C" w:rsidP="00F57735">
      <w:pPr>
        <w:jc w:val="thaiDistribute"/>
        <w:rPr>
          <w:rFonts w:ascii="TH SarabunPSK" w:hAnsi="TH SarabunPSK" w:cs="TH SarabunPSK"/>
          <w:b/>
          <w:bCs/>
          <w:sz w:val="28"/>
          <w:szCs w:val="28"/>
        </w:rPr>
      </w:pPr>
    </w:p>
    <w:p w14:paraId="4DA29590" w14:textId="77777777" w:rsidR="00D0322C" w:rsidRPr="00ED59EF" w:rsidRDefault="00D0322C" w:rsidP="00F57735">
      <w:pPr>
        <w:jc w:val="thaiDistribute"/>
        <w:rPr>
          <w:rFonts w:ascii="TH SarabunPSK" w:hAnsi="TH SarabunPSK" w:cs="TH SarabunPSK"/>
          <w:b/>
          <w:bCs/>
          <w:sz w:val="28"/>
          <w:szCs w:val="28"/>
        </w:rPr>
      </w:pPr>
    </w:p>
    <w:p w14:paraId="23AE8917" w14:textId="77777777" w:rsidR="00D0322C" w:rsidRPr="00ED59EF" w:rsidRDefault="00D0322C" w:rsidP="00F57735">
      <w:pPr>
        <w:jc w:val="thaiDistribute"/>
        <w:rPr>
          <w:rFonts w:ascii="TH SarabunPSK" w:hAnsi="TH SarabunPSK" w:cs="TH SarabunPSK"/>
          <w:b/>
          <w:bCs/>
          <w:sz w:val="28"/>
          <w:szCs w:val="28"/>
        </w:rPr>
      </w:pPr>
    </w:p>
    <w:p w14:paraId="04670BAE" w14:textId="2840D966" w:rsidR="00D0322C" w:rsidRPr="00ED59EF" w:rsidRDefault="00D0322C" w:rsidP="003E4456">
      <w:pPr>
        <w:jc w:val="center"/>
        <w:rPr>
          <w:rFonts w:ascii="TH SarabunPSK" w:hAnsi="TH SarabunPSK" w:cs="TH SarabunPSK"/>
          <w:b/>
          <w:bCs/>
          <w:sz w:val="28"/>
          <w:szCs w:val="28"/>
        </w:rPr>
      </w:pPr>
      <w:r w:rsidRPr="00ED59EF">
        <w:rPr>
          <w:rFonts w:ascii="TH SarabunPSK" w:hAnsi="TH SarabunPSK" w:cs="TH SarabunPSK"/>
          <w:b/>
          <w:bCs/>
          <w:sz w:val="28"/>
          <w:szCs w:val="28"/>
        </w:rPr>
        <w:t xml:space="preserve">Figure </w:t>
      </w:r>
      <w:r w:rsidRPr="00ED59EF">
        <w:rPr>
          <w:rFonts w:ascii="TH SarabunPSK" w:hAnsi="TH SarabunPSK" w:cs="TH SarabunPSK"/>
          <w:b/>
          <w:bCs/>
          <w:sz w:val="28"/>
          <w:szCs w:val="28"/>
          <w:cs/>
        </w:rPr>
        <w:t xml:space="preserve">1: </w:t>
      </w:r>
      <w:r w:rsidRPr="00ED59EF">
        <w:rPr>
          <w:rFonts w:ascii="TH SarabunPSK" w:hAnsi="TH SarabunPSK" w:cs="TH SarabunPSK"/>
          <w:sz w:val="28"/>
          <w:szCs w:val="28"/>
        </w:rPr>
        <w:t xml:space="preserve">Showing metabolic pathways of iodine, Source: Ahad &amp; Ganie, </w:t>
      </w:r>
      <w:r w:rsidRPr="00ED59EF">
        <w:rPr>
          <w:rFonts w:ascii="TH SarabunPSK" w:hAnsi="TH SarabunPSK" w:cs="TH SarabunPSK"/>
          <w:sz w:val="28"/>
          <w:szCs w:val="28"/>
          <w:cs/>
        </w:rPr>
        <w:t>2010</w:t>
      </w:r>
    </w:p>
    <w:p w14:paraId="7CC21084" w14:textId="77777777" w:rsidR="00D0322C" w:rsidRPr="00ED59EF" w:rsidRDefault="00D0322C" w:rsidP="00F57735">
      <w:pPr>
        <w:jc w:val="thaiDistribute"/>
        <w:rPr>
          <w:rFonts w:ascii="TH SarabunPSK" w:hAnsi="TH SarabunPSK" w:cs="TH SarabunPSK"/>
          <w:b/>
          <w:bCs/>
          <w:sz w:val="28"/>
          <w:szCs w:val="28"/>
        </w:rPr>
      </w:pPr>
    </w:p>
    <w:p w14:paraId="233ED4B6" w14:textId="77777777" w:rsidR="00D0322C" w:rsidRPr="00ED59EF" w:rsidRDefault="00D0322C" w:rsidP="00F57735">
      <w:pPr>
        <w:jc w:val="thaiDistribute"/>
        <w:rPr>
          <w:rFonts w:ascii="TH SarabunPSK" w:hAnsi="TH SarabunPSK" w:cs="TH SarabunPSK"/>
          <w:b/>
          <w:bCs/>
          <w:sz w:val="28"/>
          <w:szCs w:val="28"/>
        </w:rPr>
      </w:pPr>
    </w:p>
    <w:p w14:paraId="4FDA1D02" w14:textId="77777777" w:rsidR="00100DD2" w:rsidRPr="00ED59EF" w:rsidRDefault="00100DD2" w:rsidP="00100DD2">
      <w:pPr>
        <w:ind w:firstLine="720"/>
        <w:jc w:val="thaiDistribute"/>
        <w:rPr>
          <w:rFonts w:ascii="TH SarabunPSK" w:hAnsi="TH SarabunPSK" w:cs="TH SarabunPSK"/>
          <w:sz w:val="28"/>
          <w:szCs w:val="28"/>
        </w:rPr>
      </w:pPr>
      <w:r w:rsidRPr="00ED59EF">
        <w:rPr>
          <w:rFonts w:ascii="TH SarabunPSK" w:hAnsi="TH SarabunPSK" w:cs="TH SarabunPSK"/>
          <w:sz w:val="28"/>
          <w:szCs w:val="28"/>
        </w:rPr>
        <w:lastRenderedPageBreak/>
        <w:t>However, iodine deficiency occurs when there is insufficient iodine intake or inadequate iodine utilization [</w:t>
      </w:r>
      <w:r w:rsidRPr="00ED59EF">
        <w:rPr>
          <w:rFonts w:ascii="TH SarabunPSK" w:hAnsi="TH SarabunPSK" w:cs="TH SarabunPSK"/>
          <w:sz w:val="28"/>
          <w:szCs w:val="28"/>
          <w:cs/>
        </w:rPr>
        <w:t xml:space="preserve">1,2]. </w:t>
      </w:r>
      <w:r w:rsidRPr="00ED59EF">
        <w:rPr>
          <w:rFonts w:ascii="TH SarabunPSK" w:hAnsi="TH SarabunPSK" w:cs="TH SarabunPSK"/>
          <w:sz w:val="28"/>
          <w:szCs w:val="28"/>
        </w:rPr>
        <w:t>Consequently, the essentiality of iodine as a micronutrient cannot be overemphasized. It is required by the human body to manufacture hormones, thyroxine, and triiodothyronine that are needed to regulate metabolism in cells during the transmogrification of oxygen to energy calories. The body cannot produce this vital element, rather obtained it from the foods that are available in the environment. The element is likewise an essential thing needed for normal development of brain, especially in children, and fetus [</w:t>
      </w:r>
      <w:r w:rsidRPr="00ED59EF">
        <w:rPr>
          <w:rFonts w:ascii="TH SarabunPSK" w:hAnsi="TH SarabunPSK" w:cs="TH SarabunPSK"/>
          <w:sz w:val="28"/>
          <w:szCs w:val="28"/>
          <w:cs/>
        </w:rPr>
        <w:t xml:space="preserve">3]. </w:t>
      </w:r>
    </w:p>
    <w:p w14:paraId="7D97C045" w14:textId="45878FF2" w:rsidR="00100DD2" w:rsidRPr="00ED59EF" w:rsidRDefault="00100DD2" w:rsidP="00100DD2">
      <w:pPr>
        <w:ind w:firstLine="720"/>
        <w:jc w:val="thaiDistribute"/>
        <w:rPr>
          <w:rFonts w:ascii="TH SarabunPSK" w:hAnsi="TH SarabunPSK" w:cs="TH SarabunPSK"/>
          <w:sz w:val="28"/>
          <w:szCs w:val="28"/>
        </w:rPr>
      </w:pPr>
      <w:r w:rsidRPr="00ED59EF">
        <w:rPr>
          <w:rFonts w:ascii="TH SarabunPSK" w:hAnsi="TH SarabunPSK" w:cs="TH SarabunPSK"/>
          <w:sz w:val="28"/>
          <w:szCs w:val="28"/>
        </w:rPr>
        <w:t xml:space="preserve">However, lack of iodine in enough amount is a concern that results in many adverse consequences in human biological system </w:t>
      </w:r>
      <w:r w:rsidR="00581AD8" w:rsidRPr="00ED59EF">
        <w:rPr>
          <w:rFonts w:ascii="TH SarabunPSK" w:hAnsi="TH SarabunPSK" w:cs="TH SarabunPSK"/>
          <w:sz w:val="28"/>
          <w:szCs w:val="28"/>
        </w:rPr>
        <w:t xml:space="preserve">and </w:t>
      </w:r>
      <w:r w:rsidRPr="00ED59EF">
        <w:rPr>
          <w:rFonts w:ascii="TH SarabunPSK" w:hAnsi="TH SarabunPSK" w:cs="TH SarabunPSK"/>
          <w:sz w:val="28"/>
          <w:szCs w:val="28"/>
        </w:rPr>
        <w:t xml:space="preserve">in turn affecting development, growth, and functions.  The consequences due to iodine insufficiency are diverse such as endemic goiter, cretinism, </w:t>
      </w:r>
      <w:proofErr w:type="spellStart"/>
      <w:r w:rsidRPr="00ED59EF">
        <w:rPr>
          <w:rFonts w:ascii="TH SarabunPSK" w:hAnsi="TH SarabunPSK" w:cs="TH SarabunPSK"/>
          <w:sz w:val="28"/>
          <w:szCs w:val="28"/>
        </w:rPr>
        <w:t>hypothydrodism</w:t>
      </w:r>
      <w:proofErr w:type="spellEnd"/>
      <w:r w:rsidRPr="00ED59EF">
        <w:rPr>
          <w:rFonts w:ascii="TH SarabunPSK" w:hAnsi="TH SarabunPSK" w:cs="TH SarabunPSK"/>
          <w:sz w:val="28"/>
          <w:szCs w:val="28"/>
        </w:rPr>
        <w:t xml:space="preserve">, low fertility, reduced intelligence, stillbirth, deaf-mutism, miscarriage, brain damage </w:t>
      </w:r>
      <w:proofErr w:type="spellStart"/>
      <w:r w:rsidRPr="00ED59EF">
        <w:rPr>
          <w:rFonts w:ascii="TH SarabunPSK" w:hAnsi="TH SarabunPSK" w:cs="TH SarabunPSK"/>
          <w:sz w:val="28"/>
          <w:szCs w:val="28"/>
        </w:rPr>
        <w:t>etc</w:t>
      </w:r>
      <w:proofErr w:type="spellEnd"/>
      <w:r w:rsidRPr="00ED59EF">
        <w:rPr>
          <w:rFonts w:ascii="TH SarabunPSK" w:hAnsi="TH SarabunPSK" w:cs="TH SarabunPSK"/>
          <w:sz w:val="28"/>
          <w:szCs w:val="28"/>
        </w:rPr>
        <w:t xml:space="preserve"> [</w:t>
      </w:r>
      <w:r w:rsidRPr="00ED59EF">
        <w:rPr>
          <w:rFonts w:ascii="TH SarabunPSK" w:hAnsi="TH SarabunPSK" w:cs="TH SarabunPSK"/>
          <w:sz w:val="28"/>
          <w:szCs w:val="28"/>
          <w:cs/>
        </w:rPr>
        <w:t>4,5].</w:t>
      </w:r>
    </w:p>
    <w:p w14:paraId="41B82282" w14:textId="77D6FBAE" w:rsidR="00100DD2" w:rsidRPr="00ED59EF" w:rsidRDefault="00100DD2" w:rsidP="00100DD2">
      <w:pPr>
        <w:ind w:firstLine="720"/>
        <w:jc w:val="thaiDistribute"/>
        <w:rPr>
          <w:rFonts w:ascii="TH SarabunPSK" w:hAnsi="TH SarabunPSK" w:cs="TH SarabunPSK"/>
          <w:sz w:val="28"/>
          <w:szCs w:val="28"/>
        </w:rPr>
      </w:pPr>
      <w:r w:rsidRPr="00ED59EF">
        <w:rPr>
          <w:rFonts w:ascii="TH SarabunPSK" w:hAnsi="TH SarabunPSK" w:cs="TH SarabunPSK"/>
          <w:sz w:val="28"/>
          <w:szCs w:val="28"/>
        </w:rPr>
        <w:t xml:space="preserve">Worldwide, about </w:t>
      </w:r>
      <w:r w:rsidRPr="00ED59EF">
        <w:rPr>
          <w:rFonts w:ascii="TH SarabunPSK" w:hAnsi="TH SarabunPSK" w:cs="TH SarabunPSK"/>
          <w:sz w:val="28"/>
          <w:szCs w:val="28"/>
          <w:cs/>
        </w:rPr>
        <w:t>1.6</w:t>
      </w:r>
      <w:r w:rsidRPr="00ED59EF">
        <w:rPr>
          <w:rFonts w:ascii="TH SarabunPSK" w:hAnsi="TH SarabunPSK" w:cs="TH SarabunPSK"/>
          <w:sz w:val="28"/>
          <w:szCs w:val="28"/>
        </w:rPr>
        <w:t xml:space="preserve"> billion people are taking food that contains insufficient iodine, and in turn a public health concern that can be remedied by application of some amounts of iodine in salts or food or by taking food that</w:t>
      </w:r>
      <w:r w:rsidR="00581AD8" w:rsidRPr="00ED59EF">
        <w:rPr>
          <w:rFonts w:ascii="TH SarabunPSK" w:hAnsi="TH SarabunPSK" w:cs="TH SarabunPSK"/>
          <w:sz w:val="28"/>
          <w:szCs w:val="28"/>
        </w:rPr>
        <w:t xml:space="preserve"> contains iodine residues. Salt</w:t>
      </w:r>
      <w:r w:rsidRPr="00ED59EF">
        <w:rPr>
          <w:rFonts w:ascii="TH SarabunPSK" w:hAnsi="TH SarabunPSK" w:cs="TH SarabunPSK"/>
          <w:sz w:val="28"/>
          <w:szCs w:val="28"/>
        </w:rPr>
        <w:t xml:space="preserve"> is a good carrier of iodine because most of the people take it regularly and it is a cheap commodity in the market. Other sources of iodine such as food, vegetable, fruit, meat, egg, milk are not the actual manufacturers of iodine because there are no enzymes to assemble the element from preformed materials rather the element was absorbed from the environment. Plants, for example got the element through water, soil. Likewise, anima</w:t>
      </w:r>
      <w:r w:rsidR="00590037" w:rsidRPr="00ED59EF">
        <w:rPr>
          <w:rFonts w:ascii="TH SarabunPSK" w:hAnsi="TH SarabunPSK" w:cs="TH SarabunPSK"/>
          <w:sz w:val="28"/>
          <w:szCs w:val="28"/>
        </w:rPr>
        <w:t>ls take</w:t>
      </w:r>
      <w:r w:rsidRPr="00ED59EF">
        <w:rPr>
          <w:rFonts w:ascii="TH SarabunPSK" w:hAnsi="TH SarabunPSK" w:cs="TH SarabunPSK"/>
          <w:sz w:val="28"/>
          <w:szCs w:val="28"/>
        </w:rPr>
        <w:t xml:space="preserve"> in plants, water, and other animals to supply the iodine into the body. In turn, the humans find the element through the food chain involving animals and plants [</w:t>
      </w:r>
      <w:r w:rsidRPr="00ED59EF">
        <w:rPr>
          <w:rFonts w:ascii="TH SarabunPSK" w:hAnsi="TH SarabunPSK" w:cs="TH SarabunPSK"/>
          <w:sz w:val="28"/>
          <w:szCs w:val="28"/>
          <w:cs/>
        </w:rPr>
        <w:t>5,6,7,8].</w:t>
      </w:r>
    </w:p>
    <w:p w14:paraId="5010B06A" w14:textId="437A4B22" w:rsidR="00100DD2" w:rsidRPr="00ED59EF" w:rsidRDefault="00100DD2" w:rsidP="00100DD2">
      <w:pPr>
        <w:ind w:firstLine="720"/>
        <w:jc w:val="thaiDistribute"/>
        <w:rPr>
          <w:rFonts w:ascii="TH SarabunPSK" w:hAnsi="TH SarabunPSK" w:cs="TH SarabunPSK"/>
          <w:sz w:val="28"/>
          <w:szCs w:val="28"/>
        </w:rPr>
      </w:pPr>
      <w:r w:rsidRPr="00ED59EF">
        <w:rPr>
          <w:rFonts w:ascii="TH SarabunPSK" w:hAnsi="TH SarabunPSK" w:cs="TH SarabunPSK"/>
          <w:sz w:val="28"/>
          <w:szCs w:val="28"/>
        </w:rPr>
        <w:t>Meanwhile, a surf of iodine and related studies across various parts of the world has shown that there is need to monitor the levels of iodine in common salts and the attitudes and practice of users of salts. Parable, Naeem et al., (</w:t>
      </w:r>
      <w:r w:rsidRPr="00ED59EF">
        <w:rPr>
          <w:rFonts w:ascii="TH SarabunPSK" w:hAnsi="TH SarabunPSK" w:cs="TH SarabunPSK"/>
          <w:sz w:val="28"/>
          <w:szCs w:val="28"/>
          <w:cs/>
        </w:rPr>
        <w:t xml:space="preserve">2021) [7] </w:t>
      </w:r>
      <w:r w:rsidRPr="00ED59EF">
        <w:rPr>
          <w:rFonts w:ascii="TH SarabunPSK" w:hAnsi="TH SarabunPSK" w:cs="TH SarabunPSK"/>
          <w:sz w:val="28"/>
          <w:szCs w:val="28"/>
        </w:rPr>
        <w:t xml:space="preserve">performed a study on </w:t>
      </w:r>
      <w:proofErr w:type="spellStart"/>
      <w:r w:rsidRPr="00ED59EF">
        <w:rPr>
          <w:rFonts w:ascii="TH SarabunPSK" w:hAnsi="TH SarabunPSK" w:cs="TH SarabunPSK"/>
          <w:sz w:val="28"/>
          <w:szCs w:val="28"/>
        </w:rPr>
        <w:t>biofortication</w:t>
      </w:r>
      <w:proofErr w:type="spellEnd"/>
      <w:r w:rsidRPr="00ED59EF">
        <w:rPr>
          <w:rFonts w:ascii="TH SarabunPSK" w:hAnsi="TH SarabunPSK" w:cs="TH SarabunPSK"/>
          <w:sz w:val="28"/>
          <w:szCs w:val="28"/>
        </w:rPr>
        <w:t xml:space="preserve"> of rice variant with micronutrients including iodine, and found that the method is a good idea to tackle hunger and micronutrients deficiency as well. In a Southeastern study, it was revealed that, spices, grains, and vegetables are significant suppliers of iodine to the populace in the area especially the urban people [</w:t>
      </w:r>
      <w:r w:rsidRPr="00ED59EF">
        <w:rPr>
          <w:rFonts w:ascii="TH SarabunPSK" w:hAnsi="TH SarabunPSK" w:cs="TH SarabunPSK"/>
          <w:sz w:val="28"/>
          <w:szCs w:val="28"/>
          <w:cs/>
        </w:rPr>
        <w:t xml:space="preserve">9]. </w:t>
      </w:r>
      <w:r w:rsidRPr="00ED59EF">
        <w:rPr>
          <w:rFonts w:ascii="TH SarabunPSK" w:hAnsi="TH SarabunPSK" w:cs="TH SarabunPSK"/>
          <w:sz w:val="28"/>
          <w:szCs w:val="28"/>
        </w:rPr>
        <w:t>Habib et al., (</w:t>
      </w:r>
      <w:r w:rsidRPr="00ED59EF">
        <w:rPr>
          <w:rFonts w:ascii="TH SarabunPSK" w:hAnsi="TH SarabunPSK" w:cs="TH SarabunPSK"/>
          <w:sz w:val="28"/>
          <w:szCs w:val="28"/>
          <w:cs/>
        </w:rPr>
        <w:t xml:space="preserve">2021) [10] </w:t>
      </w:r>
      <w:r w:rsidRPr="00ED59EF">
        <w:rPr>
          <w:rFonts w:ascii="TH SarabunPSK" w:hAnsi="TH SarabunPSK" w:cs="TH SarabunPSK"/>
          <w:sz w:val="28"/>
          <w:szCs w:val="28"/>
        </w:rPr>
        <w:t>reported that, health education pertaining iodine should be inculcated in education avenues of the public and at community/ household levels. Likewise, a study from Kenya depicted that, there a challenges to universal salt iodization such as insufficiency of common salt iodization, poor implementation of iodine iodization laws, poor storage of salts, limited iodine nutrition knowledge, and expensive imported iodized salts [</w:t>
      </w:r>
      <w:r w:rsidRPr="00ED59EF">
        <w:rPr>
          <w:rFonts w:ascii="TH SarabunPSK" w:hAnsi="TH SarabunPSK" w:cs="TH SarabunPSK"/>
          <w:sz w:val="28"/>
          <w:szCs w:val="28"/>
          <w:cs/>
        </w:rPr>
        <w:t xml:space="preserve">11]. </w:t>
      </w:r>
      <w:r w:rsidRPr="00ED59EF">
        <w:rPr>
          <w:rFonts w:ascii="TH SarabunPSK" w:hAnsi="TH SarabunPSK" w:cs="TH SarabunPSK"/>
          <w:sz w:val="28"/>
          <w:szCs w:val="28"/>
        </w:rPr>
        <w:t xml:space="preserve">In a study from Ghana, </w:t>
      </w:r>
      <w:r w:rsidR="00EA6701" w:rsidRPr="00ED59EF">
        <w:rPr>
          <w:rFonts w:ascii="TH SarabunPSK" w:hAnsi="TH SarabunPSK" w:cs="TH SarabunPSK"/>
          <w:sz w:val="28"/>
          <w:szCs w:val="28"/>
        </w:rPr>
        <w:t xml:space="preserve">it was </w:t>
      </w:r>
      <w:r w:rsidRPr="00ED59EF">
        <w:rPr>
          <w:rFonts w:ascii="TH SarabunPSK" w:hAnsi="TH SarabunPSK" w:cs="TH SarabunPSK"/>
          <w:sz w:val="28"/>
          <w:szCs w:val="28"/>
        </w:rPr>
        <w:t>decried that, despite the formation of policies to tackle iodine levels in salts, the contents of iodine in salts in the study area were not appreciable. In turn recommending the regular checks on iodine content of sold salts and regular training of sellers on ways to preserve iodine content of salts [</w:t>
      </w:r>
      <w:r w:rsidRPr="00ED59EF">
        <w:rPr>
          <w:rFonts w:ascii="TH SarabunPSK" w:hAnsi="TH SarabunPSK" w:cs="TH SarabunPSK"/>
          <w:sz w:val="28"/>
          <w:szCs w:val="28"/>
          <w:cs/>
        </w:rPr>
        <w:t xml:space="preserve">12]. </w:t>
      </w:r>
    </w:p>
    <w:p w14:paraId="208EA0CB" w14:textId="1FF9B095" w:rsidR="00E23FF8" w:rsidRPr="00ED59EF" w:rsidRDefault="00100DD2" w:rsidP="00100DD2">
      <w:pPr>
        <w:ind w:firstLine="720"/>
        <w:jc w:val="thaiDistribute"/>
        <w:rPr>
          <w:rFonts w:ascii="TH SarabunPSK" w:hAnsi="TH SarabunPSK" w:cs="TH SarabunPSK"/>
          <w:sz w:val="28"/>
          <w:szCs w:val="28"/>
        </w:rPr>
      </w:pPr>
      <w:r w:rsidRPr="00ED59EF">
        <w:rPr>
          <w:rFonts w:ascii="TH SarabunPSK" w:hAnsi="TH SarabunPSK" w:cs="TH SarabunPSK"/>
          <w:sz w:val="28"/>
          <w:szCs w:val="28"/>
        </w:rPr>
        <w:t xml:space="preserve">Nevertheless, </w:t>
      </w:r>
      <w:proofErr w:type="spellStart"/>
      <w:r w:rsidRPr="00ED59EF">
        <w:rPr>
          <w:rFonts w:ascii="TH SarabunPSK" w:hAnsi="TH SarabunPSK" w:cs="TH SarabunPSK"/>
          <w:sz w:val="28"/>
          <w:szCs w:val="28"/>
        </w:rPr>
        <w:t>Umenwanne</w:t>
      </w:r>
      <w:proofErr w:type="spellEnd"/>
      <w:r w:rsidRPr="00ED59EF">
        <w:rPr>
          <w:rFonts w:ascii="TH SarabunPSK" w:hAnsi="TH SarabunPSK" w:cs="TH SarabunPSK"/>
          <w:sz w:val="28"/>
          <w:szCs w:val="28"/>
        </w:rPr>
        <w:t xml:space="preserve"> &amp; Akinyele (</w:t>
      </w:r>
      <w:r w:rsidRPr="00ED59EF">
        <w:rPr>
          <w:rFonts w:ascii="TH SarabunPSK" w:hAnsi="TH SarabunPSK" w:cs="TH SarabunPSK"/>
          <w:sz w:val="28"/>
          <w:szCs w:val="28"/>
          <w:cs/>
        </w:rPr>
        <w:t xml:space="preserve">2000) [13] </w:t>
      </w:r>
      <w:r w:rsidRPr="00ED59EF">
        <w:rPr>
          <w:rFonts w:ascii="TH SarabunPSK" w:hAnsi="TH SarabunPSK" w:cs="TH SarabunPSK"/>
          <w:sz w:val="28"/>
          <w:szCs w:val="28"/>
        </w:rPr>
        <w:t xml:space="preserve">decried that high iodine deficiency, lack of information in South-Eastern part of Nigeria are rampant. An analysis of iodine in the environmental sources in some villages of Anambra state, Nigeria was performed by </w:t>
      </w:r>
      <w:proofErr w:type="spellStart"/>
      <w:r w:rsidRPr="00ED59EF">
        <w:rPr>
          <w:rFonts w:ascii="TH SarabunPSK" w:hAnsi="TH SarabunPSK" w:cs="TH SarabunPSK"/>
          <w:sz w:val="28"/>
          <w:szCs w:val="28"/>
        </w:rPr>
        <w:t>Olife</w:t>
      </w:r>
      <w:proofErr w:type="spellEnd"/>
      <w:r w:rsidRPr="00ED59EF">
        <w:rPr>
          <w:rFonts w:ascii="TH SarabunPSK" w:hAnsi="TH SarabunPSK" w:cs="TH SarabunPSK"/>
          <w:sz w:val="28"/>
          <w:szCs w:val="28"/>
        </w:rPr>
        <w:t xml:space="preserve"> &amp; </w:t>
      </w:r>
      <w:proofErr w:type="spellStart"/>
      <w:r w:rsidRPr="00ED59EF">
        <w:rPr>
          <w:rFonts w:ascii="TH SarabunPSK" w:hAnsi="TH SarabunPSK" w:cs="TH SarabunPSK"/>
          <w:sz w:val="28"/>
          <w:szCs w:val="28"/>
        </w:rPr>
        <w:t>Anajekwu</w:t>
      </w:r>
      <w:proofErr w:type="spellEnd"/>
      <w:r w:rsidRPr="00ED59EF">
        <w:rPr>
          <w:rFonts w:ascii="TH SarabunPSK" w:hAnsi="TH SarabunPSK" w:cs="TH SarabunPSK"/>
          <w:sz w:val="28"/>
          <w:szCs w:val="28"/>
        </w:rPr>
        <w:t xml:space="preserve"> (</w:t>
      </w:r>
      <w:r w:rsidRPr="00ED59EF">
        <w:rPr>
          <w:rFonts w:ascii="TH SarabunPSK" w:hAnsi="TH SarabunPSK" w:cs="TH SarabunPSK"/>
          <w:sz w:val="28"/>
          <w:szCs w:val="28"/>
          <w:cs/>
        </w:rPr>
        <w:t>2013) [14]</w:t>
      </w:r>
      <w:r w:rsidRPr="00ED59EF">
        <w:rPr>
          <w:rFonts w:ascii="TH SarabunPSK" w:hAnsi="TH SarabunPSK" w:cs="TH SarabunPSK"/>
          <w:sz w:val="28"/>
          <w:szCs w:val="28"/>
        </w:rPr>
        <w:t xml:space="preserve">; therewith, </w:t>
      </w:r>
      <w:r w:rsidRPr="00ED59EF">
        <w:rPr>
          <w:rFonts w:ascii="TH SarabunPSK" w:hAnsi="TH SarabunPSK" w:cs="TH SarabunPSK"/>
          <w:sz w:val="28"/>
          <w:szCs w:val="28"/>
        </w:rPr>
        <w:lastRenderedPageBreak/>
        <w:t xml:space="preserve">cassava (a major foodstuff in that part of Nigeria) contains lower iodine (compared to the recommended standard) due to goitrogenic contents that aggravate iodine deficiency. </w:t>
      </w:r>
      <w:proofErr w:type="spellStart"/>
      <w:r w:rsidRPr="00ED59EF">
        <w:rPr>
          <w:rFonts w:ascii="TH SarabunPSK" w:hAnsi="TH SarabunPSK" w:cs="TH SarabunPSK"/>
          <w:sz w:val="28"/>
          <w:szCs w:val="28"/>
        </w:rPr>
        <w:t>Emilike</w:t>
      </w:r>
      <w:proofErr w:type="spellEnd"/>
      <w:r w:rsidRPr="00ED59EF">
        <w:rPr>
          <w:rFonts w:ascii="TH SarabunPSK" w:hAnsi="TH SarabunPSK" w:cs="TH SarabunPSK"/>
          <w:sz w:val="28"/>
          <w:szCs w:val="28"/>
        </w:rPr>
        <w:t xml:space="preserve"> et al., (</w:t>
      </w:r>
      <w:r w:rsidRPr="00ED59EF">
        <w:rPr>
          <w:rFonts w:ascii="TH SarabunPSK" w:hAnsi="TH SarabunPSK" w:cs="TH SarabunPSK"/>
          <w:sz w:val="28"/>
          <w:szCs w:val="28"/>
          <w:cs/>
        </w:rPr>
        <w:t xml:space="preserve">2017) [3] </w:t>
      </w:r>
      <w:r w:rsidRPr="00ED59EF">
        <w:rPr>
          <w:rFonts w:ascii="TH SarabunPSK" w:hAnsi="TH SarabunPSK" w:cs="TH SarabunPSK"/>
          <w:sz w:val="28"/>
          <w:szCs w:val="28"/>
        </w:rPr>
        <w:t xml:space="preserve">in their work on effect of storage on salt iodine levels in </w:t>
      </w:r>
      <w:proofErr w:type="spellStart"/>
      <w:r w:rsidRPr="00ED59EF">
        <w:rPr>
          <w:rFonts w:ascii="TH SarabunPSK" w:hAnsi="TH SarabunPSK" w:cs="TH SarabunPSK"/>
          <w:sz w:val="28"/>
          <w:szCs w:val="28"/>
        </w:rPr>
        <w:t>Portharcourt</w:t>
      </w:r>
      <w:proofErr w:type="spellEnd"/>
      <w:r w:rsidRPr="00ED59EF">
        <w:rPr>
          <w:rFonts w:ascii="TH SarabunPSK" w:hAnsi="TH SarabunPSK" w:cs="TH SarabunPSK"/>
          <w:sz w:val="28"/>
          <w:szCs w:val="28"/>
        </w:rPr>
        <w:t xml:space="preserve">, Nigeria decried that, storage of salts in open market styles (major markets in Nigeria) induces reduction in salt iodine concentrations, albeit salt is a major tool for intervening against iodine deficiency disorders in developing countries of the world. </w:t>
      </w:r>
      <w:r w:rsidR="00170119" w:rsidRPr="00ED59EF">
        <w:rPr>
          <w:rFonts w:ascii="TH SarabunPSK" w:hAnsi="TH SarabunPSK" w:cs="TH SarabunPSK"/>
          <w:sz w:val="28"/>
          <w:szCs w:val="28"/>
        </w:rPr>
        <w:t>[</w:t>
      </w:r>
      <w:r w:rsidRPr="00ED59EF">
        <w:rPr>
          <w:rFonts w:ascii="TH SarabunPSK" w:hAnsi="TH SarabunPSK" w:cs="TH SarabunPSK"/>
          <w:sz w:val="28"/>
          <w:szCs w:val="28"/>
          <w:cs/>
        </w:rPr>
        <w:t xml:space="preserve">15] </w:t>
      </w:r>
      <w:r w:rsidRPr="00ED59EF">
        <w:rPr>
          <w:rFonts w:ascii="TH SarabunPSK" w:hAnsi="TH SarabunPSK" w:cs="TH SarabunPSK"/>
          <w:sz w:val="28"/>
          <w:szCs w:val="28"/>
        </w:rPr>
        <w:t>in their study of iodine deficiency in children in Ilorin, Nigeria show that, a quarter of the participants still suffer from mild iodine deficiency despite the prevailing policies aimed at surmounting the problem. Moreover, a study concerning iodine deficiency am</w:t>
      </w:r>
      <w:r w:rsidR="00B57C3A" w:rsidRPr="00ED59EF">
        <w:rPr>
          <w:rFonts w:ascii="TH SarabunPSK" w:hAnsi="TH SarabunPSK" w:cs="TH SarabunPSK"/>
          <w:sz w:val="28"/>
          <w:szCs w:val="28"/>
        </w:rPr>
        <w:t>ong pregnant women attending a u</w:t>
      </w:r>
      <w:r w:rsidRPr="00ED59EF">
        <w:rPr>
          <w:rFonts w:ascii="TH SarabunPSK" w:hAnsi="TH SarabunPSK" w:cs="TH SarabunPSK"/>
          <w:sz w:val="28"/>
          <w:szCs w:val="28"/>
        </w:rPr>
        <w:t>niversity hospital in Rivers state, Nigeria, indicates a predominant prevalence of iodine deficiency stressing the need for urgent supplementation [</w:t>
      </w:r>
      <w:r w:rsidRPr="00ED59EF">
        <w:rPr>
          <w:rFonts w:ascii="TH SarabunPSK" w:hAnsi="TH SarabunPSK" w:cs="TH SarabunPSK"/>
          <w:sz w:val="28"/>
          <w:szCs w:val="28"/>
          <w:cs/>
        </w:rPr>
        <w:t xml:space="preserve">16]. </w:t>
      </w:r>
      <w:r w:rsidRPr="00ED59EF">
        <w:rPr>
          <w:rFonts w:ascii="TH SarabunPSK" w:hAnsi="TH SarabunPSK" w:cs="TH SarabunPSK"/>
          <w:sz w:val="28"/>
          <w:szCs w:val="28"/>
        </w:rPr>
        <w:t>A study from northern part</w:t>
      </w:r>
      <w:r w:rsidR="00FC2A28" w:rsidRPr="00ED59EF">
        <w:rPr>
          <w:rFonts w:ascii="TH SarabunPSK" w:hAnsi="TH SarabunPSK" w:cs="TH SarabunPSK"/>
          <w:sz w:val="28"/>
          <w:szCs w:val="28"/>
        </w:rPr>
        <w:t xml:space="preserve"> of Nigeria</w:t>
      </w:r>
      <w:r w:rsidRPr="00ED59EF">
        <w:rPr>
          <w:rFonts w:ascii="TH SarabunPSK" w:hAnsi="TH SarabunPSK" w:cs="TH SarabunPSK"/>
          <w:sz w:val="28"/>
          <w:szCs w:val="28"/>
        </w:rPr>
        <w:t>, Sokoto Nigeria, shows that, inadequate iodine correlates with poor academic performance in girl children [</w:t>
      </w:r>
      <w:r w:rsidRPr="00ED59EF">
        <w:rPr>
          <w:rFonts w:ascii="TH SarabunPSK" w:hAnsi="TH SarabunPSK" w:cs="TH SarabunPSK"/>
          <w:sz w:val="28"/>
          <w:szCs w:val="28"/>
          <w:cs/>
        </w:rPr>
        <w:t>17].</w:t>
      </w:r>
      <w:r w:rsidR="0074558F" w:rsidRPr="00ED59EF">
        <w:rPr>
          <w:rFonts w:ascii="TH SarabunPSK" w:hAnsi="TH SarabunPSK" w:cs="TH SarabunPSK" w:hint="cs"/>
          <w:sz w:val="28"/>
          <w:szCs w:val="28"/>
          <w:cs/>
        </w:rPr>
        <w:t xml:space="preserve"> </w:t>
      </w:r>
      <w:r w:rsidRPr="00ED59EF">
        <w:rPr>
          <w:rFonts w:ascii="TH SarabunPSK" w:hAnsi="TH SarabunPSK" w:cs="TH SarabunPSK"/>
          <w:sz w:val="28"/>
          <w:szCs w:val="28"/>
        </w:rPr>
        <w:t>Likewise, a study of effects of goitrogens on iodine in various water sources in Sokoto, Nigeria, shows that water iodine concentrations in different zones of the state were mostly lower than the recommended standard amounts [</w:t>
      </w:r>
      <w:r w:rsidRPr="00ED59EF">
        <w:rPr>
          <w:rFonts w:ascii="TH SarabunPSK" w:hAnsi="TH SarabunPSK" w:cs="TH SarabunPSK"/>
          <w:sz w:val="28"/>
          <w:szCs w:val="28"/>
          <w:cs/>
        </w:rPr>
        <w:t xml:space="preserve">18]. </w:t>
      </w:r>
      <w:r w:rsidRPr="00ED59EF">
        <w:rPr>
          <w:rFonts w:ascii="TH SarabunPSK" w:hAnsi="TH SarabunPSK" w:cs="TH SarabunPSK"/>
          <w:sz w:val="28"/>
          <w:szCs w:val="28"/>
        </w:rPr>
        <w:t xml:space="preserve">Thus, it has shown that monitoring iodine levels, knowledge and attitudes are vital in the policies to tackle iodine deficiency. </w:t>
      </w:r>
    </w:p>
    <w:p w14:paraId="42CF9A85" w14:textId="77777777" w:rsidR="00E23FF8" w:rsidRPr="00ED59EF" w:rsidRDefault="00E23FF8" w:rsidP="00E23FF8">
      <w:pPr>
        <w:jc w:val="thaiDistribute"/>
        <w:rPr>
          <w:rFonts w:ascii="TH SarabunPSK" w:hAnsi="TH SarabunPSK" w:cs="TH SarabunPSK"/>
          <w:sz w:val="28"/>
          <w:szCs w:val="28"/>
        </w:rPr>
      </w:pPr>
    </w:p>
    <w:p w14:paraId="71077D1A" w14:textId="26F9F8E4" w:rsidR="00E23FF8" w:rsidRPr="00ED59EF" w:rsidRDefault="00E23FF8" w:rsidP="00E23FF8">
      <w:pPr>
        <w:jc w:val="thaiDistribute"/>
        <w:rPr>
          <w:rFonts w:ascii="TH SarabunPSK" w:hAnsi="TH SarabunPSK" w:cs="TH SarabunPSK"/>
          <w:b/>
          <w:bCs/>
          <w:sz w:val="28"/>
          <w:szCs w:val="28"/>
        </w:rPr>
      </w:pPr>
      <w:r w:rsidRPr="00ED59EF">
        <w:rPr>
          <w:rFonts w:ascii="TH SarabunPSK" w:hAnsi="TH SarabunPSK" w:cs="TH SarabunPSK"/>
          <w:b/>
          <w:bCs/>
          <w:sz w:val="28"/>
          <w:szCs w:val="28"/>
        </w:rPr>
        <w:t>O</w:t>
      </w:r>
      <w:r w:rsidR="00100DD2" w:rsidRPr="00ED59EF">
        <w:rPr>
          <w:rFonts w:ascii="TH SarabunPSK" w:hAnsi="TH SarabunPSK" w:cs="TH SarabunPSK"/>
          <w:b/>
          <w:bCs/>
          <w:sz w:val="28"/>
          <w:szCs w:val="28"/>
        </w:rPr>
        <w:t xml:space="preserve">bjectives </w:t>
      </w:r>
    </w:p>
    <w:p w14:paraId="2B4CAE85" w14:textId="445E5F25" w:rsidR="00100DD2" w:rsidRPr="00ED59EF" w:rsidRDefault="00E23FF8" w:rsidP="00E23FF8">
      <w:pPr>
        <w:ind w:firstLine="720"/>
        <w:jc w:val="thaiDistribute"/>
        <w:rPr>
          <w:rFonts w:ascii="TH SarabunPSK" w:hAnsi="TH SarabunPSK" w:cs="TH SarabunPSK"/>
          <w:sz w:val="28"/>
          <w:szCs w:val="28"/>
        </w:rPr>
      </w:pPr>
      <w:r w:rsidRPr="00ED59EF">
        <w:rPr>
          <w:rFonts w:ascii="TH SarabunPSK" w:hAnsi="TH SarabunPSK" w:cs="TH SarabunPSK"/>
          <w:sz w:val="28"/>
          <w:szCs w:val="28"/>
        </w:rPr>
        <w:t>T</w:t>
      </w:r>
      <w:r w:rsidR="00100DD2" w:rsidRPr="00ED59EF">
        <w:rPr>
          <w:rFonts w:ascii="TH SarabunPSK" w:hAnsi="TH SarabunPSK" w:cs="TH SarabunPSK"/>
          <w:sz w:val="28"/>
          <w:szCs w:val="28"/>
        </w:rPr>
        <w:t xml:space="preserve">o assess iodine in food materials and sold salts in Sokoto, </w:t>
      </w:r>
      <w:r w:rsidR="00FC2A28" w:rsidRPr="00ED59EF">
        <w:rPr>
          <w:rFonts w:ascii="TH SarabunPSK" w:hAnsi="TH SarabunPSK" w:cs="TH SarabunPSK"/>
          <w:sz w:val="28"/>
          <w:szCs w:val="28"/>
        </w:rPr>
        <w:t>investigate</w:t>
      </w:r>
      <w:r w:rsidR="00100DD2" w:rsidRPr="00ED59EF">
        <w:rPr>
          <w:rFonts w:ascii="TH SarabunPSK" w:hAnsi="TH SarabunPSK" w:cs="TH SarabunPSK"/>
          <w:sz w:val="28"/>
          <w:szCs w:val="28"/>
        </w:rPr>
        <w:t xml:space="preserve"> consumption of iodine rich foods, and assess knowledge about iodine nutrition</w:t>
      </w:r>
      <w:r w:rsidR="00050DAB" w:rsidRPr="00ED59EF">
        <w:rPr>
          <w:rFonts w:ascii="TH SarabunPSK" w:hAnsi="TH SarabunPSK" w:cs="TH SarabunPSK"/>
          <w:sz w:val="28"/>
          <w:szCs w:val="28"/>
        </w:rPr>
        <w:t>.</w:t>
      </w:r>
    </w:p>
    <w:p w14:paraId="7FCA6417" w14:textId="77777777" w:rsidR="005539E5" w:rsidRPr="00ED59EF" w:rsidRDefault="005539E5" w:rsidP="005539E5">
      <w:pPr>
        <w:jc w:val="thaiDistribute"/>
        <w:rPr>
          <w:rFonts w:ascii="TH SarabunPSK" w:hAnsi="TH SarabunPSK" w:cs="TH SarabunPSK"/>
          <w:b/>
          <w:bCs/>
          <w:sz w:val="28"/>
          <w:szCs w:val="28"/>
        </w:rPr>
      </w:pPr>
    </w:p>
    <w:p w14:paraId="679870B3" w14:textId="346EDAEA" w:rsidR="00F57735" w:rsidRPr="00ED59EF" w:rsidRDefault="00C90A42" w:rsidP="00F57735">
      <w:pPr>
        <w:jc w:val="thaiDistribute"/>
        <w:rPr>
          <w:rFonts w:ascii="TH SarabunPSK" w:hAnsi="TH SarabunPSK" w:cs="TH SarabunPSK"/>
          <w:b/>
          <w:bCs/>
          <w:sz w:val="28"/>
          <w:szCs w:val="28"/>
        </w:rPr>
      </w:pPr>
      <w:r w:rsidRPr="00ED59EF">
        <w:rPr>
          <w:rFonts w:ascii="TH SarabunPSK" w:hAnsi="TH SarabunPSK" w:cs="TH SarabunPSK"/>
          <w:b/>
          <w:bCs/>
          <w:sz w:val="28"/>
          <w:szCs w:val="28"/>
        </w:rPr>
        <w:t>Methodology</w:t>
      </w:r>
    </w:p>
    <w:p w14:paraId="35BCD490" w14:textId="1898A223" w:rsidR="005A10E8" w:rsidRPr="00ED59EF" w:rsidRDefault="00100DD2" w:rsidP="00100DD2">
      <w:pPr>
        <w:ind w:firstLine="720"/>
        <w:jc w:val="thaiDistribute"/>
        <w:rPr>
          <w:rFonts w:ascii="TH SarabunPSK" w:hAnsi="TH SarabunPSK" w:cs="TH SarabunPSK"/>
          <w:sz w:val="28"/>
          <w:szCs w:val="28"/>
        </w:rPr>
      </w:pPr>
      <w:r w:rsidRPr="00ED59EF">
        <w:rPr>
          <w:rFonts w:ascii="TH SarabunPSK" w:hAnsi="TH SarabunPSK" w:cs="TH SarabunPSK"/>
          <w:sz w:val="28"/>
          <w:szCs w:val="28"/>
        </w:rPr>
        <w:t xml:space="preserve">The study was carried out in Sokoto state, Nigeria. The exact location of the study was shown by the map in the Figure </w:t>
      </w:r>
      <w:r w:rsidRPr="00ED59EF">
        <w:rPr>
          <w:rFonts w:ascii="TH SarabunPSK" w:hAnsi="TH SarabunPSK" w:cs="TH SarabunPSK"/>
          <w:sz w:val="28"/>
          <w:szCs w:val="28"/>
          <w:cs/>
        </w:rPr>
        <w:t>2.</w:t>
      </w:r>
    </w:p>
    <w:p w14:paraId="58232DC7" w14:textId="3290D15D" w:rsidR="005A10E8" w:rsidRPr="00ED59EF" w:rsidRDefault="00100DD2" w:rsidP="00F57735">
      <w:pPr>
        <w:jc w:val="thaiDistribute"/>
        <w:rPr>
          <w:rFonts w:ascii="TH SarabunPSK" w:hAnsi="TH SarabunPSK" w:cs="TH SarabunPSK"/>
          <w:sz w:val="28"/>
          <w:szCs w:val="28"/>
        </w:rPr>
      </w:pPr>
      <w:r w:rsidRPr="00ED59EF">
        <w:rPr>
          <w:rFonts w:ascii="Times New Roman" w:hAnsi="Times New Roman"/>
          <w:b/>
          <w:noProof/>
          <w:sz w:val="24"/>
          <w:szCs w:val="24"/>
          <w:lang w:bidi="ar-SA"/>
        </w:rPr>
        <w:drawing>
          <wp:anchor distT="0" distB="0" distL="114300" distR="114300" simplePos="0" relativeHeight="251701248" behindDoc="0" locked="0" layoutInCell="1" allowOverlap="1" wp14:anchorId="65F5931A" wp14:editId="1AA0710B">
            <wp:simplePos x="0" y="0"/>
            <wp:positionH relativeFrom="column">
              <wp:posOffset>1226397</wp:posOffset>
            </wp:positionH>
            <wp:positionV relativeFrom="paragraph">
              <wp:posOffset>199390</wp:posOffset>
            </wp:positionV>
            <wp:extent cx="3484245" cy="2884805"/>
            <wp:effectExtent l="0" t="0" r="1905" b="0"/>
            <wp:wrapNone/>
            <wp:docPr id="4" name="Picture 4" descr="Img0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0000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4245" cy="2884805"/>
                    </a:xfrm>
                    <a:prstGeom prst="rect">
                      <a:avLst/>
                    </a:prstGeom>
                    <a:noFill/>
                    <a:ln>
                      <a:noFill/>
                    </a:ln>
                  </pic:spPr>
                </pic:pic>
              </a:graphicData>
            </a:graphic>
          </wp:anchor>
        </w:drawing>
      </w:r>
    </w:p>
    <w:p w14:paraId="314559CC" w14:textId="534F9B8B" w:rsidR="00100DD2" w:rsidRPr="00ED59EF" w:rsidRDefault="00100DD2" w:rsidP="00F57735">
      <w:pPr>
        <w:jc w:val="thaiDistribute"/>
        <w:rPr>
          <w:rFonts w:ascii="TH SarabunPSK" w:hAnsi="TH SarabunPSK" w:cs="TH SarabunPSK"/>
          <w:sz w:val="28"/>
          <w:szCs w:val="28"/>
        </w:rPr>
      </w:pPr>
    </w:p>
    <w:p w14:paraId="3E0CF21D" w14:textId="77777777" w:rsidR="00100DD2" w:rsidRPr="00ED59EF" w:rsidRDefault="00100DD2" w:rsidP="00F57735">
      <w:pPr>
        <w:jc w:val="thaiDistribute"/>
        <w:rPr>
          <w:rFonts w:ascii="TH SarabunPSK" w:hAnsi="TH SarabunPSK" w:cs="TH SarabunPSK"/>
          <w:sz w:val="28"/>
          <w:szCs w:val="28"/>
        </w:rPr>
      </w:pPr>
    </w:p>
    <w:p w14:paraId="67CEA6B6" w14:textId="77777777" w:rsidR="00100DD2" w:rsidRPr="00ED59EF" w:rsidRDefault="00100DD2" w:rsidP="00F57735">
      <w:pPr>
        <w:jc w:val="thaiDistribute"/>
        <w:rPr>
          <w:rFonts w:ascii="TH SarabunPSK" w:hAnsi="TH SarabunPSK" w:cs="TH SarabunPSK"/>
          <w:sz w:val="28"/>
          <w:szCs w:val="28"/>
        </w:rPr>
      </w:pPr>
    </w:p>
    <w:p w14:paraId="3097632C" w14:textId="77777777" w:rsidR="00100DD2" w:rsidRPr="00ED59EF" w:rsidRDefault="00100DD2" w:rsidP="00F57735">
      <w:pPr>
        <w:jc w:val="thaiDistribute"/>
        <w:rPr>
          <w:rFonts w:ascii="TH SarabunPSK" w:hAnsi="TH SarabunPSK" w:cs="TH SarabunPSK"/>
          <w:sz w:val="28"/>
          <w:szCs w:val="28"/>
        </w:rPr>
      </w:pPr>
    </w:p>
    <w:p w14:paraId="7107C166" w14:textId="77777777" w:rsidR="00100DD2" w:rsidRPr="00ED59EF" w:rsidRDefault="00100DD2" w:rsidP="00F57735">
      <w:pPr>
        <w:jc w:val="thaiDistribute"/>
        <w:rPr>
          <w:rFonts w:ascii="TH SarabunPSK" w:hAnsi="TH SarabunPSK" w:cs="TH SarabunPSK"/>
          <w:sz w:val="28"/>
          <w:szCs w:val="28"/>
        </w:rPr>
      </w:pPr>
    </w:p>
    <w:p w14:paraId="433C6D81" w14:textId="77777777" w:rsidR="00100DD2" w:rsidRPr="00ED59EF" w:rsidRDefault="00100DD2" w:rsidP="00F57735">
      <w:pPr>
        <w:jc w:val="thaiDistribute"/>
        <w:rPr>
          <w:rFonts w:ascii="TH SarabunPSK" w:hAnsi="TH SarabunPSK" w:cs="TH SarabunPSK"/>
          <w:sz w:val="28"/>
          <w:szCs w:val="28"/>
        </w:rPr>
      </w:pPr>
    </w:p>
    <w:p w14:paraId="607A825F" w14:textId="77777777" w:rsidR="00100DD2" w:rsidRPr="00ED59EF" w:rsidRDefault="00100DD2" w:rsidP="00F57735">
      <w:pPr>
        <w:jc w:val="thaiDistribute"/>
        <w:rPr>
          <w:rFonts w:ascii="TH SarabunPSK" w:hAnsi="TH SarabunPSK" w:cs="TH SarabunPSK"/>
          <w:sz w:val="28"/>
          <w:szCs w:val="28"/>
        </w:rPr>
      </w:pPr>
    </w:p>
    <w:p w14:paraId="30AC3129" w14:textId="77777777" w:rsidR="00100DD2" w:rsidRPr="00ED59EF" w:rsidRDefault="00100DD2" w:rsidP="00F57735">
      <w:pPr>
        <w:jc w:val="thaiDistribute"/>
        <w:rPr>
          <w:rFonts w:ascii="TH SarabunPSK" w:hAnsi="TH SarabunPSK" w:cs="TH SarabunPSK"/>
          <w:sz w:val="28"/>
          <w:szCs w:val="28"/>
        </w:rPr>
      </w:pPr>
    </w:p>
    <w:p w14:paraId="0EBC1995" w14:textId="77777777" w:rsidR="00100DD2" w:rsidRPr="00ED59EF" w:rsidRDefault="00100DD2" w:rsidP="00F57735">
      <w:pPr>
        <w:jc w:val="thaiDistribute"/>
        <w:rPr>
          <w:rFonts w:ascii="TH SarabunPSK" w:hAnsi="TH SarabunPSK" w:cs="TH SarabunPSK"/>
          <w:sz w:val="28"/>
          <w:szCs w:val="28"/>
        </w:rPr>
      </w:pPr>
    </w:p>
    <w:p w14:paraId="3E71E224" w14:textId="77777777" w:rsidR="00100DD2" w:rsidRPr="00ED59EF" w:rsidRDefault="00100DD2" w:rsidP="00F57735">
      <w:pPr>
        <w:jc w:val="thaiDistribute"/>
        <w:rPr>
          <w:rFonts w:ascii="TH SarabunPSK" w:hAnsi="TH SarabunPSK" w:cs="TH SarabunPSK"/>
          <w:sz w:val="28"/>
          <w:szCs w:val="28"/>
        </w:rPr>
      </w:pPr>
    </w:p>
    <w:p w14:paraId="3006805A" w14:textId="77777777" w:rsidR="00100DD2" w:rsidRPr="00ED59EF" w:rsidRDefault="00100DD2" w:rsidP="00F57735">
      <w:pPr>
        <w:jc w:val="thaiDistribute"/>
        <w:rPr>
          <w:rFonts w:ascii="TH SarabunPSK" w:hAnsi="TH SarabunPSK" w:cs="TH SarabunPSK"/>
          <w:sz w:val="28"/>
          <w:szCs w:val="28"/>
        </w:rPr>
      </w:pPr>
    </w:p>
    <w:p w14:paraId="7512AF61" w14:textId="77777777" w:rsidR="00100DD2" w:rsidRPr="00ED59EF" w:rsidRDefault="00100DD2" w:rsidP="00F57735">
      <w:pPr>
        <w:jc w:val="thaiDistribute"/>
        <w:rPr>
          <w:rFonts w:ascii="TH SarabunPSK" w:hAnsi="TH SarabunPSK" w:cs="TH SarabunPSK"/>
          <w:sz w:val="28"/>
          <w:szCs w:val="28"/>
        </w:rPr>
      </w:pPr>
    </w:p>
    <w:p w14:paraId="5A13BC66" w14:textId="77777777" w:rsidR="00050DAB" w:rsidRPr="00ED59EF" w:rsidRDefault="00050DAB" w:rsidP="00100DD2">
      <w:pPr>
        <w:ind w:firstLine="720"/>
        <w:jc w:val="center"/>
        <w:rPr>
          <w:rFonts w:ascii="TH SarabunPSK" w:hAnsi="TH SarabunPSK" w:cs="TH SarabunPSK"/>
          <w:b/>
          <w:bCs/>
          <w:sz w:val="28"/>
          <w:szCs w:val="28"/>
        </w:rPr>
      </w:pPr>
    </w:p>
    <w:p w14:paraId="5572355A" w14:textId="3F7DD9A7" w:rsidR="00100DD2" w:rsidRPr="00ED59EF" w:rsidRDefault="00100DD2" w:rsidP="00100DD2">
      <w:pPr>
        <w:ind w:firstLine="720"/>
        <w:jc w:val="center"/>
        <w:rPr>
          <w:rFonts w:ascii="TH SarabunPSK" w:hAnsi="TH SarabunPSK" w:cs="TH SarabunPSK"/>
          <w:sz w:val="28"/>
          <w:szCs w:val="28"/>
        </w:rPr>
      </w:pPr>
      <w:r w:rsidRPr="00ED59EF">
        <w:rPr>
          <w:rFonts w:ascii="TH SarabunPSK" w:hAnsi="TH SarabunPSK" w:cs="TH SarabunPSK"/>
          <w:b/>
          <w:bCs/>
          <w:sz w:val="28"/>
          <w:szCs w:val="28"/>
        </w:rPr>
        <w:t xml:space="preserve">Figure </w:t>
      </w:r>
      <w:r w:rsidRPr="00ED59EF">
        <w:rPr>
          <w:rFonts w:ascii="TH SarabunPSK" w:hAnsi="TH SarabunPSK" w:cs="TH SarabunPSK"/>
          <w:b/>
          <w:bCs/>
          <w:sz w:val="28"/>
          <w:szCs w:val="28"/>
          <w:cs/>
        </w:rPr>
        <w:t>2</w:t>
      </w:r>
      <w:r w:rsidRPr="00ED59EF">
        <w:rPr>
          <w:rFonts w:ascii="TH SarabunPSK" w:hAnsi="TH SarabunPSK" w:cs="TH SarabunPSK"/>
          <w:b/>
          <w:bCs/>
          <w:sz w:val="28"/>
          <w:szCs w:val="28"/>
        </w:rPr>
        <w:t>:</w:t>
      </w:r>
      <w:r w:rsidRPr="00ED59EF">
        <w:rPr>
          <w:rFonts w:ascii="TH SarabunPSK" w:hAnsi="TH SarabunPSK" w:cs="TH SarabunPSK"/>
          <w:sz w:val="28"/>
          <w:szCs w:val="28"/>
          <w:cs/>
        </w:rPr>
        <w:t xml:space="preserve"> </w:t>
      </w:r>
      <w:r w:rsidRPr="00ED59EF">
        <w:rPr>
          <w:rFonts w:ascii="TH SarabunPSK" w:hAnsi="TH SarabunPSK" w:cs="TH SarabunPSK"/>
          <w:sz w:val="28"/>
          <w:szCs w:val="28"/>
        </w:rPr>
        <w:t>Map of the study location; Source: Sarkingobir et al (</w:t>
      </w:r>
      <w:r w:rsidRPr="00ED59EF">
        <w:rPr>
          <w:rFonts w:ascii="TH SarabunPSK" w:hAnsi="TH SarabunPSK" w:cs="TH SarabunPSK"/>
          <w:sz w:val="28"/>
          <w:szCs w:val="28"/>
          <w:cs/>
        </w:rPr>
        <w:t>2023) [19].</w:t>
      </w:r>
    </w:p>
    <w:p w14:paraId="718ECBDA" w14:textId="13784612" w:rsidR="00100DD2" w:rsidRPr="00ED59EF" w:rsidRDefault="00100DD2" w:rsidP="00100DD2">
      <w:pPr>
        <w:jc w:val="thaiDistribute"/>
        <w:rPr>
          <w:rFonts w:ascii="TH SarabunPSK" w:hAnsi="TH SarabunPSK" w:cs="TH SarabunPSK"/>
          <w:b/>
          <w:bCs/>
          <w:sz w:val="28"/>
          <w:szCs w:val="28"/>
        </w:rPr>
      </w:pPr>
      <w:r w:rsidRPr="00ED59EF">
        <w:rPr>
          <w:rFonts w:ascii="TH SarabunPSK" w:hAnsi="TH SarabunPSK" w:cs="TH SarabunPSK"/>
          <w:b/>
          <w:bCs/>
          <w:sz w:val="28"/>
          <w:szCs w:val="28"/>
        </w:rPr>
        <w:lastRenderedPageBreak/>
        <w:t xml:space="preserve">Data collection </w:t>
      </w:r>
    </w:p>
    <w:p w14:paraId="0E2F5413" w14:textId="77777777" w:rsidR="00100DD2" w:rsidRPr="00ED59EF" w:rsidRDefault="00100DD2" w:rsidP="00100DD2">
      <w:pPr>
        <w:ind w:firstLine="720"/>
        <w:jc w:val="thaiDistribute"/>
        <w:rPr>
          <w:rFonts w:ascii="TH SarabunPSK" w:hAnsi="TH SarabunPSK" w:cs="TH SarabunPSK"/>
          <w:sz w:val="28"/>
          <w:szCs w:val="28"/>
        </w:rPr>
      </w:pPr>
      <w:r w:rsidRPr="00ED59EF">
        <w:rPr>
          <w:rFonts w:ascii="TH SarabunPSK" w:hAnsi="TH SarabunPSK" w:cs="TH SarabunPSK"/>
          <w:sz w:val="28"/>
          <w:szCs w:val="28"/>
        </w:rPr>
        <w:t xml:space="preserve">A structured questionnaire was employed among the participants and recorded their demographic characteristics, consumption of presumed iodine containing foods, and knowledge of iodine nutrition. Preliminarily, the questionnaire asked about the characteristic demographics of the participants. Section B asked about dietary styles of the participants. Section C asked about iodine deficiency knowledge. The sample size utilized was </w:t>
      </w:r>
      <w:r w:rsidRPr="00ED59EF">
        <w:rPr>
          <w:rFonts w:ascii="TH SarabunPSK" w:hAnsi="TH SarabunPSK" w:cs="TH SarabunPSK"/>
          <w:sz w:val="28"/>
          <w:szCs w:val="28"/>
          <w:cs/>
        </w:rPr>
        <w:t>246</w:t>
      </w:r>
      <w:r w:rsidRPr="00ED59EF">
        <w:rPr>
          <w:rFonts w:ascii="TH SarabunPSK" w:hAnsi="TH SarabunPSK" w:cs="TH SarabunPSK"/>
          <w:sz w:val="28"/>
          <w:szCs w:val="28"/>
        </w:rPr>
        <w:t xml:space="preserve"> participants.</w:t>
      </w:r>
    </w:p>
    <w:p w14:paraId="48B90357" w14:textId="77777777" w:rsidR="00100DD2" w:rsidRPr="00ED59EF" w:rsidRDefault="00100DD2" w:rsidP="00100DD2">
      <w:pPr>
        <w:jc w:val="thaiDistribute"/>
        <w:rPr>
          <w:rFonts w:ascii="TH SarabunPSK" w:hAnsi="TH SarabunPSK" w:cs="TH SarabunPSK"/>
          <w:b/>
          <w:bCs/>
          <w:sz w:val="28"/>
          <w:szCs w:val="28"/>
        </w:rPr>
      </w:pPr>
    </w:p>
    <w:p w14:paraId="7CC20169" w14:textId="77777777" w:rsidR="00100DD2" w:rsidRPr="00ED59EF" w:rsidRDefault="00100DD2" w:rsidP="00100DD2">
      <w:pPr>
        <w:jc w:val="thaiDistribute"/>
        <w:rPr>
          <w:rFonts w:ascii="TH SarabunPSK" w:hAnsi="TH SarabunPSK" w:cs="TH SarabunPSK"/>
          <w:b/>
          <w:bCs/>
          <w:sz w:val="28"/>
          <w:szCs w:val="28"/>
        </w:rPr>
      </w:pPr>
      <w:r w:rsidRPr="00ED59EF">
        <w:rPr>
          <w:rFonts w:ascii="TH SarabunPSK" w:hAnsi="TH SarabunPSK" w:cs="TH SarabunPSK"/>
          <w:b/>
          <w:bCs/>
          <w:sz w:val="28"/>
          <w:szCs w:val="28"/>
        </w:rPr>
        <w:t>Determination of iodine in salt</w:t>
      </w:r>
      <w:r w:rsidRPr="00ED59EF">
        <w:rPr>
          <w:rFonts w:ascii="TH SarabunPSK" w:hAnsi="TH SarabunPSK" w:cs="TH SarabunPSK"/>
          <w:b/>
          <w:bCs/>
          <w:sz w:val="28"/>
          <w:szCs w:val="28"/>
        </w:rPr>
        <w:tab/>
      </w:r>
    </w:p>
    <w:p w14:paraId="39BD0D0F" w14:textId="77777777" w:rsidR="00100DD2" w:rsidRPr="00ED59EF" w:rsidRDefault="00100DD2" w:rsidP="00100DD2">
      <w:pPr>
        <w:ind w:firstLine="720"/>
        <w:jc w:val="thaiDistribute"/>
        <w:rPr>
          <w:rFonts w:ascii="TH SarabunPSK" w:hAnsi="TH SarabunPSK" w:cs="TH SarabunPSK"/>
          <w:b/>
          <w:bCs/>
          <w:sz w:val="28"/>
          <w:szCs w:val="28"/>
        </w:rPr>
      </w:pPr>
      <w:r w:rsidRPr="00ED59EF">
        <w:rPr>
          <w:rFonts w:ascii="TH SarabunPSK" w:hAnsi="TH SarabunPSK" w:cs="TH SarabunPSK"/>
          <w:b/>
          <w:bCs/>
          <w:sz w:val="28"/>
          <w:szCs w:val="28"/>
        </w:rPr>
        <w:t>Procedure</w:t>
      </w:r>
    </w:p>
    <w:p w14:paraId="40E951C3" w14:textId="24AAD24A" w:rsidR="00100DD2" w:rsidRPr="00ED59EF" w:rsidRDefault="00100DD2" w:rsidP="00100DD2">
      <w:pPr>
        <w:ind w:firstLine="720"/>
        <w:jc w:val="thaiDistribute"/>
        <w:rPr>
          <w:rFonts w:ascii="TH SarabunPSK" w:hAnsi="TH SarabunPSK" w:cs="TH SarabunPSK"/>
          <w:sz w:val="28"/>
          <w:szCs w:val="28"/>
        </w:rPr>
      </w:pPr>
      <w:r w:rsidRPr="00ED59EF">
        <w:rPr>
          <w:rFonts w:ascii="TH SarabunPSK" w:hAnsi="TH SarabunPSK" w:cs="TH SarabunPSK"/>
          <w:sz w:val="28"/>
          <w:szCs w:val="28"/>
        </w:rPr>
        <w:t xml:space="preserve">Prior to taking a </w:t>
      </w:r>
      <w:r w:rsidRPr="00ED59EF">
        <w:rPr>
          <w:rFonts w:ascii="TH SarabunPSK" w:hAnsi="TH SarabunPSK" w:cs="TH SarabunPSK"/>
          <w:sz w:val="28"/>
          <w:szCs w:val="28"/>
          <w:cs/>
        </w:rPr>
        <w:t xml:space="preserve">10 </w:t>
      </w:r>
      <w:r w:rsidRPr="00ED59EF">
        <w:rPr>
          <w:rFonts w:ascii="TH SarabunPSK" w:hAnsi="TH SarabunPSK" w:cs="TH SarabunPSK"/>
          <w:sz w:val="28"/>
          <w:szCs w:val="28"/>
        </w:rPr>
        <w:t>g salt sample for analysis, the salt was thoroughly mixed in tightly sealed plastic bags to ensure that the iodine is homogeneously distributed in the salt. Ten grams (</w:t>
      </w:r>
      <w:r w:rsidRPr="00ED59EF">
        <w:rPr>
          <w:rFonts w:ascii="TH SarabunPSK" w:hAnsi="TH SarabunPSK" w:cs="TH SarabunPSK"/>
          <w:sz w:val="28"/>
          <w:szCs w:val="28"/>
          <w:cs/>
        </w:rPr>
        <w:t>10</w:t>
      </w:r>
      <w:r w:rsidRPr="00ED59EF">
        <w:rPr>
          <w:rFonts w:ascii="TH SarabunPSK" w:hAnsi="TH SarabunPSK" w:cs="TH SarabunPSK"/>
          <w:sz w:val="28"/>
          <w:szCs w:val="28"/>
        </w:rPr>
        <w:t xml:space="preserve">g) iodated salt were dissolved in </w:t>
      </w:r>
      <w:r w:rsidRPr="00ED59EF">
        <w:rPr>
          <w:rFonts w:ascii="TH SarabunPSK" w:hAnsi="TH SarabunPSK" w:cs="TH SarabunPSK"/>
          <w:sz w:val="28"/>
          <w:szCs w:val="28"/>
          <w:cs/>
        </w:rPr>
        <w:t xml:space="preserve">50 </w:t>
      </w:r>
      <w:r w:rsidRPr="00ED59EF">
        <w:rPr>
          <w:rFonts w:ascii="TH SarabunPSK" w:hAnsi="TH SarabunPSK" w:cs="TH SarabunPSK"/>
          <w:sz w:val="28"/>
          <w:szCs w:val="28"/>
        </w:rPr>
        <w:t>ml distilled water, from which an aliquot (</w:t>
      </w:r>
      <w:r w:rsidRPr="00ED59EF">
        <w:rPr>
          <w:rFonts w:ascii="TH SarabunPSK" w:hAnsi="TH SarabunPSK" w:cs="TH SarabunPSK"/>
          <w:sz w:val="28"/>
          <w:szCs w:val="28"/>
          <w:cs/>
        </w:rPr>
        <w:t xml:space="preserve">50 </w:t>
      </w:r>
      <w:r w:rsidRPr="00ED59EF">
        <w:rPr>
          <w:rFonts w:ascii="TH SarabunPSK" w:hAnsi="TH SarabunPSK" w:cs="TH SarabunPSK"/>
          <w:sz w:val="28"/>
          <w:szCs w:val="28"/>
        </w:rPr>
        <w:t>ml) was analyzed as mentioned in the titration step, without adjusting the concentrations of the reagents or calculation [</w:t>
      </w:r>
      <w:r w:rsidRPr="00ED59EF">
        <w:rPr>
          <w:rFonts w:ascii="TH SarabunPSK" w:hAnsi="TH SarabunPSK" w:cs="TH SarabunPSK"/>
          <w:sz w:val="28"/>
          <w:szCs w:val="28"/>
          <w:cs/>
        </w:rPr>
        <w:t>4].</w:t>
      </w:r>
    </w:p>
    <w:p w14:paraId="2A562839" w14:textId="77777777" w:rsidR="00100DD2" w:rsidRPr="00ED59EF" w:rsidRDefault="00100DD2" w:rsidP="00F57735">
      <w:pPr>
        <w:jc w:val="thaiDistribute"/>
        <w:rPr>
          <w:rFonts w:ascii="TH SarabunPSK" w:hAnsi="TH SarabunPSK" w:cs="TH SarabunPSK"/>
          <w:b/>
          <w:bCs/>
          <w:sz w:val="28"/>
          <w:szCs w:val="28"/>
        </w:rPr>
      </w:pPr>
    </w:p>
    <w:p w14:paraId="02306508" w14:textId="77777777" w:rsidR="00100DD2" w:rsidRPr="00ED59EF" w:rsidRDefault="00100DD2" w:rsidP="000F2DC2">
      <w:pPr>
        <w:ind w:firstLine="720"/>
        <w:jc w:val="thaiDistribute"/>
        <w:rPr>
          <w:rFonts w:ascii="TH SarabunPSK" w:hAnsi="TH SarabunPSK" w:cs="TH SarabunPSK"/>
          <w:b/>
          <w:bCs/>
          <w:sz w:val="28"/>
          <w:szCs w:val="28"/>
        </w:rPr>
      </w:pPr>
      <w:r w:rsidRPr="00ED59EF">
        <w:rPr>
          <w:rFonts w:ascii="TH SarabunPSK" w:hAnsi="TH SarabunPSK" w:cs="TH SarabunPSK"/>
          <w:b/>
          <w:bCs/>
          <w:sz w:val="28"/>
          <w:szCs w:val="28"/>
        </w:rPr>
        <w:t>Titration</w:t>
      </w:r>
    </w:p>
    <w:p w14:paraId="15A0A0E7" w14:textId="77777777" w:rsidR="00100DD2" w:rsidRPr="00ED59EF" w:rsidRDefault="00100DD2" w:rsidP="00100DD2">
      <w:pPr>
        <w:ind w:firstLine="720"/>
        <w:jc w:val="thaiDistribute"/>
        <w:rPr>
          <w:rFonts w:ascii="TH SarabunPSK" w:hAnsi="TH SarabunPSK" w:cs="TH SarabunPSK"/>
          <w:sz w:val="28"/>
          <w:szCs w:val="28"/>
        </w:rPr>
      </w:pPr>
      <w:r w:rsidRPr="00ED59EF">
        <w:rPr>
          <w:rFonts w:ascii="TH SarabunPSK" w:hAnsi="TH SarabunPSK" w:cs="TH SarabunPSK"/>
          <w:sz w:val="28"/>
          <w:szCs w:val="28"/>
        </w:rPr>
        <w:t>Once the salt was dissolved in the measured amount of water, sulfuric acid (</w:t>
      </w:r>
      <w:r w:rsidRPr="00ED59EF">
        <w:rPr>
          <w:rFonts w:ascii="TH SarabunPSK" w:hAnsi="TH SarabunPSK" w:cs="TH SarabunPSK"/>
          <w:sz w:val="28"/>
          <w:szCs w:val="28"/>
          <w:cs/>
        </w:rPr>
        <w:t>1–2</w:t>
      </w:r>
      <w:r w:rsidRPr="00ED59EF">
        <w:rPr>
          <w:rFonts w:ascii="TH SarabunPSK" w:hAnsi="TH SarabunPSK" w:cs="TH SarabunPSK"/>
          <w:sz w:val="28"/>
          <w:szCs w:val="28"/>
        </w:rPr>
        <w:t xml:space="preserve"> ml) and potassium iodide (</w:t>
      </w:r>
      <w:r w:rsidRPr="00ED59EF">
        <w:rPr>
          <w:rFonts w:ascii="TH SarabunPSK" w:hAnsi="TH SarabunPSK" w:cs="TH SarabunPSK"/>
          <w:sz w:val="28"/>
          <w:szCs w:val="28"/>
          <w:cs/>
        </w:rPr>
        <w:t>5</w:t>
      </w:r>
      <w:r w:rsidRPr="00ED59EF">
        <w:rPr>
          <w:rFonts w:ascii="TH SarabunPSK" w:hAnsi="TH SarabunPSK" w:cs="TH SarabunPSK"/>
          <w:sz w:val="28"/>
          <w:szCs w:val="28"/>
        </w:rPr>
        <w:t xml:space="preserve"> ml) were added to the salt solution. The reaction mixture was then kept in a dark place (with no exposure to light) for </w:t>
      </w:r>
      <w:r w:rsidRPr="00ED59EF">
        <w:rPr>
          <w:rFonts w:ascii="TH SarabunPSK" w:hAnsi="TH SarabunPSK" w:cs="TH SarabunPSK"/>
          <w:sz w:val="28"/>
          <w:szCs w:val="28"/>
          <w:cs/>
        </w:rPr>
        <w:t>5</w:t>
      </w:r>
      <w:r w:rsidRPr="00ED59EF">
        <w:rPr>
          <w:rFonts w:ascii="TH SarabunPSK" w:hAnsi="TH SarabunPSK" w:cs="TH SarabunPSK"/>
          <w:sz w:val="28"/>
          <w:szCs w:val="28"/>
        </w:rPr>
        <w:t xml:space="preserve"> to </w:t>
      </w:r>
      <w:r w:rsidRPr="00ED59EF">
        <w:rPr>
          <w:rFonts w:ascii="TH SarabunPSK" w:hAnsi="TH SarabunPSK" w:cs="TH SarabunPSK"/>
          <w:sz w:val="28"/>
          <w:szCs w:val="28"/>
          <w:cs/>
        </w:rPr>
        <w:t>10</w:t>
      </w:r>
      <w:r w:rsidRPr="00ED59EF">
        <w:rPr>
          <w:rFonts w:ascii="TH SarabunPSK" w:hAnsi="TH SarabunPSK" w:cs="TH SarabunPSK"/>
          <w:sz w:val="28"/>
          <w:szCs w:val="28"/>
        </w:rPr>
        <w:t>minutes to reach the optimal reaction time, before titration with sodium thiosulphate using starch (</w:t>
      </w:r>
      <w:r w:rsidRPr="00ED59EF">
        <w:rPr>
          <w:rFonts w:ascii="TH SarabunPSK" w:hAnsi="TH SarabunPSK" w:cs="TH SarabunPSK"/>
          <w:sz w:val="28"/>
          <w:szCs w:val="28"/>
          <w:cs/>
        </w:rPr>
        <w:t>2</w:t>
      </w:r>
      <w:r w:rsidRPr="00ED59EF">
        <w:rPr>
          <w:rFonts w:ascii="TH SarabunPSK" w:hAnsi="TH SarabunPSK" w:cs="TH SarabunPSK"/>
          <w:sz w:val="28"/>
          <w:szCs w:val="28"/>
        </w:rPr>
        <w:t xml:space="preserve"> ml) as the indirect indicator. The solution turned deep purple. Titration was continued until the purple coloration disappeared and the solution became colorless. The concentration of iodine in salt was calculated based on the titrated volume (burette reading) of sodium thiosulphate using to the formula mentioned below</w:t>
      </w:r>
    </w:p>
    <w:p w14:paraId="4E496BDA" w14:textId="00F02429" w:rsidR="00100DD2" w:rsidRPr="00ED59EF" w:rsidRDefault="00100DD2" w:rsidP="00100DD2">
      <w:pPr>
        <w:jc w:val="thaiDistribute"/>
        <w:rPr>
          <w:rFonts w:ascii="TH SarabunPSK" w:hAnsi="TH SarabunPSK" w:cs="TH SarabunPSK"/>
          <w:sz w:val="28"/>
          <w:szCs w:val="28"/>
        </w:rPr>
      </w:pPr>
      <w:r w:rsidRPr="00ED59EF">
        <w:rPr>
          <w:rFonts w:ascii="TH SarabunPSK" w:hAnsi="TH SarabunPSK" w:cs="TH SarabunPSK"/>
          <w:sz w:val="28"/>
          <w:szCs w:val="28"/>
        </w:rPr>
        <w:t xml:space="preserve">Iodine (ppm) = Titration volume in ml × </w:t>
      </w:r>
      <w:r w:rsidRPr="00ED59EF">
        <w:rPr>
          <w:rFonts w:ascii="TH SarabunPSK" w:hAnsi="TH SarabunPSK" w:cs="TH SarabunPSK"/>
          <w:sz w:val="28"/>
          <w:szCs w:val="28"/>
          <w:cs/>
        </w:rPr>
        <w:t>21.15</w:t>
      </w:r>
      <w:r w:rsidRPr="00ED59EF">
        <w:rPr>
          <w:rFonts w:ascii="TH SarabunPSK" w:hAnsi="TH SarabunPSK" w:cs="TH SarabunPSK"/>
          <w:sz w:val="28"/>
          <w:szCs w:val="28"/>
        </w:rPr>
        <w:t xml:space="preserve">× normality of sodium thiosulphate × </w:t>
      </w:r>
      <w:r w:rsidRPr="00ED59EF">
        <w:rPr>
          <w:rFonts w:ascii="TH SarabunPSK" w:hAnsi="TH SarabunPSK" w:cs="TH SarabunPSK"/>
          <w:sz w:val="28"/>
          <w:szCs w:val="28"/>
          <w:cs/>
        </w:rPr>
        <w:t>1000 (</w:t>
      </w:r>
      <w:r w:rsidRPr="00ED59EF">
        <w:rPr>
          <w:rFonts w:ascii="TH SarabunPSK" w:hAnsi="TH SarabunPSK" w:cs="TH SarabunPSK"/>
          <w:sz w:val="28"/>
          <w:szCs w:val="28"/>
        </w:rPr>
        <w:t xml:space="preserve">Muleta &amp; </w:t>
      </w:r>
      <w:proofErr w:type="spellStart"/>
      <w:r w:rsidRPr="00ED59EF">
        <w:rPr>
          <w:rFonts w:ascii="TH SarabunPSK" w:hAnsi="TH SarabunPSK" w:cs="TH SarabunPSK"/>
          <w:sz w:val="28"/>
          <w:szCs w:val="28"/>
        </w:rPr>
        <w:t>Kibatu</w:t>
      </w:r>
      <w:proofErr w:type="spellEnd"/>
      <w:r w:rsidRPr="00ED59EF">
        <w:rPr>
          <w:rFonts w:ascii="TH SarabunPSK" w:hAnsi="TH SarabunPSK" w:cs="TH SarabunPSK"/>
          <w:sz w:val="28"/>
          <w:szCs w:val="28"/>
        </w:rPr>
        <w:t xml:space="preserve">, </w:t>
      </w:r>
      <w:r w:rsidRPr="00ED59EF">
        <w:rPr>
          <w:rFonts w:ascii="TH SarabunPSK" w:hAnsi="TH SarabunPSK" w:cs="TH SarabunPSK"/>
          <w:sz w:val="28"/>
          <w:szCs w:val="28"/>
          <w:cs/>
        </w:rPr>
        <w:t>2016) [4].</w:t>
      </w:r>
    </w:p>
    <w:p w14:paraId="590F4EF6" w14:textId="77777777" w:rsidR="00100DD2" w:rsidRPr="00ED59EF" w:rsidRDefault="00100DD2" w:rsidP="00100DD2">
      <w:pPr>
        <w:jc w:val="thaiDistribute"/>
        <w:rPr>
          <w:rFonts w:ascii="TH SarabunPSK" w:hAnsi="TH SarabunPSK" w:cs="TH SarabunPSK"/>
          <w:b/>
          <w:bCs/>
          <w:sz w:val="28"/>
          <w:szCs w:val="28"/>
        </w:rPr>
      </w:pPr>
    </w:p>
    <w:p w14:paraId="71BB61EF" w14:textId="11E6A9DD" w:rsidR="00100DD2" w:rsidRPr="00ED59EF" w:rsidRDefault="00100DD2" w:rsidP="000F2DC2">
      <w:pPr>
        <w:ind w:firstLine="720"/>
        <w:jc w:val="thaiDistribute"/>
        <w:rPr>
          <w:rFonts w:ascii="TH SarabunPSK" w:hAnsi="TH SarabunPSK" w:cs="TH SarabunPSK"/>
          <w:b/>
          <w:bCs/>
          <w:sz w:val="28"/>
          <w:szCs w:val="28"/>
        </w:rPr>
      </w:pPr>
      <w:r w:rsidRPr="00ED59EF">
        <w:rPr>
          <w:rFonts w:ascii="TH SarabunPSK" w:hAnsi="TH SarabunPSK" w:cs="TH SarabunPSK"/>
          <w:b/>
          <w:bCs/>
          <w:sz w:val="28"/>
          <w:szCs w:val="28"/>
        </w:rPr>
        <w:t>Salt sample</w:t>
      </w:r>
    </w:p>
    <w:p w14:paraId="3AD42827" w14:textId="77777777" w:rsidR="00100DD2" w:rsidRPr="00ED59EF" w:rsidRDefault="00100DD2" w:rsidP="000F2DC2">
      <w:pPr>
        <w:ind w:firstLine="720"/>
        <w:jc w:val="thaiDistribute"/>
        <w:rPr>
          <w:rFonts w:ascii="TH SarabunPSK" w:hAnsi="TH SarabunPSK" w:cs="TH SarabunPSK"/>
          <w:b/>
          <w:bCs/>
          <w:sz w:val="28"/>
          <w:szCs w:val="28"/>
        </w:rPr>
      </w:pPr>
      <w:r w:rsidRPr="00ED59EF">
        <w:rPr>
          <w:rFonts w:ascii="TH SarabunPSK" w:hAnsi="TH SarabunPSK" w:cs="TH SarabunPSK"/>
          <w:b/>
          <w:bCs/>
          <w:sz w:val="28"/>
          <w:szCs w:val="28"/>
        </w:rPr>
        <w:t xml:space="preserve">Determination of Iodine content in fish, egg, fruit/vegetable, milk, chicken/meat </w:t>
      </w:r>
    </w:p>
    <w:p w14:paraId="781531D6" w14:textId="77777777" w:rsidR="00100DD2" w:rsidRPr="00ED59EF" w:rsidRDefault="00100DD2" w:rsidP="00100DD2">
      <w:pPr>
        <w:ind w:firstLine="720"/>
        <w:jc w:val="thaiDistribute"/>
        <w:rPr>
          <w:rFonts w:ascii="TH SarabunPSK" w:hAnsi="TH SarabunPSK" w:cs="TH SarabunPSK"/>
          <w:sz w:val="28"/>
          <w:szCs w:val="28"/>
        </w:rPr>
      </w:pPr>
      <w:r w:rsidRPr="00ED59EF">
        <w:rPr>
          <w:rFonts w:ascii="TH SarabunPSK" w:hAnsi="TH SarabunPSK" w:cs="TH SarabunPSK"/>
          <w:sz w:val="28"/>
          <w:szCs w:val="28"/>
        </w:rPr>
        <w:t>Iodine in foods (fish, egg, vegetables, milk, chicken) was determined using atomic absorption spectroscopy (AAS) as reported in Umar et al., (</w:t>
      </w:r>
      <w:r w:rsidRPr="00ED59EF">
        <w:rPr>
          <w:rFonts w:ascii="TH SarabunPSK" w:hAnsi="TH SarabunPSK" w:cs="TH SarabunPSK"/>
          <w:sz w:val="28"/>
          <w:szCs w:val="28"/>
          <w:cs/>
        </w:rPr>
        <w:t>2023) [20].</w:t>
      </w:r>
    </w:p>
    <w:p w14:paraId="036545C7" w14:textId="77777777" w:rsidR="000F2DC2" w:rsidRPr="00ED59EF" w:rsidRDefault="000F2DC2" w:rsidP="000F2DC2">
      <w:pPr>
        <w:ind w:firstLine="720"/>
        <w:jc w:val="thaiDistribute"/>
        <w:rPr>
          <w:rFonts w:ascii="TH SarabunPSK" w:hAnsi="TH SarabunPSK" w:cs="TH SarabunPSK"/>
          <w:b/>
          <w:bCs/>
          <w:sz w:val="28"/>
          <w:szCs w:val="28"/>
        </w:rPr>
      </w:pPr>
    </w:p>
    <w:p w14:paraId="6025DE7E" w14:textId="1CC31765" w:rsidR="00100DD2" w:rsidRPr="00ED59EF" w:rsidRDefault="00100DD2" w:rsidP="000F2DC2">
      <w:pPr>
        <w:ind w:firstLine="720"/>
        <w:jc w:val="thaiDistribute"/>
        <w:rPr>
          <w:rFonts w:ascii="TH SarabunPSK" w:hAnsi="TH SarabunPSK" w:cs="TH SarabunPSK"/>
          <w:b/>
          <w:bCs/>
          <w:sz w:val="28"/>
          <w:szCs w:val="28"/>
        </w:rPr>
      </w:pPr>
      <w:r w:rsidRPr="00ED59EF">
        <w:rPr>
          <w:rFonts w:ascii="TH SarabunPSK" w:hAnsi="TH SarabunPSK" w:cs="TH SarabunPSK"/>
          <w:b/>
          <w:bCs/>
          <w:sz w:val="28"/>
          <w:szCs w:val="28"/>
        </w:rPr>
        <w:t>Ethical Approval</w:t>
      </w:r>
    </w:p>
    <w:p w14:paraId="27D57C70" w14:textId="77777777" w:rsidR="00100DD2" w:rsidRPr="00ED59EF" w:rsidRDefault="00100DD2" w:rsidP="000F2DC2">
      <w:pPr>
        <w:ind w:firstLine="720"/>
        <w:jc w:val="thaiDistribute"/>
        <w:rPr>
          <w:rFonts w:ascii="TH SarabunPSK" w:hAnsi="TH SarabunPSK" w:cs="TH SarabunPSK"/>
          <w:sz w:val="28"/>
          <w:szCs w:val="28"/>
        </w:rPr>
      </w:pPr>
      <w:r w:rsidRPr="00ED59EF">
        <w:rPr>
          <w:rFonts w:ascii="TH SarabunPSK" w:hAnsi="TH SarabunPSK" w:cs="TH SarabunPSK"/>
          <w:sz w:val="28"/>
          <w:szCs w:val="28"/>
        </w:rPr>
        <w:t>This study was conducted according to guidelines that do not violate the rights of human subjects in research works. Equally, approval was sought from the Ethical Committee of the Department of Biochemistry, Usman Danfodiyo University, Sokoto. Additionally, the Ministries of Education and Health of Sokoto State approved the conduct of this study as well.</w:t>
      </w:r>
    </w:p>
    <w:p w14:paraId="2D9F813A" w14:textId="77777777" w:rsidR="000F2DC2" w:rsidRPr="00ED59EF" w:rsidRDefault="000F2DC2" w:rsidP="000F2DC2">
      <w:pPr>
        <w:jc w:val="thaiDistribute"/>
        <w:rPr>
          <w:rFonts w:ascii="TH SarabunPSK" w:hAnsi="TH SarabunPSK" w:cs="TH SarabunPSK"/>
          <w:b/>
          <w:bCs/>
          <w:sz w:val="28"/>
          <w:szCs w:val="28"/>
        </w:rPr>
      </w:pPr>
    </w:p>
    <w:p w14:paraId="4B504DB7" w14:textId="77777777" w:rsidR="000F2DC2" w:rsidRPr="00ED59EF" w:rsidRDefault="000F2DC2" w:rsidP="000F2DC2">
      <w:pPr>
        <w:jc w:val="thaiDistribute"/>
        <w:rPr>
          <w:rFonts w:ascii="TH SarabunPSK" w:hAnsi="TH SarabunPSK" w:cs="TH SarabunPSK"/>
          <w:b/>
          <w:bCs/>
          <w:sz w:val="28"/>
          <w:szCs w:val="28"/>
        </w:rPr>
      </w:pPr>
    </w:p>
    <w:p w14:paraId="4413A769" w14:textId="5CBF2FF4" w:rsidR="00100DD2" w:rsidRPr="00ED59EF" w:rsidRDefault="00100DD2" w:rsidP="000F2DC2">
      <w:pPr>
        <w:jc w:val="thaiDistribute"/>
        <w:rPr>
          <w:rFonts w:ascii="TH SarabunPSK" w:hAnsi="TH SarabunPSK" w:cs="TH SarabunPSK"/>
          <w:b/>
          <w:bCs/>
          <w:sz w:val="28"/>
          <w:szCs w:val="28"/>
        </w:rPr>
      </w:pPr>
      <w:r w:rsidRPr="00ED59EF">
        <w:rPr>
          <w:rFonts w:ascii="TH SarabunPSK" w:hAnsi="TH SarabunPSK" w:cs="TH SarabunPSK"/>
          <w:b/>
          <w:bCs/>
          <w:sz w:val="28"/>
          <w:szCs w:val="28"/>
        </w:rPr>
        <w:lastRenderedPageBreak/>
        <w:t>Statistical analysis</w:t>
      </w:r>
    </w:p>
    <w:p w14:paraId="0887FA5D" w14:textId="410A2F00" w:rsidR="00100DD2" w:rsidRPr="00ED59EF" w:rsidRDefault="00100DD2" w:rsidP="000F2DC2">
      <w:pPr>
        <w:ind w:firstLine="720"/>
        <w:jc w:val="thaiDistribute"/>
        <w:rPr>
          <w:rFonts w:ascii="TH SarabunPSK" w:hAnsi="TH SarabunPSK" w:cs="TH SarabunPSK"/>
          <w:sz w:val="28"/>
          <w:szCs w:val="28"/>
        </w:rPr>
      </w:pPr>
      <w:r w:rsidRPr="00ED59EF">
        <w:rPr>
          <w:rFonts w:ascii="TH SarabunPSK" w:hAnsi="TH SarabunPSK" w:cs="TH SarabunPSK"/>
          <w:sz w:val="28"/>
          <w:szCs w:val="28"/>
        </w:rPr>
        <w:t>The descriptive statistics, chi-square test, and one-way analysis of variance were carried out at(p&lt;</w:t>
      </w:r>
      <w:r w:rsidRPr="00ED59EF">
        <w:rPr>
          <w:rFonts w:ascii="TH SarabunPSK" w:hAnsi="TH SarabunPSK" w:cs="TH SarabunPSK"/>
          <w:sz w:val="28"/>
          <w:szCs w:val="28"/>
          <w:cs/>
        </w:rPr>
        <w:t xml:space="preserve">0.05) </w:t>
      </w:r>
      <w:r w:rsidRPr="00ED59EF">
        <w:rPr>
          <w:rFonts w:ascii="TH SarabunPSK" w:hAnsi="TH SarabunPSK" w:cs="TH SarabunPSK"/>
          <w:sz w:val="28"/>
          <w:szCs w:val="28"/>
        </w:rPr>
        <w:t>significance level using Microsoft excel.</w:t>
      </w:r>
    </w:p>
    <w:p w14:paraId="3CB2E37D" w14:textId="77777777" w:rsidR="00100DD2" w:rsidRPr="00ED59EF" w:rsidRDefault="00100DD2" w:rsidP="00F57735">
      <w:pPr>
        <w:pStyle w:val="Default"/>
        <w:ind w:left="1134" w:hanging="1134"/>
        <w:rPr>
          <w:rFonts w:ascii="TH SarabunPSK" w:hAnsi="TH SarabunPSK" w:cs="TH SarabunPSK"/>
          <w:b/>
          <w:bCs/>
          <w:sz w:val="28"/>
          <w:szCs w:val="28"/>
        </w:rPr>
      </w:pPr>
    </w:p>
    <w:p w14:paraId="3A4ED6DD" w14:textId="13C3B5DD" w:rsidR="00100DD2" w:rsidRPr="00ED59EF" w:rsidRDefault="00100DD2" w:rsidP="00100DD2">
      <w:pPr>
        <w:pStyle w:val="Default"/>
        <w:ind w:left="1134" w:hanging="1134"/>
        <w:rPr>
          <w:rFonts w:ascii="TH SarabunPSK" w:hAnsi="TH SarabunPSK" w:cs="TH SarabunPSK"/>
          <w:b/>
          <w:bCs/>
          <w:sz w:val="28"/>
          <w:szCs w:val="28"/>
        </w:rPr>
      </w:pPr>
      <w:bookmarkStart w:id="3" w:name="_Hlk137310779"/>
      <w:r w:rsidRPr="00ED59EF">
        <w:rPr>
          <w:rFonts w:ascii="TH SarabunPSK" w:hAnsi="TH SarabunPSK" w:cs="TH SarabunPSK"/>
          <w:b/>
          <w:bCs/>
          <w:sz w:val="28"/>
          <w:szCs w:val="28"/>
        </w:rPr>
        <w:t>Results and discussion</w:t>
      </w:r>
    </w:p>
    <w:p w14:paraId="6FB006E1" w14:textId="59A44C6E" w:rsidR="00100DD2" w:rsidRPr="00ED59EF" w:rsidRDefault="00100DD2" w:rsidP="00100DD2">
      <w:pPr>
        <w:pStyle w:val="Default"/>
        <w:ind w:left="1134" w:hanging="1134"/>
        <w:rPr>
          <w:rFonts w:ascii="TH SarabunPSK" w:hAnsi="TH SarabunPSK" w:cs="TH SarabunPSK"/>
          <w:sz w:val="28"/>
          <w:szCs w:val="28"/>
        </w:rPr>
      </w:pPr>
      <w:r w:rsidRPr="00ED59EF">
        <w:rPr>
          <w:rFonts w:ascii="TH SarabunPSK" w:hAnsi="TH SarabunPSK" w:cs="TH SarabunPSK"/>
          <w:sz w:val="28"/>
          <w:szCs w:val="28"/>
        </w:rPr>
        <w:t>The result</w:t>
      </w:r>
      <w:r w:rsidR="008C6529" w:rsidRPr="00ED59EF">
        <w:rPr>
          <w:rFonts w:ascii="TH SarabunPSK" w:hAnsi="TH SarabunPSK" w:cs="TH SarabunPSK"/>
          <w:sz w:val="28"/>
          <w:szCs w:val="28"/>
        </w:rPr>
        <w:t>s for this study were shown in T</w:t>
      </w:r>
      <w:r w:rsidRPr="00ED59EF">
        <w:rPr>
          <w:rFonts w:ascii="TH SarabunPSK" w:hAnsi="TH SarabunPSK" w:cs="TH SarabunPSK"/>
          <w:sz w:val="28"/>
          <w:szCs w:val="28"/>
        </w:rPr>
        <w:t xml:space="preserve">ables </w:t>
      </w:r>
      <w:r w:rsidRPr="00ED59EF">
        <w:rPr>
          <w:rFonts w:ascii="TH SarabunPSK" w:hAnsi="TH SarabunPSK" w:cs="TH SarabunPSK"/>
          <w:sz w:val="28"/>
          <w:szCs w:val="28"/>
          <w:cs/>
        </w:rPr>
        <w:t>1-5.</w:t>
      </w:r>
    </w:p>
    <w:p w14:paraId="126DE3F8" w14:textId="77777777" w:rsidR="00100DD2" w:rsidRPr="00ED59EF" w:rsidRDefault="00100DD2" w:rsidP="00F57735">
      <w:pPr>
        <w:pStyle w:val="Default"/>
        <w:ind w:left="1134" w:hanging="1134"/>
        <w:rPr>
          <w:rFonts w:ascii="TH SarabunPSK" w:hAnsi="TH SarabunPSK" w:cs="TH SarabunPSK"/>
          <w:b/>
          <w:bCs/>
          <w:sz w:val="28"/>
          <w:szCs w:val="28"/>
        </w:rPr>
      </w:pPr>
    </w:p>
    <w:p w14:paraId="3BBD1B11" w14:textId="314DA692" w:rsidR="00100DD2" w:rsidRPr="00ED59EF" w:rsidRDefault="00100DD2" w:rsidP="00100DD2">
      <w:pPr>
        <w:autoSpaceDE w:val="0"/>
        <w:autoSpaceDN w:val="0"/>
        <w:adjustRightInd w:val="0"/>
        <w:rPr>
          <w:rFonts w:ascii="TH SarabunPSK" w:eastAsiaTheme="minorHAnsi" w:hAnsi="TH SarabunPSK" w:cs="TH SarabunPSK"/>
          <w:sz w:val="28"/>
          <w:szCs w:val="28"/>
        </w:rPr>
      </w:pPr>
      <w:r w:rsidRPr="00ED59EF">
        <w:rPr>
          <w:rFonts w:ascii="TH SarabunPSK" w:eastAsiaTheme="minorHAnsi" w:hAnsi="TH SarabunPSK" w:cs="TH SarabunPSK"/>
          <w:b/>
          <w:bCs/>
          <w:sz w:val="28"/>
          <w:szCs w:val="28"/>
        </w:rPr>
        <w:t>Table 1:</w:t>
      </w:r>
      <w:r w:rsidRPr="00ED59EF">
        <w:rPr>
          <w:rFonts w:ascii="TH SarabunPSK" w:eastAsiaTheme="minorHAnsi" w:hAnsi="TH SarabunPSK" w:cs="TH SarabunPSK"/>
          <w:sz w:val="28"/>
          <w:szCs w:val="28"/>
        </w:rPr>
        <w:t xml:space="preserve"> Showing demographic characteristics of respondents</w:t>
      </w:r>
    </w:p>
    <w:tbl>
      <w:tblPr>
        <w:tblStyle w:val="TableGrid"/>
        <w:tblW w:w="0" w:type="auto"/>
        <w:tblLook w:val="04A0" w:firstRow="1" w:lastRow="0" w:firstColumn="1" w:lastColumn="0" w:noHBand="0" w:noVBand="1"/>
      </w:tblPr>
      <w:tblGrid>
        <w:gridCol w:w="2253"/>
        <w:gridCol w:w="2250"/>
        <w:gridCol w:w="2262"/>
        <w:gridCol w:w="2251"/>
      </w:tblGrid>
      <w:tr w:rsidR="00100DD2" w:rsidRPr="00ED59EF" w14:paraId="67D29680" w14:textId="77777777" w:rsidTr="0074558F">
        <w:tc>
          <w:tcPr>
            <w:tcW w:w="2253" w:type="dxa"/>
          </w:tcPr>
          <w:p w14:paraId="60C43936" w14:textId="7935D349" w:rsidR="00100DD2" w:rsidRPr="00ED59EF" w:rsidRDefault="0074558F" w:rsidP="00145508">
            <w:pPr>
              <w:autoSpaceDE w:val="0"/>
              <w:autoSpaceDN w:val="0"/>
              <w:adjustRightInd w:val="0"/>
              <w:jc w:val="center"/>
              <w:rPr>
                <w:rFonts w:ascii="TH SarabunPSK" w:eastAsiaTheme="minorHAnsi" w:hAnsi="TH SarabunPSK" w:cs="TH SarabunPSK"/>
                <w:sz w:val="28"/>
                <w:szCs w:val="28"/>
              </w:rPr>
            </w:pPr>
            <w:r w:rsidRPr="00ED59EF">
              <w:rPr>
                <w:rFonts w:ascii="TH SarabunPSK" w:eastAsiaTheme="minorHAnsi" w:hAnsi="TH SarabunPSK" w:cs="TH SarabunPSK"/>
                <w:sz w:val="28"/>
                <w:szCs w:val="28"/>
              </w:rPr>
              <w:t>Demographic characteristics</w:t>
            </w:r>
          </w:p>
        </w:tc>
        <w:tc>
          <w:tcPr>
            <w:tcW w:w="2250" w:type="dxa"/>
          </w:tcPr>
          <w:p w14:paraId="62D3A4E2" w14:textId="25C18DE3" w:rsidR="00100DD2" w:rsidRPr="00ED59EF" w:rsidRDefault="00100DD2" w:rsidP="00145508">
            <w:pPr>
              <w:jc w:val="center"/>
              <w:rPr>
                <w:rFonts w:ascii="TH SarabunPSK" w:hAnsi="TH SarabunPSK" w:cs="TH SarabunPSK"/>
                <w:sz w:val="28"/>
                <w:szCs w:val="28"/>
              </w:rPr>
            </w:pPr>
            <w:r w:rsidRPr="00ED59EF">
              <w:rPr>
                <w:rFonts w:ascii="TH SarabunPSK" w:hAnsi="TH SarabunPSK" w:cs="TH SarabunPSK"/>
                <w:sz w:val="28"/>
                <w:szCs w:val="28"/>
              </w:rPr>
              <w:t>Central Sokoto Zone (CSZ)</w:t>
            </w:r>
          </w:p>
          <w:p w14:paraId="6C694AE4" w14:textId="1F178824" w:rsidR="00100DD2" w:rsidRPr="00ED59EF" w:rsidRDefault="00100DD2" w:rsidP="00145508">
            <w:pPr>
              <w:jc w:val="center"/>
              <w:rPr>
                <w:rFonts w:ascii="TH SarabunPSK" w:hAnsi="TH SarabunPSK" w:cs="TH SarabunPSK"/>
                <w:sz w:val="28"/>
                <w:szCs w:val="28"/>
              </w:rPr>
            </w:pPr>
            <w:r w:rsidRPr="00ED59EF">
              <w:rPr>
                <w:rFonts w:ascii="TH SarabunPSK" w:hAnsi="TH SarabunPSK" w:cs="TH SarabunPSK"/>
                <w:sz w:val="28"/>
                <w:szCs w:val="28"/>
              </w:rPr>
              <w:t xml:space="preserve">No of Subjects     </w:t>
            </w:r>
            <w:r w:rsidR="00E23FF8" w:rsidRPr="00ED59EF">
              <w:rPr>
                <w:rFonts w:ascii="TH SarabunPSK" w:hAnsi="TH SarabunPSK" w:cs="TH SarabunPSK"/>
                <w:sz w:val="28"/>
                <w:szCs w:val="28"/>
              </w:rPr>
              <w:t>(</w:t>
            </w:r>
            <w:r w:rsidRPr="00ED59EF">
              <w:rPr>
                <w:rFonts w:ascii="TH SarabunPSK" w:hAnsi="TH SarabunPSK" w:cs="TH SarabunPSK"/>
                <w:sz w:val="28"/>
                <w:szCs w:val="28"/>
              </w:rPr>
              <w:t>Percentage (%)</w:t>
            </w:r>
            <w:r w:rsidR="00E23FF8" w:rsidRPr="00ED59EF">
              <w:rPr>
                <w:rFonts w:ascii="TH SarabunPSK" w:hAnsi="TH SarabunPSK" w:cs="TH SarabunPSK"/>
                <w:sz w:val="28"/>
                <w:szCs w:val="28"/>
              </w:rPr>
              <w:t>)</w:t>
            </w:r>
          </w:p>
        </w:tc>
        <w:tc>
          <w:tcPr>
            <w:tcW w:w="2262" w:type="dxa"/>
          </w:tcPr>
          <w:p w14:paraId="1E6AF009" w14:textId="2C26E864" w:rsidR="00100DD2" w:rsidRPr="00ED59EF" w:rsidRDefault="00100DD2" w:rsidP="00145508">
            <w:pPr>
              <w:jc w:val="center"/>
              <w:rPr>
                <w:rFonts w:ascii="TH SarabunPSK" w:hAnsi="TH SarabunPSK" w:cs="TH SarabunPSK"/>
                <w:sz w:val="28"/>
                <w:szCs w:val="28"/>
              </w:rPr>
            </w:pPr>
            <w:r w:rsidRPr="00ED59EF">
              <w:rPr>
                <w:rFonts w:ascii="TH SarabunPSK" w:hAnsi="TH SarabunPSK" w:cs="TH SarabunPSK"/>
                <w:sz w:val="28"/>
                <w:szCs w:val="28"/>
              </w:rPr>
              <w:t>Western Sokoto Zone (WSZ)</w:t>
            </w:r>
          </w:p>
          <w:p w14:paraId="07874FA2" w14:textId="629C4872" w:rsidR="00100DD2" w:rsidRPr="00ED59EF" w:rsidRDefault="00100DD2" w:rsidP="00145508">
            <w:pPr>
              <w:jc w:val="center"/>
              <w:rPr>
                <w:rFonts w:ascii="TH SarabunPSK" w:hAnsi="TH SarabunPSK" w:cs="TH SarabunPSK"/>
                <w:sz w:val="28"/>
                <w:szCs w:val="28"/>
              </w:rPr>
            </w:pPr>
            <w:r w:rsidRPr="00ED59EF">
              <w:rPr>
                <w:rFonts w:ascii="TH SarabunPSK" w:hAnsi="TH SarabunPSK" w:cs="TH SarabunPSK"/>
                <w:sz w:val="28"/>
                <w:szCs w:val="28"/>
              </w:rPr>
              <w:t xml:space="preserve">No of Subjects      </w:t>
            </w:r>
            <w:r w:rsidR="00E23FF8" w:rsidRPr="00ED59EF">
              <w:rPr>
                <w:rFonts w:ascii="TH SarabunPSK" w:hAnsi="TH SarabunPSK" w:cs="TH SarabunPSK"/>
                <w:sz w:val="28"/>
                <w:szCs w:val="28"/>
              </w:rPr>
              <w:t>(</w:t>
            </w:r>
            <w:r w:rsidRPr="00ED59EF">
              <w:rPr>
                <w:rFonts w:ascii="TH SarabunPSK" w:hAnsi="TH SarabunPSK" w:cs="TH SarabunPSK"/>
                <w:sz w:val="28"/>
                <w:szCs w:val="28"/>
              </w:rPr>
              <w:t>Percentage (%)</w:t>
            </w:r>
            <w:r w:rsidR="00E23FF8" w:rsidRPr="00ED59EF">
              <w:rPr>
                <w:rFonts w:ascii="TH SarabunPSK" w:hAnsi="TH SarabunPSK" w:cs="TH SarabunPSK"/>
                <w:sz w:val="28"/>
                <w:szCs w:val="28"/>
              </w:rPr>
              <w:t>)</w:t>
            </w:r>
          </w:p>
        </w:tc>
        <w:tc>
          <w:tcPr>
            <w:tcW w:w="2251" w:type="dxa"/>
          </w:tcPr>
          <w:p w14:paraId="6D069C77" w14:textId="0E920E49" w:rsidR="00100DD2" w:rsidRPr="00ED59EF" w:rsidRDefault="00100DD2" w:rsidP="00145508">
            <w:pPr>
              <w:jc w:val="center"/>
              <w:rPr>
                <w:rFonts w:ascii="TH SarabunPSK" w:hAnsi="TH SarabunPSK" w:cs="TH SarabunPSK"/>
                <w:sz w:val="28"/>
                <w:szCs w:val="28"/>
              </w:rPr>
            </w:pPr>
            <w:r w:rsidRPr="00ED59EF">
              <w:rPr>
                <w:rFonts w:ascii="TH SarabunPSK" w:hAnsi="TH SarabunPSK" w:cs="TH SarabunPSK"/>
                <w:sz w:val="28"/>
                <w:szCs w:val="28"/>
              </w:rPr>
              <w:t>Eastern Sokoto Zone (ESZ)</w:t>
            </w:r>
          </w:p>
          <w:p w14:paraId="31AD7E49" w14:textId="6C6F68BB" w:rsidR="00100DD2" w:rsidRPr="00ED59EF" w:rsidRDefault="00100DD2" w:rsidP="00145508">
            <w:pPr>
              <w:jc w:val="center"/>
              <w:rPr>
                <w:rFonts w:ascii="TH SarabunPSK" w:hAnsi="TH SarabunPSK" w:cs="TH SarabunPSK"/>
                <w:sz w:val="28"/>
                <w:szCs w:val="28"/>
              </w:rPr>
            </w:pPr>
            <w:r w:rsidRPr="00ED59EF">
              <w:rPr>
                <w:rFonts w:ascii="TH SarabunPSK" w:hAnsi="TH SarabunPSK" w:cs="TH SarabunPSK"/>
                <w:sz w:val="28"/>
                <w:szCs w:val="28"/>
              </w:rPr>
              <w:t xml:space="preserve">No of Subjects    </w:t>
            </w:r>
            <w:r w:rsidR="00E23FF8" w:rsidRPr="00ED59EF">
              <w:rPr>
                <w:rFonts w:ascii="TH SarabunPSK" w:hAnsi="TH SarabunPSK" w:cs="TH SarabunPSK"/>
                <w:sz w:val="28"/>
                <w:szCs w:val="28"/>
              </w:rPr>
              <w:t>(</w:t>
            </w:r>
            <w:r w:rsidRPr="00ED59EF">
              <w:rPr>
                <w:rFonts w:ascii="TH SarabunPSK" w:hAnsi="TH SarabunPSK" w:cs="TH SarabunPSK"/>
                <w:sz w:val="28"/>
                <w:szCs w:val="28"/>
              </w:rPr>
              <w:t>Percentage (%)</w:t>
            </w:r>
            <w:r w:rsidR="00E23FF8" w:rsidRPr="00ED59EF">
              <w:rPr>
                <w:rFonts w:ascii="TH SarabunPSK" w:hAnsi="TH SarabunPSK" w:cs="TH SarabunPSK"/>
                <w:sz w:val="28"/>
                <w:szCs w:val="28"/>
              </w:rPr>
              <w:t>)</w:t>
            </w:r>
          </w:p>
        </w:tc>
      </w:tr>
      <w:tr w:rsidR="00100DD2" w:rsidRPr="00ED59EF" w14:paraId="48989881" w14:textId="77777777" w:rsidTr="0074558F">
        <w:tc>
          <w:tcPr>
            <w:tcW w:w="2253" w:type="dxa"/>
          </w:tcPr>
          <w:p w14:paraId="14E4A07E" w14:textId="77777777" w:rsidR="00100DD2" w:rsidRPr="00ED59EF" w:rsidRDefault="00100DD2" w:rsidP="0074558F">
            <w:pPr>
              <w:autoSpaceDE w:val="0"/>
              <w:autoSpaceDN w:val="0"/>
              <w:adjustRightInd w:val="0"/>
              <w:jc w:val="center"/>
              <w:rPr>
                <w:rFonts w:ascii="TH SarabunPSK" w:eastAsiaTheme="minorHAnsi" w:hAnsi="TH SarabunPSK" w:cs="TH SarabunPSK"/>
                <w:sz w:val="28"/>
                <w:szCs w:val="28"/>
              </w:rPr>
            </w:pPr>
            <w:r w:rsidRPr="00ED59EF">
              <w:rPr>
                <w:rFonts w:ascii="TH SarabunPSK" w:eastAsiaTheme="minorHAnsi" w:hAnsi="TH SarabunPSK" w:cs="TH SarabunPSK"/>
                <w:sz w:val="28"/>
                <w:szCs w:val="28"/>
              </w:rPr>
              <w:t>Age</w:t>
            </w:r>
          </w:p>
        </w:tc>
        <w:tc>
          <w:tcPr>
            <w:tcW w:w="2250" w:type="dxa"/>
          </w:tcPr>
          <w:p w14:paraId="21EDBC25" w14:textId="77777777" w:rsidR="00100DD2" w:rsidRPr="00ED59EF" w:rsidRDefault="00100DD2" w:rsidP="0074558F">
            <w:pPr>
              <w:jc w:val="center"/>
              <w:rPr>
                <w:rFonts w:ascii="TH SarabunPSK" w:hAnsi="TH SarabunPSK" w:cs="TH SarabunPSK"/>
                <w:sz w:val="28"/>
                <w:szCs w:val="28"/>
              </w:rPr>
            </w:pPr>
          </w:p>
        </w:tc>
        <w:tc>
          <w:tcPr>
            <w:tcW w:w="2262" w:type="dxa"/>
          </w:tcPr>
          <w:p w14:paraId="38579E06" w14:textId="77777777" w:rsidR="00100DD2" w:rsidRPr="00ED59EF" w:rsidRDefault="00100DD2" w:rsidP="0074558F">
            <w:pPr>
              <w:jc w:val="center"/>
              <w:rPr>
                <w:rFonts w:ascii="TH SarabunPSK" w:hAnsi="TH SarabunPSK" w:cs="TH SarabunPSK"/>
                <w:sz w:val="28"/>
                <w:szCs w:val="28"/>
              </w:rPr>
            </w:pPr>
          </w:p>
        </w:tc>
        <w:tc>
          <w:tcPr>
            <w:tcW w:w="2251" w:type="dxa"/>
          </w:tcPr>
          <w:p w14:paraId="14562A11" w14:textId="77777777" w:rsidR="00100DD2" w:rsidRPr="00ED59EF" w:rsidRDefault="00100DD2" w:rsidP="0074558F">
            <w:pPr>
              <w:jc w:val="center"/>
              <w:rPr>
                <w:rFonts w:ascii="TH SarabunPSK" w:hAnsi="TH SarabunPSK" w:cs="TH SarabunPSK"/>
                <w:sz w:val="28"/>
                <w:szCs w:val="28"/>
              </w:rPr>
            </w:pPr>
          </w:p>
        </w:tc>
      </w:tr>
      <w:tr w:rsidR="00100DD2" w:rsidRPr="00ED59EF" w14:paraId="5A1A5713" w14:textId="77777777" w:rsidTr="0074558F">
        <w:tc>
          <w:tcPr>
            <w:tcW w:w="2253" w:type="dxa"/>
          </w:tcPr>
          <w:p w14:paraId="211F6DE6" w14:textId="77777777" w:rsidR="00100DD2" w:rsidRPr="00ED59EF" w:rsidRDefault="00100DD2" w:rsidP="0074558F">
            <w:pPr>
              <w:tabs>
                <w:tab w:val="left" w:pos="6281"/>
              </w:tabs>
              <w:jc w:val="center"/>
              <w:rPr>
                <w:rFonts w:ascii="TH SarabunPSK" w:hAnsi="TH SarabunPSK" w:cs="TH SarabunPSK"/>
                <w:bCs/>
                <w:sz w:val="28"/>
                <w:szCs w:val="28"/>
              </w:rPr>
            </w:pPr>
            <w:r w:rsidRPr="00ED59EF">
              <w:rPr>
                <w:rFonts w:ascii="TH SarabunPSK" w:hAnsi="TH SarabunPSK" w:cs="TH SarabunPSK"/>
                <w:bCs/>
                <w:sz w:val="28"/>
                <w:szCs w:val="28"/>
              </w:rPr>
              <w:t>14</w:t>
            </w:r>
          </w:p>
        </w:tc>
        <w:tc>
          <w:tcPr>
            <w:tcW w:w="2250" w:type="dxa"/>
          </w:tcPr>
          <w:p w14:paraId="4DC7CCA6" w14:textId="7519A859" w:rsidR="00100DD2" w:rsidRPr="00ED59EF" w:rsidRDefault="00100DD2" w:rsidP="00145508">
            <w:pPr>
              <w:tabs>
                <w:tab w:val="center" w:pos="1719"/>
              </w:tabs>
              <w:rPr>
                <w:rFonts w:ascii="TH SarabunPSK" w:hAnsi="TH SarabunPSK" w:cs="TH SarabunPSK"/>
                <w:sz w:val="28"/>
                <w:szCs w:val="28"/>
              </w:rPr>
            </w:pPr>
            <w:r w:rsidRPr="00ED59EF">
              <w:rPr>
                <w:rFonts w:ascii="TH SarabunPSK" w:hAnsi="TH SarabunPSK" w:cs="TH SarabunPSK"/>
                <w:sz w:val="28"/>
                <w:szCs w:val="28"/>
              </w:rPr>
              <w:t xml:space="preserve">20                  </w:t>
            </w:r>
            <w:r w:rsidR="00E23FF8" w:rsidRPr="00ED59EF">
              <w:rPr>
                <w:rFonts w:ascii="TH SarabunPSK" w:hAnsi="TH SarabunPSK" w:cs="TH SarabunPSK"/>
                <w:sz w:val="28"/>
                <w:szCs w:val="28"/>
              </w:rPr>
              <w:t xml:space="preserve"> </w:t>
            </w:r>
            <w:r w:rsidRPr="00ED59EF">
              <w:rPr>
                <w:rFonts w:ascii="TH SarabunPSK" w:hAnsi="TH SarabunPSK" w:cs="TH SarabunPSK"/>
                <w:sz w:val="28"/>
                <w:szCs w:val="28"/>
              </w:rPr>
              <w:t xml:space="preserve">   </w:t>
            </w:r>
            <w:r w:rsidR="00E23FF8" w:rsidRPr="00ED59EF">
              <w:rPr>
                <w:rFonts w:ascii="TH SarabunPSK" w:hAnsi="TH SarabunPSK" w:cs="TH SarabunPSK"/>
                <w:sz w:val="28"/>
                <w:szCs w:val="28"/>
              </w:rPr>
              <w:t>(</w:t>
            </w:r>
            <w:r w:rsidRPr="00ED59EF">
              <w:rPr>
                <w:rFonts w:ascii="TH SarabunPSK" w:hAnsi="TH SarabunPSK" w:cs="TH SarabunPSK"/>
                <w:sz w:val="28"/>
                <w:szCs w:val="28"/>
              </w:rPr>
              <w:t>24.1</w:t>
            </w:r>
            <w:r w:rsidR="00E23FF8" w:rsidRPr="00ED59EF">
              <w:rPr>
                <w:rFonts w:ascii="TH SarabunPSK" w:hAnsi="TH SarabunPSK" w:cs="TH SarabunPSK"/>
                <w:sz w:val="28"/>
                <w:szCs w:val="28"/>
              </w:rPr>
              <w:t>)</w:t>
            </w:r>
          </w:p>
        </w:tc>
        <w:tc>
          <w:tcPr>
            <w:tcW w:w="2262" w:type="dxa"/>
          </w:tcPr>
          <w:p w14:paraId="0502C9B6" w14:textId="22B92E12" w:rsidR="00100DD2" w:rsidRPr="00ED59EF" w:rsidRDefault="00100DD2" w:rsidP="00145508">
            <w:pPr>
              <w:tabs>
                <w:tab w:val="left" w:pos="2191"/>
              </w:tabs>
              <w:rPr>
                <w:rFonts w:ascii="TH SarabunPSK" w:hAnsi="TH SarabunPSK" w:cs="TH SarabunPSK"/>
                <w:sz w:val="28"/>
                <w:szCs w:val="28"/>
              </w:rPr>
            </w:pPr>
            <w:r w:rsidRPr="00ED59EF">
              <w:rPr>
                <w:rFonts w:ascii="TH SarabunPSK" w:hAnsi="TH SarabunPSK" w:cs="TH SarabunPSK"/>
                <w:sz w:val="28"/>
                <w:szCs w:val="28"/>
              </w:rPr>
              <w:t xml:space="preserve">25                      </w:t>
            </w:r>
            <w:r w:rsidR="00E23FF8" w:rsidRPr="00ED59EF">
              <w:rPr>
                <w:rFonts w:ascii="TH SarabunPSK" w:hAnsi="TH SarabunPSK" w:cs="TH SarabunPSK"/>
                <w:sz w:val="28"/>
                <w:szCs w:val="28"/>
              </w:rPr>
              <w:t>(</w:t>
            </w:r>
            <w:r w:rsidRPr="00ED59EF">
              <w:rPr>
                <w:rFonts w:ascii="TH SarabunPSK" w:hAnsi="TH SarabunPSK" w:cs="TH SarabunPSK"/>
                <w:sz w:val="28"/>
                <w:szCs w:val="28"/>
              </w:rPr>
              <w:t>31.6</w:t>
            </w:r>
            <w:r w:rsidR="00E23FF8" w:rsidRPr="00ED59EF">
              <w:rPr>
                <w:rFonts w:ascii="TH SarabunPSK" w:hAnsi="TH SarabunPSK" w:cs="TH SarabunPSK"/>
                <w:sz w:val="28"/>
                <w:szCs w:val="28"/>
              </w:rPr>
              <w:t>)</w:t>
            </w:r>
          </w:p>
        </w:tc>
        <w:tc>
          <w:tcPr>
            <w:tcW w:w="2251" w:type="dxa"/>
          </w:tcPr>
          <w:p w14:paraId="5700F095" w14:textId="4175E340" w:rsidR="00100DD2" w:rsidRPr="00ED59EF" w:rsidRDefault="00100DD2" w:rsidP="0074558F">
            <w:pPr>
              <w:tabs>
                <w:tab w:val="center" w:pos="1719"/>
              </w:tabs>
              <w:jc w:val="center"/>
              <w:rPr>
                <w:rFonts w:ascii="TH SarabunPSK" w:hAnsi="TH SarabunPSK" w:cs="TH SarabunPSK"/>
                <w:sz w:val="28"/>
                <w:szCs w:val="28"/>
              </w:rPr>
            </w:pPr>
            <w:r w:rsidRPr="00ED59EF">
              <w:rPr>
                <w:rFonts w:ascii="TH SarabunPSK" w:hAnsi="TH SarabunPSK" w:cs="TH SarabunPSK"/>
                <w:sz w:val="28"/>
                <w:szCs w:val="28"/>
              </w:rPr>
              <w:t>25</w:t>
            </w:r>
            <w:r w:rsidRPr="00ED59EF">
              <w:rPr>
                <w:rFonts w:ascii="TH SarabunPSK" w:hAnsi="TH SarabunPSK" w:cs="TH SarabunPSK"/>
                <w:sz w:val="28"/>
                <w:szCs w:val="28"/>
              </w:rPr>
              <w:tab/>
              <w:t xml:space="preserve">                  </w:t>
            </w:r>
            <w:r w:rsidR="00B103B9" w:rsidRPr="00ED59EF">
              <w:rPr>
                <w:rFonts w:ascii="TH SarabunPSK" w:hAnsi="TH SarabunPSK" w:cs="TH SarabunPSK"/>
                <w:sz w:val="28"/>
                <w:szCs w:val="28"/>
              </w:rPr>
              <w:t>(</w:t>
            </w:r>
            <w:r w:rsidRPr="00ED59EF">
              <w:rPr>
                <w:rFonts w:ascii="TH SarabunPSK" w:hAnsi="TH SarabunPSK" w:cs="TH SarabunPSK"/>
                <w:sz w:val="28"/>
                <w:szCs w:val="28"/>
              </w:rPr>
              <w:t>29.8</w:t>
            </w:r>
            <w:r w:rsidR="00B103B9" w:rsidRPr="00ED59EF">
              <w:rPr>
                <w:rFonts w:ascii="TH SarabunPSK" w:hAnsi="TH SarabunPSK" w:cs="TH SarabunPSK"/>
                <w:sz w:val="28"/>
                <w:szCs w:val="28"/>
              </w:rPr>
              <w:t>)</w:t>
            </w:r>
          </w:p>
        </w:tc>
      </w:tr>
      <w:tr w:rsidR="00100DD2" w:rsidRPr="00ED59EF" w14:paraId="76970834" w14:textId="77777777" w:rsidTr="0074558F">
        <w:tc>
          <w:tcPr>
            <w:tcW w:w="2253" w:type="dxa"/>
          </w:tcPr>
          <w:p w14:paraId="3F8B50AA" w14:textId="77777777" w:rsidR="00100DD2" w:rsidRPr="00ED59EF" w:rsidRDefault="00100DD2" w:rsidP="0074558F">
            <w:pPr>
              <w:tabs>
                <w:tab w:val="left" w:pos="6281"/>
              </w:tabs>
              <w:jc w:val="center"/>
              <w:rPr>
                <w:rFonts w:ascii="TH SarabunPSK" w:hAnsi="TH SarabunPSK" w:cs="TH SarabunPSK"/>
                <w:sz w:val="28"/>
                <w:szCs w:val="28"/>
              </w:rPr>
            </w:pPr>
            <w:r w:rsidRPr="00ED59EF">
              <w:rPr>
                <w:rFonts w:ascii="TH SarabunPSK" w:hAnsi="TH SarabunPSK" w:cs="TH SarabunPSK"/>
                <w:sz w:val="28"/>
                <w:szCs w:val="28"/>
              </w:rPr>
              <w:t>15</w:t>
            </w:r>
          </w:p>
        </w:tc>
        <w:tc>
          <w:tcPr>
            <w:tcW w:w="2250" w:type="dxa"/>
          </w:tcPr>
          <w:p w14:paraId="5EA25EA6" w14:textId="68CA6979" w:rsidR="00100DD2" w:rsidRPr="00ED59EF" w:rsidRDefault="00100DD2" w:rsidP="00145508">
            <w:pPr>
              <w:tabs>
                <w:tab w:val="center" w:pos="1719"/>
              </w:tabs>
              <w:rPr>
                <w:rFonts w:ascii="TH SarabunPSK" w:hAnsi="TH SarabunPSK" w:cs="TH SarabunPSK"/>
                <w:sz w:val="28"/>
                <w:szCs w:val="28"/>
              </w:rPr>
            </w:pPr>
            <w:r w:rsidRPr="00ED59EF">
              <w:rPr>
                <w:rFonts w:ascii="TH SarabunPSK" w:hAnsi="TH SarabunPSK" w:cs="TH SarabunPSK"/>
                <w:sz w:val="28"/>
                <w:szCs w:val="28"/>
              </w:rPr>
              <w:t xml:space="preserve">24                  </w:t>
            </w:r>
            <w:r w:rsidR="00145508" w:rsidRPr="00ED59EF">
              <w:rPr>
                <w:rFonts w:ascii="TH SarabunPSK" w:hAnsi="TH SarabunPSK" w:cs="TH SarabunPSK"/>
                <w:sz w:val="28"/>
                <w:szCs w:val="28"/>
              </w:rPr>
              <w:t xml:space="preserve">    </w:t>
            </w:r>
            <w:r w:rsidR="00E23FF8" w:rsidRPr="00ED59EF">
              <w:rPr>
                <w:rFonts w:ascii="TH SarabunPSK" w:hAnsi="TH SarabunPSK" w:cs="TH SarabunPSK"/>
                <w:sz w:val="28"/>
                <w:szCs w:val="28"/>
              </w:rPr>
              <w:t>(</w:t>
            </w:r>
            <w:r w:rsidRPr="00ED59EF">
              <w:rPr>
                <w:rFonts w:ascii="TH SarabunPSK" w:hAnsi="TH SarabunPSK" w:cs="TH SarabunPSK"/>
                <w:sz w:val="28"/>
                <w:szCs w:val="28"/>
              </w:rPr>
              <w:t>28.9</w:t>
            </w:r>
            <w:r w:rsidR="00E23FF8" w:rsidRPr="00ED59EF">
              <w:rPr>
                <w:rFonts w:ascii="TH SarabunPSK" w:hAnsi="TH SarabunPSK" w:cs="TH SarabunPSK"/>
                <w:sz w:val="28"/>
                <w:szCs w:val="28"/>
              </w:rPr>
              <w:t>)</w:t>
            </w:r>
          </w:p>
        </w:tc>
        <w:tc>
          <w:tcPr>
            <w:tcW w:w="2262" w:type="dxa"/>
          </w:tcPr>
          <w:p w14:paraId="1615FECB" w14:textId="7536F23D" w:rsidR="00100DD2" w:rsidRPr="00ED59EF" w:rsidRDefault="00100DD2" w:rsidP="00145508">
            <w:pPr>
              <w:tabs>
                <w:tab w:val="left" w:pos="2252"/>
              </w:tabs>
              <w:rPr>
                <w:rFonts w:ascii="TH SarabunPSK" w:hAnsi="TH SarabunPSK" w:cs="TH SarabunPSK"/>
                <w:sz w:val="28"/>
                <w:szCs w:val="28"/>
              </w:rPr>
            </w:pPr>
            <w:r w:rsidRPr="00ED59EF">
              <w:rPr>
                <w:rFonts w:ascii="TH SarabunPSK" w:hAnsi="TH SarabunPSK" w:cs="TH SarabunPSK"/>
                <w:sz w:val="28"/>
                <w:szCs w:val="28"/>
              </w:rPr>
              <w:t xml:space="preserve">23                      </w:t>
            </w:r>
            <w:r w:rsidR="00E23FF8" w:rsidRPr="00ED59EF">
              <w:rPr>
                <w:rFonts w:ascii="TH SarabunPSK" w:hAnsi="TH SarabunPSK" w:cs="TH SarabunPSK"/>
                <w:sz w:val="28"/>
                <w:szCs w:val="28"/>
              </w:rPr>
              <w:t>(</w:t>
            </w:r>
            <w:r w:rsidRPr="00ED59EF">
              <w:rPr>
                <w:rFonts w:ascii="TH SarabunPSK" w:hAnsi="TH SarabunPSK" w:cs="TH SarabunPSK"/>
                <w:sz w:val="28"/>
                <w:szCs w:val="28"/>
              </w:rPr>
              <w:t>29.1</w:t>
            </w:r>
            <w:r w:rsidR="00E23FF8" w:rsidRPr="00ED59EF">
              <w:rPr>
                <w:rFonts w:ascii="TH SarabunPSK" w:hAnsi="TH SarabunPSK" w:cs="TH SarabunPSK"/>
                <w:sz w:val="28"/>
                <w:szCs w:val="28"/>
              </w:rPr>
              <w:t>)</w:t>
            </w:r>
          </w:p>
        </w:tc>
        <w:tc>
          <w:tcPr>
            <w:tcW w:w="2251" w:type="dxa"/>
          </w:tcPr>
          <w:p w14:paraId="64DC6838" w14:textId="4D6F62DE" w:rsidR="00100DD2" w:rsidRPr="00ED59EF" w:rsidRDefault="00100DD2" w:rsidP="0074558F">
            <w:pPr>
              <w:tabs>
                <w:tab w:val="center" w:pos="1719"/>
              </w:tabs>
              <w:jc w:val="center"/>
              <w:rPr>
                <w:rFonts w:ascii="TH SarabunPSK" w:hAnsi="TH SarabunPSK" w:cs="TH SarabunPSK"/>
                <w:sz w:val="28"/>
                <w:szCs w:val="28"/>
              </w:rPr>
            </w:pPr>
            <w:r w:rsidRPr="00ED59EF">
              <w:rPr>
                <w:rFonts w:ascii="TH SarabunPSK" w:hAnsi="TH SarabunPSK" w:cs="TH SarabunPSK"/>
                <w:sz w:val="28"/>
                <w:szCs w:val="28"/>
              </w:rPr>
              <w:t>23</w:t>
            </w:r>
            <w:r w:rsidRPr="00ED59EF">
              <w:rPr>
                <w:rFonts w:ascii="TH SarabunPSK" w:hAnsi="TH SarabunPSK" w:cs="TH SarabunPSK"/>
                <w:sz w:val="28"/>
                <w:szCs w:val="28"/>
              </w:rPr>
              <w:tab/>
              <w:t xml:space="preserve">                   </w:t>
            </w:r>
            <w:r w:rsidR="00B103B9" w:rsidRPr="00ED59EF">
              <w:rPr>
                <w:rFonts w:ascii="TH SarabunPSK" w:hAnsi="TH SarabunPSK" w:cs="TH SarabunPSK"/>
                <w:sz w:val="28"/>
                <w:szCs w:val="28"/>
              </w:rPr>
              <w:t>(</w:t>
            </w:r>
            <w:r w:rsidRPr="00ED59EF">
              <w:rPr>
                <w:rFonts w:ascii="TH SarabunPSK" w:hAnsi="TH SarabunPSK" w:cs="TH SarabunPSK"/>
                <w:sz w:val="28"/>
                <w:szCs w:val="28"/>
              </w:rPr>
              <w:t>27.4</w:t>
            </w:r>
            <w:r w:rsidR="00B103B9" w:rsidRPr="00ED59EF">
              <w:rPr>
                <w:rFonts w:ascii="TH SarabunPSK" w:hAnsi="TH SarabunPSK" w:cs="TH SarabunPSK"/>
                <w:sz w:val="28"/>
                <w:szCs w:val="28"/>
              </w:rPr>
              <w:t>)</w:t>
            </w:r>
          </w:p>
        </w:tc>
      </w:tr>
      <w:tr w:rsidR="00100DD2" w:rsidRPr="00ED59EF" w14:paraId="58BE9131" w14:textId="77777777" w:rsidTr="0074558F">
        <w:tc>
          <w:tcPr>
            <w:tcW w:w="2253" w:type="dxa"/>
          </w:tcPr>
          <w:p w14:paraId="1B22A742" w14:textId="77777777" w:rsidR="00100DD2" w:rsidRPr="00ED59EF" w:rsidRDefault="00100DD2" w:rsidP="0074558F">
            <w:pPr>
              <w:tabs>
                <w:tab w:val="left" w:pos="6281"/>
              </w:tabs>
              <w:jc w:val="center"/>
              <w:rPr>
                <w:rFonts w:ascii="TH SarabunPSK" w:hAnsi="TH SarabunPSK" w:cs="TH SarabunPSK"/>
                <w:sz w:val="28"/>
                <w:szCs w:val="28"/>
              </w:rPr>
            </w:pPr>
            <w:r w:rsidRPr="00ED59EF">
              <w:rPr>
                <w:rFonts w:ascii="TH SarabunPSK" w:hAnsi="TH SarabunPSK" w:cs="TH SarabunPSK"/>
                <w:sz w:val="28"/>
                <w:szCs w:val="28"/>
              </w:rPr>
              <w:t>16</w:t>
            </w:r>
          </w:p>
        </w:tc>
        <w:tc>
          <w:tcPr>
            <w:tcW w:w="2250" w:type="dxa"/>
          </w:tcPr>
          <w:p w14:paraId="1B7745E7" w14:textId="47B6971B" w:rsidR="00100DD2" w:rsidRPr="00ED59EF" w:rsidRDefault="00100DD2" w:rsidP="00145508">
            <w:pPr>
              <w:tabs>
                <w:tab w:val="center" w:pos="1719"/>
              </w:tabs>
              <w:rPr>
                <w:rFonts w:ascii="TH SarabunPSK" w:hAnsi="TH SarabunPSK" w:cs="TH SarabunPSK"/>
                <w:sz w:val="28"/>
                <w:szCs w:val="28"/>
              </w:rPr>
            </w:pPr>
            <w:r w:rsidRPr="00ED59EF">
              <w:rPr>
                <w:rFonts w:ascii="TH SarabunPSK" w:hAnsi="TH SarabunPSK" w:cs="TH SarabunPSK"/>
                <w:sz w:val="28"/>
                <w:szCs w:val="28"/>
              </w:rPr>
              <w:t xml:space="preserve">20                      </w:t>
            </w:r>
            <w:r w:rsidR="00E23FF8" w:rsidRPr="00ED59EF">
              <w:rPr>
                <w:rFonts w:ascii="TH SarabunPSK" w:hAnsi="TH SarabunPSK" w:cs="TH SarabunPSK"/>
                <w:sz w:val="28"/>
                <w:szCs w:val="28"/>
              </w:rPr>
              <w:t>(</w:t>
            </w:r>
            <w:r w:rsidRPr="00ED59EF">
              <w:rPr>
                <w:rFonts w:ascii="TH SarabunPSK" w:hAnsi="TH SarabunPSK" w:cs="TH SarabunPSK"/>
                <w:sz w:val="28"/>
                <w:szCs w:val="28"/>
              </w:rPr>
              <w:t>24.1</w:t>
            </w:r>
            <w:r w:rsidR="00E23FF8" w:rsidRPr="00ED59EF">
              <w:rPr>
                <w:rFonts w:ascii="TH SarabunPSK" w:hAnsi="TH SarabunPSK" w:cs="TH SarabunPSK"/>
                <w:sz w:val="28"/>
                <w:szCs w:val="28"/>
              </w:rPr>
              <w:t>)</w:t>
            </w:r>
          </w:p>
        </w:tc>
        <w:tc>
          <w:tcPr>
            <w:tcW w:w="2262" w:type="dxa"/>
          </w:tcPr>
          <w:p w14:paraId="49C167DD" w14:textId="51870671" w:rsidR="00100DD2" w:rsidRPr="00ED59EF" w:rsidRDefault="00100DD2" w:rsidP="00145508">
            <w:pPr>
              <w:tabs>
                <w:tab w:val="left" w:pos="2191"/>
              </w:tabs>
              <w:rPr>
                <w:rFonts w:ascii="TH SarabunPSK" w:hAnsi="TH SarabunPSK" w:cs="TH SarabunPSK"/>
                <w:sz w:val="28"/>
                <w:szCs w:val="28"/>
              </w:rPr>
            </w:pPr>
            <w:r w:rsidRPr="00ED59EF">
              <w:rPr>
                <w:rFonts w:ascii="TH SarabunPSK" w:hAnsi="TH SarabunPSK" w:cs="TH SarabunPSK"/>
                <w:sz w:val="28"/>
                <w:szCs w:val="28"/>
              </w:rPr>
              <w:t xml:space="preserve">19                      </w:t>
            </w:r>
            <w:r w:rsidR="00E23FF8" w:rsidRPr="00ED59EF">
              <w:rPr>
                <w:rFonts w:ascii="TH SarabunPSK" w:hAnsi="TH SarabunPSK" w:cs="TH SarabunPSK"/>
                <w:sz w:val="28"/>
                <w:szCs w:val="28"/>
              </w:rPr>
              <w:t>(</w:t>
            </w:r>
            <w:r w:rsidRPr="00ED59EF">
              <w:rPr>
                <w:rFonts w:ascii="TH SarabunPSK" w:hAnsi="TH SarabunPSK" w:cs="TH SarabunPSK"/>
                <w:sz w:val="28"/>
                <w:szCs w:val="28"/>
              </w:rPr>
              <w:t>24.1</w:t>
            </w:r>
            <w:r w:rsidR="00E23FF8" w:rsidRPr="00ED59EF">
              <w:rPr>
                <w:rFonts w:ascii="TH SarabunPSK" w:hAnsi="TH SarabunPSK" w:cs="TH SarabunPSK"/>
                <w:sz w:val="28"/>
                <w:szCs w:val="28"/>
              </w:rPr>
              <w:t>)</w:t>
            </w:r>
          </w:p>
        </w:tc>
        <w:tc>
          <w:tcPr>
            <w:tcW w:w="2251" w:type="dxa"/>
          </w:tcPr>
          <w:p w14:paraId="1BBA64ED" w14:textId="7C24C26B" w:rsidR="00100DD2" w:rsidRPr="00ED59EF" w:rsidRDefault="00100DD2" w:rsidP="0074558F">
            <w:pPr>
              <w:tabs>
                <w:tab w:val="center" w:pos="1719"/>
              </w:tabs>
              <w:jc w:val="center"/>
              <w:rPr>
                <w:rFonts w:ascii="TH SarabunPSK" w:hAnsi="TH SarabunPSK" w:cs="TH SarabunPSK"/>
                <w:sz w:val="28"/>
                <w:szCs w:val="28"/>
              </w:rPr>
            </w:pPr>
            <w:r w:rsidRPr="00ED59EF">
              <w:rPr>
                <w:rFonts w:ascii="TH SarabunPSK" w:hAnsi="TH SarabunPSK" w:cs="TH SarabunPSK"/>
                <w:sz w:val="28"/>
                <w:szCs w:val="28"/>
              </w:rPr>
              <w:t>20</w:t>
            </w:r>
            <w:r w:rsidRPr="00ED59EF">
              <w:rPr>
                <w:rFonts w:ascii="TH SarabunPSK" w:hAnsi="TH SarabunPSK" w:cs="TH SarabunPSK"/>
                <w:sz w:val="28"/>
                <w:szCs w:val="28"/>
              </w:rPr>
              <w:tab/>
              <w:t xml:space="preserve">                     </w:t>
            </w:r>
            <w:r w:rsidR="00B103B9" w:rsidRPr="00ED59EF">
              <w:rPr>
                <w:rFonts w:ascii="TH SarabunPSK" w:hAnsi="TH SarabunPSK" w:cs="TH SarabunPSK"/>
                <w:sz w:val="28"/>
                <w:szCs w:val="28"/>
              </w:rPr>
              <w:t>(</w:t>
            </w:r>
            <w:r w:rsidRPr="00ED59EF">
              <w:rPr>
                <w:rFonts w:ascii="TH SarabunPSK" w:hAnsi="TH SarabunPSK" w:cs="TH SarabunPSK"/>
                <w:sz w:val="28"/>
                <w:szCs w:val="28"/>
              </w:rPr>
              <w:t>23.8</w:t>
            </w:r>
            <w:r w:rsidR="00B103B9" w:rsidRPr="00ED59EF">
              <w:rPr>
                <w:rFonts w:ascii="TH SarabunPSK" w:hAnsi="TH SarabunPSK" w:cs="TH SarabunPSK"/>
                <w:sz w:val="28"/>
                <w:szCs w:val="28"/>
              </w:rPr>
              <w:t>)</w:t>
            </w:r>
          </w:p>
        </w:tc>
      </w:tr>
      <w:tr w:rsidR="00100DD2" w:rsidRPr="00ED59EF" w14:paraId="60013166" w14:textId="77777777" w:rsidTr="0074558F">
        <w:tc>
          <w:tcPr>
            <w:tcW w:w="2253" w:type="dxa"/>
          </w:tcPr>
          <w:p w14:paraId="21D4EE60" w14:textId="77777777" w:rsidR="00100DD2" w:rsidRPr="00ED59EF" w:rsidRDefault="00100DD2" w:rsidP="0074558F">
            <w:pPr>
              <w:tabs>
                <w:tab w:val="left" w:pos="6281"/>
              </w:tabs>
              <w:jc w:val="center"/>
              <w:rPr>
                <w:rFonts w:ascii="TH SarabunPSK" w:hAnsi="TH SarabunPSK" w:cs="TH SarabunPSK"/>
                <w:sz w:val="28"/>
                <w:szCs w:val="28"/>
              </w:rPr>
            </w:pPr>
            <w:r w:rsidRPr="00ED59EF">
              <w:rPr>
                <w:rFonts w:ascii="TH SarabunPSK" w:hAnsi="TH SarabunPSK" w:cs="TH SarabunPSK"/>
                <w:sz w:val="28"/>
                <w:szCs w:val="28"/>
              </w:rPr>
              <w:t>17</w:t>
            </w:r>
          </w:p>
        </w:tc>
        <w:tc>
          <w:tcPr>
            <w:tcW w:w="2250" w:type="dxa"/>
          </w:tcPr>
          <w:p w14:paraId="00C9B019" w14:textId="692D2D38" w:rsidR="00100DD2" w:rsidRPr="00ED59EF" w:rsidRDefault="00100DD2" w:rsidP="00145508">
            <w:pPr>
              <w:tabs>
                <w:tab w:val="center" w:pos="1719"/>
              </w:tabs>
              <w:rPr>
                <w:rFonts w:ascii="TH SarabunPSK" w:hAnsi="TH SarabunPSK" w:cs="TH SarabunPSK"/>
                <w:sz w:val="28"/>
                <w:szCs w:val="28"/>
              </w:rPr>
            </w:pPr>
            <w:r w:rsidRPr="00ED59EF">
              <w:rPr>
                <w:rFonts w:ascii="TH SarabunPSK" w:hAnsi="TH SarabunPSK" w:cs="TH SarabunPSK"/>
                <w:sz w:val="28"/>
                <w:szCs w:val="28"/>
              </w:rPr>
              <w:t xml:space="preserve">19                      </w:t>
            </w:r>
            <w:r w:rsidR="00E23FF8" w:rsidRPr="00ED59EF">
              <w:rPr>
                <w:rFonts w:ascii="TH SarabunPSK" w:hAnsi="TH SarabunPSK" w:cs="TH SarabunPSK"/>
                <w:sz w:val="28"/>
                <w:szCs w:val="28"/>
              </w:rPr>
              <w:t>(</w:t>
            </w:r>
            <w:r w:rsidRPr="00ED59EF">
              <w:rPr>
                <w:rFonts w:ascii="TH SarabunPSK" w:hAnsi="TH SarabunPSK" w:cs="TH SarabunPSK"/>
                <w:sz w:val="28"/>
                <w:szCs w:val="28"/>
              </w:rPr>
              <w:t>22.9</w:t>
            </w:r>
            <w:r w:rsidR="00E23FF8" w:rsidRPr="00ED59EF">
              <w:rPr>
                <w:rFonts w:ascii="TH SarabunPSK" w:hAnsi="TH SarabunPSK" w:cs="TH SarabunPSK"/>
                <w:sz w:val="28"/>
                <w:szCs w:val="28"/>
              </w:rPr>
              <w:t>)</w:t>
            </w:r>
          </w:p>
        </w:tc>
        <w:tc>
          <w:tcPr>
            <w:tcW w:w="2262" w:type="dxa"/>
          </w:tcPr>
          <w:p w14:paraId="54754CAE" w14:textId="58A943F5" w:rsidR="00100DD2" w:rsidRPr="00ED59EF" w:rsidRDefault="00100DD2" w:rsidP="00145508">
            <w:pPr>
              <w:tabs>
                <w:tab w:val="left" w:pos="2528"/>
              </w:tabs>
              <w:rPr>
                <w:rFonts w:ascii="TH SarabunPSK" w:hAnsi="TH SarabunPSK" w:cs="TH SarabunPSK"/>
                <w:sz w:val="28"/>
                <w:szCs w:val="28"/>
              </w:rPr>
            </w:pPr>
            <w:r w:rsidRPr="00ED59EF">
              <w:rPr>
                <w:rFonts w:ascii="TH SarabunPSK" w:hAnsi="TH SarabunPSK" w:cs="TH SarabunPSK"/>
                <w:sz w:val="28"/>
                <w:szCs w:val="28"/>
              </w:rPr>
              <w:t xml:space="preserve">12                    </w:t>
            </w:r>
            <w:r w:rsidR="00E23FF8" w:rsidRPr="00ED59EF">
              <w:rPr>
                <w:rFonts w:ascii="TH SarabunPSK" w:hAnsi="TH SarabunPSK" w:cs="TH SarabunPSK"/>
                <w:sz w:val="28"/>
                <w:szCs w:val="28"/>
              </w:rPr>
              <w:t xml:space="preserve">  (</w:t>
            </w:r>
            <w:r w:rsidRPr="00ED59EF">
              <w:rPr>
                <w:rFonts w:ascii="TH SarabunPSK" w:hAnsi="TH SarabunPSK" w:cs="TH SarabunPSK"/>
                <w:sz w:val="28"/>
                <w:szCs w:val="28"/>
              </w:rPr>
              <w:t>15.2</w:t>
            </w:r>
            <w:r w:rsidR="00E23FF8" w:rsidRPr="00ED59EF">
              <w:rPr>
                <w:rFonts w:ascii="TH SarabunPSK" w:hAnsi="TH SarabunPSK" w:cs="TH SarabunPSK"/>
                <w:sz w:val="28"/>
                <w:szCs w:val="28"/>
              </w:rPr>
              <w:t>)</w:t>
            </w:r>
          </w:p>
        </w:tc>
        <w:tc>
          <w:tcPr>
            <w:tcW w:w="2251" w:type="dxa"/>
          </w:tcPr>
          <w:p w14:paraId="5B22C58A" w14:textId="1F2D7476" w:rsidR="00100DD2" w:rsidRPr="00ED59EF" w:rsidRDefault="00100DD2" w:rsidP="00145508">
            <w:pPr>
              <w:tabs>
                <w:tab w:val="center" w:pos="1719"/>
              </w:tabs>
              <w:jc w:val="center"/>
              <w:rPr>
                <w:rFonts w:ascii="TH SarabunPSK" w:hAnsi="TH SarabunPSK" w:cs="TH SarabunPSK"/>
                <w:sz w:val="28"/>
                <w:szCs w:val="28"/>
              </w:rPr>
            </w:pPr>
            <w:r w:rsidRPr="00ED59EF">
              <w:rPr>
                <w:rFonts w:ascii="TH SarabunPSK" w:hAnsi="TH SarabunPSK" w:cs="TH SarabunPSK"/>
                <w:sz w:val="28"/>
                <w:szCs w:val="28"/>
              </w:rPr>
              <w:t>16</w:t>
            </w:r>
            <w:r w:rsidRPr="00ED59EF">
              <w:rPr>
                <w:rFonts w:ascii="TH SarabunPSK" w:hAnsi="TH SarabunPSK" w:cs="TH SarabunPSK"/>
                <w:sz w:val="28"/>
                <w:szCs w:val="28"/>
              </w:rPr>
              <w:tab/>
              <w:t xml:space="preserve">                     </w:t>
            </w:r>
            <w:r w:rsidR="00B103B9" w:rsidRPr="00ED59EF">
              <w:rPr>
                <w:rFonts w:ascii="TH SarabunPSK" w:hAnsi="TH SarabunPSK" w:cs="TH SarabunPSK"/>
                <w:sz w:val="28"/>
                <w:szCs w:val="28"/>
              </w:rPr>
              <w:t>(</w:t>
            </w:r>
            <w:r w:rsidRPr="00ED59EF">
              <w:rPr>
                <w:rFonts w:ascii="TH SarabunPSK" w:hAnsi="TH SarabunPSK" w:cs="TH SarabunPSK"/>
                <w:sz w:val="28"/>
                <w:szCs w:val="28"/>
              </w:rPr>
              <w:t>19</w:t>
            </w:r>
            <w:r w:rsidR="00B103B9" w:rsidRPr="00ED59EF">
              <w:rPr>
                <w:rFonts w:ascii="TH SarabunPSK" w:hAnsi="TH SarabunPSK" w:cs="TH SarabunPSK"/>
                <w:sz w:val="28"/>
                <w:szCs w:val="28"/>
              </w:rPr>
              <w:t>)</w:t>
            </w:r>
          </w:p>
        </w:tc>
      </w:tr>
      <w:tr w:rsidR="00100DD2" w:rsidRPr="00ED59EF" w14:paraId="6E8F4EB2" w14:textId="77777777" w:rsidTr="0074558F">
        <w:tc>
          <w:tcPr>
            <w:tcW w:w="2253" w:type="dxa"/>
          </w:tcPr>
          <w:p w14:paraId="7292D5BB" w14:textId="7D078D38" w:rsidR="00100DD2" w:rsidRPr="00ED59EF" w:rsidRDefault="00100DD2" w:rsidP="00145508">
            <w:pPr>
              <w:tabs>
                <w:tab w:val="left" w:pos="6281"/>
              </w:tabs>
              <w:jc w:val="center"/>
              <w:rPr>
                <w:rFonts w:ascii="TH SarabunPSK" w:hAnsi="TH SarabunPSK" w:cs="TH SarabunPSK"/>
                <w:b/>
                <w:sz w:val="28"/>
                <w:szCs w:val="28"/>
              </w:rPr>
            </w:pPr>
            <w:r w:rsidRPr="00ED59EF">
              <w:rPr>
                <w:rFonts w:ascii="TH SarabunPSK" w:hAnsi="TH SarabunPSK" w:cs="TH SarabunPSK"/>
                <w:b/>
                <w:sz w:val="28"/>
                <w:szCs w:val="28"/>
              </w:rPr>
              <w:t>Religion</w:t>
            </w:r>
            <w:r w:rsidR="00145508" w:rsidRPr="00ED59EF">
              <w:rPr>
                <w:rFonts w:ascii="TH SarabunPSK" w:hAnsi="TH SarabunPSK" w:cs="TH SarabunPSK"/>
                <w:b/>
                <w:sz w:val="28"/>
                <w:szCs w:val="28"/>
              </w:rPr>
              <w:t xml:space="preserve"> </w:t>
            </w:r>
            <w:r w:rsidRPr="00ED59EF">
              <w:rPr>
                <w:rFonts w:ascii="TH SarabunPSK" w:hAnsi="TH SarabunPSK" w:cs="TH SarabunPSK"/>
                <w:b/>
                <w:sz w:val="28"/>
                <w:szCs w:val="28"/>
              </w:rPr>
              <w:t>Islam</w:t>
            </w:r>
          </w:p>
        </w:tc>
        <w:tc>
          <w:tcPr>
            <w:tcW w:w="2250" w:type="dxa"/>
          </w:tcPr>
          <w:p w14:paraId="061E6292" w14:textId="01F0CDA4" w:rsidR="00100DD2" w:rsidRPr="00ED59EF" w:rsidRDefault="00100DD2" w:rsidP="00145508">
            <w:pPr>
              <w:tabs>
                <w:tab w:val="center" w:pos="1719"/>
              </w:tabs>
              <w:rPr>
                <w:rFonts w:ascii="TH SarabunPSK" w:hAnsi="TH SarabunPSK" w:cs="TH SarabunPSK"/>
                <w:sz w:val="28"/>
                <w:szCs w:val="28"/>
              </w:rPr>
            </w:pPr>
            <w:r w:rsidRPr="00ED59EF">
              <w:rPr>
                <w:rFonts w:ascii="TH SarabunPSK" w:hAnsi="TH SarabunPSK" w:cs="TH SarabunPSK"/>
                <w:sz w:val="28"/>
                <w:szCs w:val="28"/>
              </w:rPr>
              <w:t xml:space="preserve">68                      </w:t>
            </w:r>
            <w:r w:rsidR="00E23FF8" w:rsidRPr="00ED59EF">
              <w:rPr>
                <w:rFonts w:ascii="TH SarabunPSK" w:hAnsi="TH SarabunPSK" w:cs="TH SarabunPSK"/>
                <w:sz w:val="28"/>
                <w:szCs w:val="28"/>
              </w:rPr>
              <w:t>(</w:t>
            </w:r>
            <w:r w:rsidRPr="00ED59EF">
              <w:rPr>
                <w:rFonts w:ascii="TH SarabunPSK" w:hAnsi="TH SarabunPSK" w:cs="TH SarabunPSK"/>
                <w:sz w:val="28"/>
                <w:szCs w:val="28"/>
              </w:rPr>
              <w:t>81.9</w:t>
            </w:r>
            <w:r w:rsidR="00E23FF8" w:rsidRPr="00ED59EF">
              <w:rPr>
                <w:rFonts w:ascii="TH SarabunPSK" w:hAnsi="TH SarabunPSK" w:cs="TH SarabunPSK"/>
                <w:sz w:val="28"/>
                <w:szCs w:val="28"/>
              </w:rPr>
              <w:t>)</w:t>
            </w:r>
          </w:p>
        </w:tc>
        <w:tc>
          <w:tcPr>
            <w:tcW w:w="2262" w:type="dxa"/>
          </w:tcPr>
          <w:p w14:paraId="56B8236D" w14:textId="1BCDD570" w:rsidR="00100DD2" w:rsidRPr="00ED59EF" w:rsidRDefault="00100DD2" w:rsidP="00145508">
            <w:pPr>
              <w:tabs>
                <w:tab w:val="center" w:pos="1719"/>
              </w:tabs>
              <w:rPr>
                <w:rFonts w:ascii="TH SarabunPSK" w:hAnsi="TH SarabunPSK" w:cs="TH SarabunPSK"/>
                <w:sz w:val="28"/>
                <w:szCs w:val="28"/>
              </w:rPr>
            </w:pPr>
            <w:r w:rsidRPr="00ED59EF">
              <w:rPr>
                <w:rFonts w:ascii="TH SarabunPSK" w:hAnsi="TH SarabunPSK" w:cs="TH SarabunPSK"/>
                <w:sz w:val="28"/>
                <w:szCs w:val="28"/>
              </w:rPr>
              <w:t xml:space="preserve">69                      </w:t>
            </w:r>
            <w:r w:rsidR="00E23FF8" w:rsidRPr="00ED59EF">
              <w:rPr>
                <w:rFonts w:ascii="TH SarabunPSK" w:hAnsi="TH SarabunPSK" w:cs="TH SarabunPSK"/>
                <w:sz w:val="28"/>
                <w:szCs w:val="28"/>
              </w:rPr>
              <w:t>(</w:t>
            </w:r>
            <w:r w:rsidRPr="00ED59EF">
              <w:rPr>
                <w:rFonts w:ascii="TH SarabunPSK" w:hAnsi="TH SarabunPSK" w:cs="TH SarabunPSK"/>
                <w:sz w:val="28"/>
                <w:szCs w:val="28"/>
              </w:rPr>
              <w:t>87.3</w:t>
            </w:r>
            <w:r w:rsidR="00E23FF8" w:rsidRPr="00ED59EF">
              <w:rPr>
                <w:rFonts w:ascii="TH SarabunPSK" w:hAnsi="TH SarabunPSK" w:cs="TH SarabunPSK"/>
                <w:sz w:val="28"/>
                <w:szCs w:val="28"/>
              </w:rPr>
              <w:t>)</w:t>
            </w:r>
          </w:p>
        </w:tc>
        <w:tc>
          <w:tcPr>
            <w:tcW w:w="2251" w:type="dxa"/>
          </w:tcPr>
          <w:p w14:paraId="7133E2C3" w14:textId="0E3D018C" w:rsidR="00100DD2" w:rsidRPr="00ED59EF" w:rsidRDefault="00100DD2" w:rsidP="0074558F">
            <w:pPr>
              <w:tabs>
                <w:tab w:val="center" w:pos="1719"/>
              </w:tabs>
              <w:jc w:val="center"/>
              <w:rPr>
                <w:rFonts w:ascii="TH SarabunPSK" w:hAnsi="TH SarabunPSK" w:cs="TH SarabunPSK"/>
                <w:sz w:val="28"/>
                <w:szCs w:val="28"/>
              </w:rPr>
            </w:pPr>
            <w:r w:rsidRPr="00ED59EF">
              <w:rPr>
                <w:rFonts w:ascii="TH SarabunPSK" w:hAnsi="TH SarabunPSK" w:cs="TH SarabunPSK"/>
                <w:sz w:val="28"/>
                <w:szCs w:val="28"/>
              </w:rPr>
              <w:t>72</w:t>
            </w:r>
            <w:r w:rsidRPr="00ED59EF">
              <w:rPr>
                <w:rFonts w:ascii="TH SarabunPSK" w:hAnsi="TH SarabunPSK" w:cs="TH SarabunPSK"/>
                <w:sz w:val="28"/>
                <w:szCs w:val="28"/>
              </w:rPr>
              <w:tab/>
              <w:t xml:space="preserve">                     </w:t>
            </w:r>
            <w:r w:rsidR="00B103B9" w:rsidRPr="00ED59EF">
              <w:rPr>
                <w:rFonts w:ascii="TH SarabunPSK" w:hAnsi="TH SarabunPSK" w:cs="TH SarabunPSK"/>
                <w:sz w:val="28"/>
                <w:szCs w:val="28"/>
              </w:rPr>
              <w:t>(</w:t>
            </w:r>
            <w:r w:rsidRPr="00ED59EF">
              <w:rPr>
                <w:rFonts w:ascii="TH SarabunPSK" w:hAnsi="TH SarabunPSK" w:cs="TH SarabunPSK"/>
                <w:sz w:val="28"/>
                <w:szCs w:val="28"/>
              </w:rPr>
              <w:t>85.7</w:t>
            </w:r>
            <w:r w:rsidR="00B103B9" w:rsidRPr="00ED59EF">
              <w:rPr>
                <w:rFonts w:ascii="TH SarabunPSK" w:hAnsi="TH SarabunPSK" w:cs="TH SarabunPSK"/>
                <w:sz w:val="28"/>
                <w:szCs w:val="28"/>
              </w:rPr>
              <w:t>)</w:t>
            </w:r>
          </w:p>
        </w:tc>
      </w:tr>
      <w:tr w:rsidR="00100DD2" w:rsidRPr="00ED59EF" w14:paraId="5843E92F" w14:textId="77777777" w:rsidTr="0074558F">
        <w:tc>
          <w:tcPr>
            <w:tcW w:w="2253" w:type="dxa"/>
          </w:tcPr>
          <w:p w14:paraId="0ACAE63F" w14:textId="77777777" w:rsidR="00100DD2" w:rsidRPr="00ED59EF" w:rsidRDefault="00100DD2" w:rsidP="0074558F">
            <w:pPr>
              <w:jc w:val="center"/>
              <w:rPr>
                <w:rFonts w:ascii="TH SarabunPSK" w:hAnsi="TH SarabunPSK" w:cs="TH SarabunPSK"/>
                <w:sz w:val="28"/>
                <w:szCs w:val="28"/>
              </w:rPr>
            </w:pPr>
            <w:r w:rsidRPr="00ED59EF">
              <w:rPr>
                <w:rFonts w:ascii="TH SarabunPSK" w:hAnsi="TH SarabunPSK" w:cs="TH SarabunPSK"/>
                <w:sz w:val="28"/>
                <w:szCs w:val="28"/>
              </w:rPr>
              <w:t>Christianity</w:t>
            </w:r>
          </w:p>
        </w:tc>
        <w:tc>
          <w:tcPr>
            <w:tcW w:w="2250" w:type="dxa"/>
          </w:tcPr>
          <w:p w14:paraId="24EFC1CD" w14:textId="4AB58B1A" w:rsidR="00100DD2" w:rsidRPr="00ED59EF" w:rsidRDefault="00100DD2" w:rsidP="00145508">
            <w:pPr>
              <w:tabs>
                <w:tab w:val="center" w:pos="1719"/>
              </w:tabs>
              <w:rPr>
                <w:rFonts w:ascii="TH SarabunPSK" w:hAnsi="TH SarabunPSK" w:cs="TH SarabunPSK"/>
                <w:sz w:val="28"/>
                <w:szCs w:val="28"/>
              </w:rPr>
            </w:pPr>
            <w:r w:rsidRPr="00ED59EF">
              <w:rPr>
                <w:rFonts w:ascii="TH SarabunPSK" w:hAnsi="TH SarabunPSK" w:cs="TH SarabunPSK"/>
                <w:sz w:val="28"/>
                <w:szCs w:val="28"/>
              </w:rPr>
              <w:t xml:space="preserve">15          </w:t>
            </w:r>
            <w:r w:rsidR="00145508" w:rsidRPr="00ED59EF">
              <w:rPr>
                <w:rFonts w:ascii="TH SarabunPSK" w:hAnsi="TH SarabunPSK" w:cs="TH SarabunPSK"/>
                <w:sz w:val="28"/>
                <w:szCs w:val="28"/>
              </w:rPr>
              <w:t xml:space="preserve"> </w:t>
            </w:r>
            <w:r w:rsidRPr="00ED59EF">
              <w:rPr>
                <w:rFonts w:ascii="TH SarabunPSK" w:hAnsi="TH SarabunPSK" w:cs="TH SarabunPSK"/>
                <w:sz w:val="28"/>
                <w:szCs w:val="28"/>
              </w:rPr>
              <w:t xml:space="preserve">           </w:t>
            </w:r>
            <w:r w:rsidR="00E23FF8" w:rsidRPr="00ED59EF">
              <w:rPr>
                <w:rFonts w:ascii="TH SarabunPSK" w:hAnsi="TH SarabunPSK" w:cs="TH SarabunPSK"/>
                <w:sz w:val="28"/>
                <w:szCs w:val="28"/>
              </w:rPr>
              <w:t>(</w:t>
            </w:r>
            <w:r w:rsidRPr="00ED59EF">
              <w:rPr>
                <w:rFonts w:ascii="TH SarabunPSK" w:hAnsi="TH SarabunPSK" w:cs="TH SarabunPSK"/>
                <w:sz w:val="28"/>
                <w:szCs w:val="28"/>
              </w:rPr>
              <w:t>18.1</w:t>
            </w:r>
            <w:r w:rsidR="00E23FF8" w:rsidRPr="00ED59EF">
              <w:rPr>
                <w:rFonts w:ascii="TH SarabunPSK" w:hAnsi="TH SarabunPSK" w:cs="TH SarabunPSK"/>
                <w:sz w:val="28"/>
                <w:szCs w:val="28"/>
              </w:rPr>
              <w:t>)</w:t>
            </w:r>
          </w:p>
        </w:tc>
        <w:tc>
          <w:tcPr>
            <w:tcW w:w="2262" w:type="dxa"/>
          </w:tcPr>
          <w:p w14:paraId="1CEA90D1" w14:textId="6D1C978F" w:rsidR="00100DD2" w:rsidRPr="00ED59EF" w:rsidRDefault="00100DD2" w:rsidP="00B103B9">
            <w:pPr>
              <w:tabs>
                <w:tab w:val="center" w:pos="1719"/>
              </w:tabs>
              <w:rPr>
                <w:rFonts w:ascii="TH SarabunPSK" w:hAnsi="TH SarabunPSK" w:cs="TH SarabunPSK"/>
                <w:sz w:val="28"/>
                <w:szCs w:val="28"/>
              </w:rPr>
            </w:pPr>
            <w:r w:rsidRPr="00ED59EF">
              <w:rPr>
                <w:rFonts w:ascii="TH SarabunPSK" w:hAnsi="TH SarabunPSK" w:cs="TH SarabunPSK"/>
                <w:sz w:val="28"/>
                <w:szCs w:val="28"/>
              </w:rPr>
              <w:t>1</w:t>
            </w:r>
            <w:r w:rsidR="00B103B9" w:rsidRPr="00ED59EF">
              <w:rPr>
                <w:rFonts w:ascii="TH SarabunPSK" w:hAnsi="TH SarabunPSK" w:cs="TH SarabunPSK" w:hint="cs"/>
                <w:sz w:val="28"/>
                <w:szCs w:val="28"/>
                <w:cs/>
              </w:rPr>
              <w:t xml:space="preserve">                        </w:t>
            </w:r>
            <w:r w:rsidR="00E23FF8" w:rsidRPr="00ED59EF">
              <w:rPr>
                <w:rFonts w:ascii="TH SarabunPSK" w:hAnsi="TH SarabunPSK" w:cs="TH SarabunPSK"/>
                <w:sz w:val="28"/>
                <w:szCs w:val="28"/>
              </w:rPr>
              <w:t>(</w:t>
            </w:r>
            <w:r w:rsidRPr="00ED59EF">
              <w:rPr>
                <w:rFonts w:ascii="TH SarabunPSK" w:hAnsi="TH SarabunPSK" w:cs="TH SarabunPSK"/>
                <w:sz w:val="28"/>
                <w:szCs w:val="28"/>
              </w:rPr>
              <w:t>12.7</w:t>
            </w:r>
            <w:r w:rsidR="00E23FF8" w:rsidRPr="00ED59EF">
              <w:rPr>
                <w:rFonts w:ascii="TH SarabunPSK" w:hAnsi="TH SarabunPSK" w:cs="TH SarabunPSK"/>
                <w:sz w:val="28"/>
                <w:szCs w:val="28"/>
              </w:rPr>
              <w:t>)</w:t>
            </w:r>
          </w:p>
        </w:tc>
        <w:tc>
          <w:tcPr>
            <w:tcW w:w="2251" w:type="dxa"/>
          </w:tcPr>
          <w:p w14:paraId="6DC2765E" w14:textId="1D7417C4" w:rsidR="00100DD2" w:rsidRPr="00ED59EF" w:rsidRDefault="00100DD2" w:rsidP="0074558F">
            <w:pPr>
              <w:tabs>
                <w:tab w:val="center" w:pos="1719"/>
              </w:tabs>
              <w:jc w:val="center"/>
              <w:rPr>
                <w:rFonts w:ascii="TH SarabunPSK" w:hAnsi="TH SarabunPSK" w:cs="TH SarabunPSK"/>
                <w:sz w:val="28"/>
                <w:szCs w:val="28"/>
              </w:rPr>
            </w:pPr>
            <w:r w:rsidRPr="00ED59EF">
              <w:rPr>
                <w:rFonts w:ascii="TH SarabunPSK" w:hAnsi="TH SarabunPSK" w:cs="TH SarabunPSK"/>
                <w:sz w:val="28"/>
                <w:szCs w:val="28"/>
              </w:rPr>
              <w:t>12</w:t>
            </w:r>
            <w:r w:rsidRPr="00ED59EF">
              <w:rPr>
                <w:rFonts w:ascii="TH SarabunPSK" w:hAnsi="TH SarabunPSK" w:cs="TH SarabunPSK"/>
                <w:sz w:val="28"/>
                <w:szCs w:val="28"/>
              </w:rPr>
              <w:tab/>
              <w:t xml:space="preserve">                   </w:t>
            </w:r>
            <w:r w:rsidR="00B103B9" w:rsidRPr="00ED59EF">
              <w:rPr>
                <w:rFonts w:ascii="TH SarabunPSK" w:hAnsi="TH SarabunPSK" w:cs="TH SarabunPSK"/>
                <w:sz w:val="28"/>
                <w:szCs w:val="28"/>
              </w:rPr>
              <w:t>(</w:t>
            </w:r>
            <w:r w:rsidRPr="00ED59EF">
              <w:rPr>
                <w:rFonts w:ascii="TH SarabunPSK" w:hAnsi="TH SarabunPSK" w:cs="TH SarabunPSK"/>
                <w:sz w:val="28"/>
                <w:szCs w:val="28"/>
              </w:rPr>
              <w:t>14.3</w:t>
            </w:r>
            <w:r w:rsidR="00B103B9" w:rsidRPr="00ED59EF">
              <w:rPr>
                <w:rFonts w:ascii="TH SarabunPSK" w:hAnsi="TH SarabunPSK" w:cs="TH SarabunPSK"/>
                <w:sz w:val="28"/>
                <w:szCs w:val="28"/>
              </w:rPr>
              <w:t>)</w:t>
            </w:r>
          </w:p>
        </w:tc>
      </w:tr>
      <w:tr w:rsidR="00100DD2" w:rsidRPr="00ED59EF" w14:paraId="54A00201" w14:textId="77777777" w:rsidTr="0074558F">
        <w:tc>
          <w:tcPr>
            <w:tcW w:w="2253" w:type="dxa"/>
          </w:tcPr>
          <w:p w14:paraId="4055A5C9" w14:textId="77777777" w:rsidR="00100DD2" w:rsidRPr="00ED59EF" w:rsidRDefault="00100DD2" w:rsidP="0074558F">
            <w:pPr>
              <w:jc w:val="center"/>
              <w:rPr>
                <w:rFonts w:ascii="TH SarabunPSK" w:hAnsi="TH SarabunPSK" w:cs="TH SarabunPSK"/>
                <w:b/>
                <w:sz w:val="28"/>
                <w:szCs w:val="28"/>
              </w:rPr>
            </w:pPr>
            <w:r w:rsidRPr="00ED59EF">
              <w:rPr>
                <w:rFonts w:ascii="TH SarabunPSK" w:hAnsi="TH SarabunPSK" w:cs="TH SarabunPSK"/>
                <w:b/>
                <w:sz w:val="28"/>
                <w:szCs w:val="28"/>
              </w:rPr>
              <w:t>Tribe</w:t>
            </w:r>
          </w:p>
        </w:tc>
        <w:tc>
          <w:tcPr>
            <w:tcW w:w="2250" w:type="dxa"/>
          </w:tcPr>
          <w:p w14:paraId="30C5F792" w14:textId="77777777" w:rsidR="00100DD2" w:rsidRPr="00ED59EF" w:rsidRDefault="00100DD2" w:rsidP="0074558F">
            <w:pPr>
              <w:tabs>
                <w:tab w:val="center" w:pos="1719"/>
              </w:tabs>
              <w:jc w:val="center"/>
              <w:rPr>
                <w:rFonts w:ascii="TH SarabunPSK" w:hAnsi="TH SarabunPSK" w:cs="TH SarabunPSK"/>
                <w:sz w:val="28"/>
                <w:szCs w:val="28"/>
              </w:rPr>
            </w:pPr>
          </w:p>
        </w:tc>
        <w:tc>
          <w:tcPr>
            <w:tcW w:w="2262" w:type="dxa"/>
          </w:tcPr>
          <w:p w14:paraId="35B776EE" w14:textId="77777777" w:rsidR="00100DD2" w:rsidRPr="00ED59EF" w:rsidRDefault="00100DD2" w:rsidP="0074558F">
            <w:pPr>
              <w:tabs>
                <w:tab w:val="center" w:pos="1719"/>
              </w:tabs>
              <w:jc w:val="center"/>
              <w:rPr>
                <w:rFonts w:ascii="TH SarabunPSK" w:hAnsi="TH SarabunPSK" w:cs="TH SarabunPSK"/>
                <w:sz w:val="28"/>
                <w:szCs w:val="28"/>
              </w:rPr>
            </w:pPr>
          </w:p>
        </w:tc>
        <w:tc>
          <w:tcPr>
            <w:tcW w:w="2251" w:type="dxa"/>
          </w:tcPr>
          <w:p w14:paraId="5A5A4899" w14:textId="77777777" w:rsidR="00100DD2" w:rsidRPr="00ED59EF" w:rsidRDefault="00100DD2" w:rsidP="0074558F">
            <w:pPr>
              <w:tabs>
                <w:tab w:val="center" w:pos="1719"/>
              </w:tabs>
              <w:jc w:val="center"/>
              <w:rPr>
                <w:rFonts w:ascii="TH SarabunPSK" w:hAnsi="TH SarabunPSK" w:cs="TH SarabunPSK"/>
                <w:sz w:val="28"/>
                <w:szCs w:val="28"/>
              </w:rPr>
            </w:pPr>
          </w:p>
        </w:tc>
      </w:tr>
      <w:tr w:rsidR="00100DD2" w:rsidRPr="00ED59EF" w14:paraId="73B8BCC9" w14:textId="77777777" w:rsidTr="0074558F">
        <w:tc>
          <w:tcPr>
            <w:tcW w:w="2253" w:type="dxa"/>
          </w:tcPr>
          <w:p w14:paraId="1979B3D6" w14:textId="77777777" w:rsidR="00100DD2" w:rsidRPr="00ED59EF" w:rsidRDefault="00100DD2" w:rsidP="0074558F">
            <w:pPr>
              <w:jc w:val="center"/>
              <w:rPr>
                <w:rFonts w:ascii="TH SarabunPSK" w:hAnsi="TH SarabunPSK" w:cs="TH SarabunPSK"/>
                <w:sz w:val="28"/>
                <w:szCs w:val="28"/>
              </w:rPr>
            </w:pPr>
            <w:r w:rsidRPr="00ED59EF">
              <w:rPr>
                <w:rFonts w:ascii="TH SarabunPSK" w:hAnsi="TH SarabunPSK" w:cs="TH SarabunPSK"/>
                <w:sz w:val="28"/>
                <w:szCs w:val="28"/>
              </w:rPr>
              <w:t>Hausa</w:t>
            </w:r>
          </w:p>
        </w:tc>
        <w:tc>
          <w:tcPr>
            <w:tcW w:w="2250" w:type="dxa"/>
          </w:tcPr>
          <w:p w14:paraId="6CF4D98E" w14:textId="5A5A6BC7" w:rsidR="00100DD2" w:rsidRPr="00ED59EF" w:rsidRDefault="00100DD2" w:rsidP="0074558F">
            <w:pPr>
              <w:tabs>
                <w:tab w:val="center" w:pos="1719"/>
              </w:tabs>
              <w:jc w:val="center"/>
              <w:rPr>
                <w:rFonts w:ascii="TH SarabunPSK" w:hAnsi="TH SarabunPSK" w:cs="TH SarabunPSK"/>
                <w:sz w:val="28"/>
                <w:szCs w:val="28"/>
              </w:rPr>
            </w:pPr>
            <w:r w:rsidRPr="00ED59EF">
              <w:rPr>
                <w:rFonts w:ascii="TH SarabunPSK" w:hAnsi="TH SarabunPSK" w:cs="TH SarabunPSK"/>
                <w:sz w:val="28"/>
                <w:szCs w:val="28"/>
              </w:rPr>
              <w:t xml:space="preserve">38                    </w:t>
            </w:r>
            <w:r w:rsidR="00B103B9" w:rsidRPr="00ED59EF">
              <w:rPr>
                <w:rFonts w:ascii="TH SarabunPSK" w:hAnsi="TH SarabunPSK" w:cs="TH SarabunPSK"/>
                <w:sz w:val="28"/>
                <w:szCs w:val="28"/>
              </w:rPr>
              <w:t xml:space="preserve">  (</w:t>
            </w:r>
            <w:r w:rsidRPr="00ED59EF">
              <w:rPr>
                <w:rFonts w:ascii="TH SarabunPSK" w:hAnsi="TH SarabunPSK" w:cs="TH SarabunPSK"/>
                <w:sz w:val="28"/>
                <w:szCs w:val="28"/>
              </w:rPr>
              <w:t>45.8</w:t>
            </w:r>
            <w:r w:rsidR="00B103B9" w:rsidRPr="00ED59EF">
              <w:rPr>
                <w:rFonts w:ascii="TH SarabunPSK" w:hAnsi="TH SarabunPSK" w:cs="TH SarabunPSK"/>
                <w:sz w:val="28"/>
                <w:szCs w:val="28"/>
              </w:rPr>
              <w:t>)</w:t>
            </w:r>
          </w:p>
        </w:tc>
        <w:tc>
          <w:tcPr>
            <w:tcW w:w="2262" w:type="dxa"/>
          </w:tcPr>
          <w:p w14:paraId="084AFB00" w14:textId="3278A5A8" w:rsidR="00100DD2" w:rsidRPr="00ED59EF" w:rsidRDefault="00100DD2" w:rsidP="0074558F">
            <w:pPr>
              <w:tabs>
                <w:tab w:val="center" w:pos="1719"/>
              </w:tabs>
              <w:jc w:val="center"/>
              <w:rPr>
                <w:rFonts w:ascii="TH SarabunPSK" w:hAnsi="TH SarabunPSK" w:cs="TH SarabunPSK"/>
                <w:sz w:val="28"/>
                <w:szCs w:val="28"/>
              </w:rPr>
            </w:pPr>
            <w:r w:rsidRPr="00ED59EF">
              <w:rPr>
                <w:rFonts w:ascii="TH SarabunPSK" w:hAnsi="TH SarabunPSK" w:cs="TH SarabunPSK"/>
                <w:sz w:val="28"/>
                <w:szCs w:val="28"/>
              </w:rPr>
              <w:t>42</w:t>
            </w:r>
            <w:r w:rsidR="00B103B9" w:rsidRPr="00ED59EF">
              <w:rPr>
                <w:rFonts w:ascii="TH SarabunPSK" w:hAnsi="TH SarabunPSK" w:cs="TH SarabunPSK"/>
                <w:sz w:val="28"/>
                <w:szCs w:val="28"/>
              </w:rPr>
              <w:t xml:space="preserve">                      (</w:t>
            </w:r>
            <w:r w:rsidRPr="00ED59EF">
              <w:rPr>
                <w:rFonts w:ascii="TH SarabunPSK" w:hAnsi="TH SarabunPSK" w:cs="TH SarabunPSK"/>
                <w:sz w:val="28"/>
                <w:szCs w:val="28"/>
              </w:rPr>
              <w:t>53.2</w:t>
            </w:r>
            <w:r w:rsidR="00B103B9" w:rsidRPr="00ED59EF">
              <w:rPr>
                <w:rFonts w:ascii="TH SarabunPSK" w:hAnsi="TH SarabunPSK" w:cs="TH SarabunPSK"/>
                <w:sz w:val="28"/>
                <w:szCs w:val="28"/>
              </w:rPr>
              <w:t>)</w:t>
            </w:r>
          </w:p>
        </w:tc>
        <w:tc>
          <w:tcPr>
            <w:tcW w:w="2251" w:type="dxa"/>
          </w:tcPr>
          <w:p w14:paraId="3F8BDD62" w14:textId="0852BCD7" w:rsidR="00100DD2" w:rsidRPr="00ED59EF" w:rsidRDefault="00100DD2" w:rsidP="0074558F">
            <w:pPr>
              <w:tabs>
                <w:tab w:val="center" w:pos="1719"/>
              </w:tabs>
              <w:jc w:val="center"/>
              <w:rPr>
                <w:rFonts w:ascii="TH SarabunPSK" w:hAnsi="TH SarabunPSK" w:cs="TH SarabunPSK"/>
                <w:sz w:val="28"/>
                <w:szCs w:val="28"/>
              </w:rPr>
            </w:pPr>
            <w:r w:rsidRPr="00ED59EF">
              <w:rPr>
                <w:rFonts w:ascii="TH SarabunPSK" w:hAnsi="TH SarabunPSK" w:cs="TH SarabunPSK"/>
                <w:sz w:val="28"/>
                <w:szCs w:val="28"/>
              </w:rPr>
              <w:t>39</w:t>
            </w:r>
            <w:r w:rsidRPr="00ED59EF">
              <w:rPr>
                <w:rFonts w:ascii="TH SarabunPSK" w:hAnsi="TH SarabunPSK" w:cs="TH SarabunPSK"/>
                <w:sz w:val="28"/>
                <w:szCs w:val="28"/>
              </w:rPr>
              <w:tab/>
              <w:t xml:space="preserve">                    </w:t>
            </w:r>
            <w:r w:rsidR="006C22D1" w:rsidRPr="00ED59EF">
              <w:rPr>
                <w:rFonts w:ascii="TH SarabunPSK" w:hAnsi="TH SarabunPSK" w:cs="TH SarabunPSK"/>
                <w:sz w:val="28"/>
                <w:szCs w:val="28"/>
              </w:rPr>
              <w:t>(</w:t>
            </w:r>
            <w:r w:rsidRPr="00ED59EF">
              <w:rPr>
                <w:rFonts w:ascii="TH SarabunPSK" w:hAnsi="TH SarabunPSK" w:cs="TH SarabunPSK"/>
                <w:sz w:val="28"/>
                <w:szCs w:val="28"/>
              </w:rPr>
              <w:t>46.4</w:t>
            </w:r>
            <w:r w:rsidR="006C22D1" w:rsidRPr="00ED59EF">
              <w:rPr>
                <w:rFonts w:ascii="TH SarabunPSK" w:hAnsi="TH SarabunPSK" w:cs="TH SarabunPSK"/>
                <w:sz w:val="28"/>
                <w:szCs w:val="28"/>
              </w:rPr>
              <w:t>)</w:t>
            </w:r>
          </w:p>
        </w:tc>
      </w:tr>
      <w:tr w:rsidR="00100DD2" w:rsidRPr="00ED59EF" w14:paraId="3BAA8BDD" w14:textId="77777777" w:rsidTr="0074558F">
        <w:tc>
          <w:tcPr>
            <w:tcW w:w="2253" w:type="dxa"/>
          </w:tcPr>
          <w:p w14:paraId="112F501A" w14:textId="77777777" w:rsidR="00100DD2" w:rsidRPr="00ED59EF" w:rsidRDefault="00100DD2" w:rsidP="0074558F">
            <w:pPr>
              <w:jc w:val="center"/>
              <w:rPr>
                <w:rFonts w:ascii="TH SarabunPSK" w:hAnsi="TH SarabunPSK" w:cs="TH SarabunPSK"/>
                <w:sz w:val="28"/>
                <w:szCs w:val="28"/>
              </w:rPr>
            </w:pPr>
            <w:r w:rsidRPr="00ED59EF">
              <w:rPr>
                <w:rFonts w:ascii="TH SarabunPSK" w:hAnsi="TH SarabunPSK" w:cs="TH SarabunPSK"/>
                <w:sz w:val="28"/>
                <w:szCs w:val="28"/>
              </w:rPr>
              <w:t>Yoruba</w:t>
            </w:r>
          </w:p>
        </w:tc>
        <w:tc>
          <w:tcPr>
            <w:tcW w:w="2250" w:type="dxa"/>
          </w:tcPr>
          <w:p w14:paraId="5F20AA45" w14:textId="027DD29B" w:rsidR="00100DD2" w:rsidRPr="00ED59EF" w:rsidRDefault="00100DD2" w:rsidP="00145508">
            <w:pPr>
              <w:tabs>
                <w:tab w:val="center" w:pos="1719"/>
              </w:tabs>
              <w:rPr>
                <w:rFonts w:ascii="TH SarabunPSK" w:hAnsi="TH SarabunPSK" w:cs="TH SarabunPSK"/>
                <w:sz w:val="28"/>
                <w:szCs w:val="28"/>
              </w:rPr>
            </w:pPr>
            <w:r w:rsidRPr="00ED59EF">
              <w:rPr>
                <w:rFonts w:ascii="TH SarabunPSK" w:hAnsi="TH SarabunPSK" w:cs="TH SarabunPSK"/>
                <w:sz w:val="28"/>
                <w:szCs w:val="28"/>
              </w:rPr>
              <w:t xml:space="preserve">4                          </w:t>
            </w:r>
            <w:r w:rsidR="00B103B9" w:rsidRPr="00ED59EF">
              <w:rPr>
                <w:rFonts w:ascii="TH SarabunPSK" w:hAnsi="TH SarabunPSK" w:cs="TH SarabunPSK"/>
                <w:sz w:val="28"/>
                <w:szCs w:val="28"/>
              </w:rPr>
              <w:t>(</w:t>
            </w:r>
            <w:r w:rsidRPr="00ED59EF">
              <w:rPr>
                <w:rFonts w:ascii="TH SarabunPSK" w:hAnsi="TH SarabunPSK" w:cs="TH SarabunPSK"/>
                <w:sz w:val="28"/>
                <w:szCs w:val="28"/>
              </w:rPr>
              <w:t>4.8</w:t>
            </w:r>
            <w:r w:rsidR="00B103B9" w:rsidRPr="00ED59EF">
              <w:rPr>
                <w:rFonts w:ascii="TH SarabunPSK" w:hAnsi="TH SarabunPSK" w:cs="TH SarabunPSK"/>
                <w:sz w:val="28"/>
                <w:szCs w:val="28"/>
              </w:rPr>
              <w:t>)</w:t>
            </w:r>
          </w:p>
        </w:tc>
        <w:tc>
          <w:tcPr>
            <w:tcW w:w="2262" w:type="dxa"/>
          </w:tcPr>
          <w:p w14:paraId="0330F515" w14:textId="66E6604A" w:rsidR="00100DD2" w:rsidRPr="00ED59EF" w:rsidRDefault="00100DD2" w:rsidP="0074558F">
            <w:pPr>
              <w:tabs>
                <w:tab w:val="center" w:pos="1719"/>
              </w:tabs>
              <w:jc w:val="center"/>
              <w:rPr>
                <w:rFonts w:ascii="TH SarabunPSK" w:hAnsi="TH SarabunPSK" w:cs="TH SarabunPSK"/>
                <w:sz w:val="28"/>
                <w:szCs w:val="28"/>
              </w:rPr>
            </w:pPr>
            <w:r w:rsidRPr="00ED59EF">
              <w:rPr>
                <w:rFonts w:ascii="TH SarabunPSK" w:hAnsi="TH SarabunPSK" w:cs="TH SarabunPSK"/>
                <w:sz w:val="28"/>
                <w:szCs w:val="28"/>
              </w:rPr>
              <w:t>3</w:t>
            </w:r>
            <w:r w:rsidRPr="00ED59EF">
              <w:rPr>
                <w:rFonts w:ascii="TH SarabunPSK" w:hAnsi="TH SarabunPSK" w:cs="TH SarabunPSK"/>
                <w:sz w:val="28"/>
                <w:szCs w:val="28"/>
              </w:rPr>
              <w:tab/>
            </w:r>
            <w:r w:rsidR="00B103B9" w:rsidRPr="00ED59EF">
              <w:rPr>
                <w:rFonts w:ascii="TH SarabunPSK" w:hAnsi="TH SarabunPSK" w:cs="TH SarabunPSK"/>
                <w:sz w:val="28"/>
                <w:szCs w:val="28"/>
              </w:rPr>
              <w:t>(</w:t>
            </w:r>
            <w:r w:rsidRPr="00ED59EF">
              <w:rPr>
                <w:rFonts w:ascii="TH SarabunPSK" w:hAnsi="TH SarabunPSK" w:cs="TH SarabunPSK"/>
                <w:sz w:val="28"/>
                <w:szCs w:val="28"/>
              </w:rPr>
              <w:t>3.8</w:t>
            </w:r>
            <w:r w:rsidR="00B103B9" w:rsidRPr="00ED59EF">
              <w:rPr>
                <w:rFonts w:ascii="TH SarabunPSK" w:hAnsi="TH SarabunPSK" w:cs="TH SarabunPSK"/>
                <w:sz w:val="28"/>
                <w:szCs w:val="28"/>
              </w:rPr>
              <w:t>)</w:t>
            </w:r>
          </w:p>
        </w:tc>
        <w:tc>
          <w:tcPr>
            <w:tcW w:w="2251" w:type="dxa"/>
          </w:tcPr>
          <w:p w14:paraId="0836DC35" w14:textId="07AABA35" w:rsidR="00100DD2" w:rsidRPr="00ED59EF" w:rsidRDefault="00100DD2" w:rsidP="0074558F">
            <w:pPr>
              <w:tabs>
                <w:tab w:val="center" w:pos="1719"/>
              </w:tabs>
              <w:jc w:val="center"/>
              <w:rPr>
                <w:rFonts w:ascii="TH SarabunPSK" w:hAnsi="TH SarabunPSK" w:cs="TH SarabunPSK"/>
                <w:sz w:val="28"/>
                <w:szCs w:val="28"/>
              </w:rPr>
            </w:pPr>
            <w:r w:rsidRPr="00ED59EF">
              <w:rPr>
                <w:rFonts w:ascii="TH SarabunPSK" w:hAnsi="TH SarabunPSK" w:cs="TH SarabunPSK"/>
                <w:sz w:val="28"/>
                <w:szCs w:val="28"/>
              </w:rPr>
              <w:t>1</w:t>
            </w:r>
            <w:r w:rsidRPr="00ED59EF">
              <w:rPr>
                <w:rFonts w:ascii="TH SarabunPSK" w:hAnsi="TH SarabunPSK" w:cs="TH SarabunPSK"/>
                <w:sz w:val="28"/>
                <w:szCs w:val="28"/>
              </w:rPr>
              <w:tab/>
              <w:t xml:space="preserve">                   </w:t>
            </w:r>
            <w:r w:rsidR="006C22D1" w:rsidRPr="00ED59EF">
              <w:rPr>
                <w:rFonts w:ascii="TH SarabunPSK" w:hAnsi="TH SarabunPSK" w:cs="TH SarabunPSK"/>
                <w:sz w:val="28"/>
                <w:szCs w:val="28"/>
              </w:rPr>
              <w:t>(</w:t>
            </w:r>
            <w:r w:rsidRPr="00ED59EF">
              <w:rPr>
                <w:rFonts w:ascii="TH SarabunPSK" w:hAnsi="TH SarabunPSK" w:cs="TH SarabunPSK"/>
                <w:sz w:val="28"/>
                <w:szCs w:val="28"/>
              </w:rPr>
              <w:t>1.2</w:t>
            </w:r>
            <w:r w:rsidR="006C22D1" w:rsidRPr="00ED59EF">
              <w:rPr>
                <w:rFonts w:ascii="TH SarabunPSK" w:hAnsi="TH SarabunPSK" w:cs="TH SarabunPSK"/>
                <w:sz w:val="28"/>
                <w:szCs w:val="28"/>
              </w:rPr>
              <w:t>)</w:t>
            </w:r>
          </w:p>
        </w:tc>
      </w:tr>
      <w:tr w:rsidR="00100DD2" w:rsidRPr="00ED59EF" w14:paraId="7581D67D" w14:textId="77777777" w:rsidTr="0074558F">
        <w:tc>
          <w:tcPr>
            <w:tcW w:w="2253" w:type="dxa"/>
          </w:tcPr>
          <w:p w14:paraId="18C46702" w14:textId="77777777" w:rsidR="00100DD2" w:rsidRPr="00ED59EF" w:rsidRDefault="00100DD2" w:rsidP="0074558F">
            <w:pPr>
              <w:jc w:val="center"/>
              <w:rPr>
                <w:rFonts w:ascii="TH SarabunPSK" w:hAnsi="TH SarabunPSK" w:cs="TH SarabunPSK"/>
                <w:sz w:val="28"/>
                <w:szCs w:val="28"/>
              </w:rPr>
            </w:pPr>
            <w:r w:rsidRPr="00ED59EF">
              <w:rPr>
                <w:rFonts w:ascii="TH SarabunPSK" w:hAnsi="TH SarabunPSK" w:cs="TH SarabunPSK"/>
                <w:sz w:val="28"/>
                <w:szCs w:val="28"/>
              </w:rPr>
              <w:t>Igbo</w:t>
            </w:r>
          </w:p>
        </w:tc>
        <w:tc>
          <w:tcPr>
            <w:tcW w:w="2250" w:type="dxa"/>
          </w:tcPr>
          <w:p w14:paraId="41B07817" w14:textId="1E0E1DEF" w:rsidR="00100DD2" w:rsidRPr="00ED59EF" w:rsidRDefault="00100DD2" w:rsidP="00145508">
            <w:pPr>
              <w:tabs>
                <w:tab w:val="center" w:pos="1719"/>
              </w:tabs>
              <w:rPr>
                <w:rFonts w:ascii="TH SarabunPSK" w:hAnsi="TH SarabunPSK" w:cs="TH SarabunPSK"/>
                <w:sz w:val="28"/>
                <w:szCs w:val="28"/>
              </w:rPr>
            </w:pPr>
            <w:r w:rsidRPr="00ED59EF">
              <w:rPr>
                <w:rFonts w:ascii="TH SarabunPSK" w:hAnsi="TH SarabunPSK" w:cs="TH SarabunPSK"/>
                <w:sz w:val="28"/>
                <w:szCs w:val="28"/>
              </w:rPr>
              <w:t xml:space="preserve">3                         </w:t>
            </w:r>
            <w:r w:rsidR="00B103B9" w:rsidRPr="00ED59EF">
              <w:rPr>
                <w:rFonts w:ascii="TH SarabunPSK" w:hAnsi="TH SarabunPSK" w:cs="TH SarabunPSK"/>
                <w:sz w:val="28"/>
                <w:szCs w:val="28"/>
              </w:rPr>
              <w:t xml:space="preserve"> (</w:t>
            </w:r>
            <w:r w:rsidRPr="00ED59EF">
              <w:rPr>
                <w:rFonts w:ascii="TH SarabunPSK" w:hAnsi="TH SarabunPSK" w:cs="TH SarabunPSK"/>
                <w:sz w:val="28"/>
                <w:szCs w:val="28"/>
              </w:rPr>
              <w:t>3.6</w:t>
            </w:r>
            <w:r w:rsidR="00B103B9" w:rsidRPr="00ED59EF">
              <w:rPr>
                <w:rFonts w:ascii="TH SarabunPSK" w:hAnsi="TH SarabunPSK" w:cs="TH SarabunPSK"/>
                <w:sz w:val="28"/>
                <w:szCs w:val="28"/>
              </w:rPr>
              <w:t>)</w:t>
            </w:r>
          </w:p>
        </w:tc>
        <w:tc>
          <w:tcPr>
            <w:tcW w:w="2262" w:type="dxa"/>
          </w:tcPr>
          <w:p w14:paraId="29FBE552" w14:textId="045DEB4A" w:rsidR="00100DD2" w:rsidRPr="00ED59EF" w:rsidRDefault="00100DD2" w:rsidP="0074558F">
            <w:pPr>
              <w:tabs>
                <w:tab w:val="center" w:pos="1719"/>
              </w:tabs>
              <w:jc w:val="center"/>
              <w:rPr>
                <w:rFonts w:ascii="TH SarabunPSK" w:hAnsi="TH SarabunPSK" w:cs="TH SarabunPSK"/>
                <w:sz w:val="28"/>
                <w:szCs w:val="28"/>
              </w:rPr>
            </w:pPr>
            <w:r w:rsidRPr="00ED59EF">
              <w:rPr>
                <w:rFonts w:ascii="TH SarabunPSK" w:hAnsi="TH SarabunPSK" w:cs="TH SarabunPSK"/>
                <w:sz w:val="28"/>
                <w:szCs w:val="28"/>
              </w:rPr>
              <w:t>2</w:t>
            </w:r>
            <w:r w:rsidRPr="00ED59EF">
              <w:rPr>
                <w:rFonts w:ascii="TH SarabunPSK" w:hAnsi="TH SarabunPSK" w:cs="TH SarabunPSK"/>
                <w:sz w:val="28"/>
                <w:szCs w:val="28"/>
              </w:rPr>
              <w:tab/>
            </w:r>
            <w:r w:rsidR="00B103B9" w:rsidRPr="00ED59EF">
              <w:rPr>
                <w:rFonts w:ascii="TH SarabunPSK" w:hAnsi="TH SarabunPSK" w:cs="TH SarabunPSK"/>
                <w:sz w:val="28"/>
                <w:szCs w:val="28"/>
              </w:rPr>
              <w:t>(</w:t>
            </w:r>
            <w:r w:rsidRPr="00ED59EF">
              <w:rPr>
                <w:rFonts w:ascii="TH SarabunPSK" w:hAnsi="TH SarabunPSK" w:cs="TH SarabunPSK"/>
                <w:sz w:val="28"/>
                <w:szCs w:val="28"/>
              </w:rPr>
              <w:t>2.5</w:t>
            </w:r>
            <w:r w:rsidR="00B103B9" w:rsidRPr="00ED59EF">
              <w:rPr>
                <w:rFonts w:ascii="TH SarabunPSK" w:hAnsi="TH SarabunPSK" w:cs="TH SarabunPSK"/>
                <w:sz w:val="28"/>
                <w:szCs w:val="28"/>
              </w:rPr>
              <w:t>)</w:t>
            </w:r>
          </w:p>
        </w:tc>
        <w:tc>
          <w:tcPr>
            <w:tcW w:w="2251" w:type="dxa"/>
          </w:tcPr>
          <w:p w14:paraId="3F9941E5" w14:textId="5B4CB3DA" w:rsidR="00100DD2" w:rsidRPr="00ED59EF" w:rsidRDefault="00100DD2" w:rsidP="0074558F">
            <w:pPr>
              <w:tabs>
                <w:tab w:val="center" w:pos="1719"/>
              </w:tabs>
              <w:jc w:val="center"/>
              <w:rPr>
                <w:rFonts w:ascii="TH SarabunPSK" w:hAnsi="TH SarabunPSK" w:cs="TH SarabunPSK"/>
                <w:sz w:val="28"/>
                <w:szCs w:val="28"/>
              </w:rPr>
            </w:pPr>
            <w:r w:rsidRPr="00ED59EF">
              <w:rPr>
                <w:rFonts w:ascii="TH SarabunPSK" w:hAnsi="TH SarabunPSK" w:cs="TH SarabunPSK"/>
                <w:sz w:val="28"/>
                <w:szCs w:val="28"/>
              </w:rPr>
              <w:t>1</w:t>
            </w:r>
            <w:r w:rsidRPr="00ED59EF">
              <w:rPr>
                <w:rFonts w:ascii="TH SarabunPSK" w:hAnsi="TH SarabunPSK" w:cs="TH SarabunPSK"/>
                <w:sz w:val="28"/>
                <w:szCs w:val="28"/>
              </w:rPr>
              <w:tab/>
              <w:t xml:space="preserve">                   </w:t>
            </w:r>
            <w:r w:rsidR="006C22D1" w:rsidRPr="00ED59EF">
              <w:rPr>
                <w:rFonts w:ascii="TH SarabunPSK" w:hAnsi="TH SarabunPSK" w:cs="TH SarabunPSK"/>
                <w:sz w:val="28"/>
                <w:szCs w:val="28"/>
              </w:rPr>
              <w:t>(</w:t>
            </w:r>
            <w:r w:rsidRPr="00ED59EF">
              <w:rPr>
                <w:rFonts w:ascii="TH SarabunPSK" w:hAnsi="TH SarabunPSK" w:cs="TH SarabunPSK"/>
                <w:sz w:val="28"/>
                <w:szCs w:val="28"/>
              </w:rPr>
              <w:t>1.2</w:t>
            </w:r>
            <w:r w:rsidR="006C22D1" w:rsidRPr="00ED59EF">
              <w:rPr>
                <w:rFonts w:ascii="TH SarabunPSK" w:hAnsi="TH SarabunPSK" w:cs="TH SarabunPSK"/>
                <w:sz w:val="28"/>
                <w:szCs w:val="28"/>
              </w:rPr>
              <w:t>)</w:t>
            </w:r>
          </w:p>
        </w:tc>
      </w:tr>
      <w:tr w:rsidR="00100DD2" w:rsidRPr="00ED59EF" w14:paraId="0B42854D" w14:textId="77777777" w:rsidTr="0074558F">
        <w:tc>
          <w:tcPr>
            <w:tcW w:w="2253" w:type="dxa"/>
          </w:tcPr>
          <w:p w14:paraId="110E739F" w14:textId="77777777" w:rsidR="00100DD2" w:rsidRPr="00ED59EF" w:rsidRDefault="00100DD2" w:rsidP="0074558F">
            <w:pPr>
              <w:jc w:val="center"/>
              <w:rPr>
                <w:rFonts w:ascii="TH SarabunPSK" w:hAnsi="TH SarabunPSK" w:cs="TH SarabunPSK"/>
                <w:sz w:val="28"/>
                <w:szCs w:val="28"/>
              </w:rPr>
            </w:pPr>
            <w:r w:rsidRPr="00ED59EF">
              <w:rPr>
                <w:rFonts w:ascii="TH SarabunPSK" w:hAnsi="TH SarabunPSK" w:cs="TH SarabunPSK"/>
                <w:sz w:val="28"/>
                <w:szCs w:val="28"/>
              </w:rPr>
              <w:t>Fulani</w:t>
            </w:r>
          </w:p>
        </w:tc>
        <w:tc>
          <w:tcPr>
            <w:tcW w:w="2250" w:type="dxa"/>
          </w:tcPr>
          <w:p w14:paraId="72765820" w14:textId="5F49DE41" w:rsidR="00100DD2" w:rsidRPr="00ED59EF" w:rsidRDefault="00100DD2" w:rsidP="00145508">
            <w:pPr>
              <w:tabs>
                <w:tab w:val="center" w:pos="1719"/>
              </w:tabs>
              <w:rPr>
                <w:rFonts w:ascii="TH SarabunPSK" w:hAnsi="TH SarabunPSK" w:cs="TH SarabunPSK"/>
                <w:sz w:val="28"/>
                <w:szCs w:val="28"/>
              </w:rPr>
            </w:pPr>
            <w:r w:rsidRPr="00ED59EF">
              <w:rPr>
                <w:rFonts w:ascii="TH SarabunPSK" w:hAnsi="TH SarabunPSK" w:cs="TH SarabunPSK"/>
                <w:sz w:val="28"/>
                <w:szCs w:val="28"/>
              </w:rPr>
              <w:t xml:space="preserve">18                      </w:t>
            </w:r>
            <w:r w:rsidR="00B103B9" w:rsidRPr="00ED59EF">
              <w:rPr>
                <w:rFonts w:ascii="TH SarabunPSK" w:hAnsi="TH SarabunPSK" w:cs="TH SarabunPSK"/>
                <w:sz w:val="28"/>
                <w:szCs w:val="28"/>
              </w:rPr>
              <w:t>(</w:t>
            </w:r>
            <w:r w:rsidRPr="00ED59EF">
              <w:rPr>
                <w:rFonts w:ascii="TH SarabunPSK" w:hAnsi="TH SarabunPSK" w:cs="TH SarabunPSK"/>
                <w:sz w:val="28"/>
                <w:szCs w:val="28"/>
              </w:rPr>
              <w:t>21.7</w:t>
            </w:r>
            <w:r w:rsidR="00B103B9" w:rsidRPr="00ED59EF">
              <w:rPr>
                <w:rFonts w:ascii="TH SarabunPSK" w:hAnsi="TH SarabunPSK" w:cs="TH SarabunPSK"/>
                <w:sz w:val="28"/>
                <w:szCs w:val="28"/>
              </w:rPr>
              <w:t>)</w:t>
            </w:r>
          </w:p>
        </w:tc>
        <w:tc>
          <w:tcPr>
            <w:tcW w:w="2262" w:type="dxa"/>
          </w:tcPr>
          <w:p w14:paraId="411FBAC3" w14:textId="4B8B39D8" w:rsidR="00100DD2" w:rsidRPr="00ED59EF" w:rsidRDefault="00100DD2" w:rsidP="0074558F">
            <w:pPr>
              <w:tabs>
                <w:tab w:val="center" w:pos="1719"/>
              </w:tabs>
              <w:jc w:val="center"/>
              <w:rPr>
                <w:rFonts w:ascii="TH SarabunPSK" w:hAnsi="TH SarabunPSK" w:cs="TH SarabunPSK"/>
                <w:sz w:val="28"/>
                <w:szCs w:val="28"/>
              </w:rPr>
            </w:pPr>
            <w:r w:rsidRPr="00ED59EF">
              <w:rPr>
                <w:rFonts w:ascii="TH SarabunPSK" w:hAnsi="TH SarabunPSK" w:cs="TH SarabunPSK"/>
                <w:sz w:val="28"/>
                <w:szCs w:val="28"/>
              </w:rPr>
              <w:t>19</w:t>
            </w:r>
            <w:r w:rsidRPr="00ED59EF">
              <w:rPr>
                <w:rFonts w:ascii="TH SarabunPSK" w:hAnsi="TH SarabunPSK" w:cs="TH SarabunPSK"/>
                <w:sz w:val="28"/>
                <w:szCs w:val="28"/>
              </w:rPr>
              <w:tab/>
            </w:r>
            <w:r w:rsidR="00B103B9" w:rsidRPr="00ED59EF">
              <w:rPr>
                <w:rFonts w:ascii="TH SarabunPSK" w:hAnsi="TH SarabunPSK" w:cs="TH SarabunPSK"/>
                <w:sz w:val="28"/>
                <w:szCs w:val="28"/>
              </w:rPr>
              <w:t>(</w:t>
            </w:r>
            <w:r w:rsidRPr="00ED59EF">
              <w:rPr>
                <w:rFonts w:ascii="TH SarabunPSK" w:hAnsi="TH SarabunPSK" w:cs="TH SarabunPSK"/>
                <w:sz w:val="28"/>
                <w:szCs w:val="28"/>
              </w:rPr>
              <w:t>24.1</w:t>
            </w:r>
            <w:r w:rsidR="00B103B9" w:rsidRPr="00ED59EF">
              <w:rPr>
                <w:rFonts w:ascii="TH SarabunPSK" w:hAnsi="TH SarabunPSK" w:cs="TH SarabunPSK"/>
                <w:sz w:val="28"/>
                <w:szCs w:val="28"/>
              </w:rPr>
              <w:t>)</w:t>
            </w:r>
          </w:p>
        </w:tc>
        <w:tc>
          <w:tcPr>
            <w:tcW w:w="2251" w:type="dxa"/>
          </w:tcPr>
          <w:p w14:paraId="794C9D7C" w14:textId="186D2A2D" w:rsidR="00100DD2" w:rsidRPr="00ED59EF" w:rsidRDefault="00100DD2" w:rsidP="0074558F">
            <w:pPr>
              <w:tabs>
                <w:tab w:val="center" w:pos="1719"/>
              </w:tabs>
              <w:jc w:val="center"/>
              <w:rPr>
                <w:rFonts w:ascii="TH SarabunPSK" w:hAnsi="TH SarabunPSK" w:cs="TH SarabunPSK"/>
                <w:sz w:val="28"/>
                <w:szCs w:val="28"/>
              </w:rPr>
            </w:pPr>
            <w:r w:rsidRPr="00ED59EF">
              <w:rPr>
                <w:rFonts w:ascii="TH SarabunPSK" w:hAnsi="TH SarabunPSK" w:cs="TH SarabunPSK"/>
                <w:sz w:val="28"/>
                <w:szCs w:val="28"/>
              </w:rPr>
              <w:t>8</w:t>
            </w:r>
            <w:r w:rsidRPr="00ED59EF">
              <w:rPr>
                <w:rFonts w:ascii="TH SarabunPSK" w:hAnsi="TH SarabunPSK" w:cs="TH SarabunPSK"/>
                <w:sz w:val="28"/>
                <w:szCs w:val="28"/>
              </w:rPr>
              <w:tab/>
              <w:t xml:space="preserve">                   </w:t>
            </w:r>
            <w:r w:rsidR="006C22D1" w:rsidRPr="00ED59EF">
              <w:rPr>
                <w:rFonts w:ascii="TH SarabunPSK" w:hAnsi="TH SarabunPSK" w:cs="TH SarabunPSK"/>
                <w:sz w:val="28"/>
                <w:szCs w:val="28"/>
              </w:rPr>
              <w:t>(</w:t>
            </w:r>
            <w:r w:rsidRPr="00ED59EF">
              <w:rPr>
                <w:rFonts w:ascii="TH SarabunPSK" w:hAnsi="TH SarabunPSK" w:cs="TH SarabunPSK"/>
                <w:sz w:val="28"/>
                <w:szCs w:val="28"/>
              </w:rPr>
              <w:t>9.5</w:t>
            </w:r>
            <w:r w:rsidR="006C22D1" w:rsidRPr="00ED59EF">
              <w:rPr>
                <w:rFonts w:ascii="TH SarabunPSK" w:hAnsi="TH SarabunPSK" w:cs="TH SarabunPSK"/>
                <w:sz w:val="28"/>
                <w:szCs w:val="28"/>
              </w:rPr>
              <w:t>)</w:t>
            </w:r>
          </w:p>
        </w:tc>
      </w:tr>
      <w:tr w:rsidR="00100DD2" w:rsidRPr="00ED59EF" w14:paraId="65FC1D25" w14:textId="77777777" w:rsidTr="0074558F">
        <w:tc>
          <w:tcPr>
            <w:tcW w:w="2253" w:type="dxa"/>
          </w:tcPr>
          <w:p w14:paraId="12009A24" w14:textId="77777777" w:rsidR="00100DD2" w:rsidRPr="00ED59EF" w:rsidRDefault="00100DD2" w:rsidP="0074558F">
            <w:pPr>
              <w:jc w:val="center"/>
              <w:rPr>
                <w:rFonts w:ascii="TH SarabunPSK" w:hAnsi="TH SarabunPSK" w:cs="TH SarabunPSK"/>
                <w:sz w:val="28"/>
                <w:szCs w:val="28"/>
              </w:rPr>
            </w:pPr>
            <w:proofErr w:type="spellStart"/>
            <w:r w:rsidRPr="00ED59EF">
              <w:rPr>
                <w:rFonts w:ascii="TH SarabunPSK" w:hAnsi="TH SarabunPSK" w:cs="TH SarabunPSK"/>
                <w:sz w:val="28"/>
                <w:szCs w:val="28"/>
              </w:rPr>
              <w:t>Gobirawa</w:t>
            </w:r>
            <w:proofErr w:type="spellEnd"/>
          </w:p>
        </w:tc>
        <w:tc>
          <w:tcPr>
            <w:tcW w:w="2250" w:type="dxa"/>
          </w:tcPr>
          <w:p w14:paraId="3C260F46" w14:textId="74535B64" w:rsidR="00100DD2" w:rsidRPr="00ED59EF" w:rsidRDefault="00100DD2" w:rsidP="00145508">
            <w:pPr>
              <w:tabs>
                <w:tab w:val="center" w:pos="1719"/>
              </w:tabs>
              <w:rPr>
                <w:rFonts w:ascii="TH SarabunPSK" w:hAnsi="TH SarabunPSK" w:cs="TH SarabunPSK"/>
                <w:sz w:val="28"/>
                <w:szCs w:val="28"/>
              </w:rPr>
            </w:pPr>
            <w:r w:rsidRPr="00ED59EF">
              <w:rPr>
                <w:rFonts w:ascii="TH SarabunPSK" w:hAnsi="TH SarabunPSK" w:cs="TH SarabunPSK"/>
                <w:sz w:val="28"/>
                <w:szCs w:val="28"/>
              </w:rPr>
              <w:t xml:space="preserve">16                      </w:t>
            </w:r>
            <w:r w:rsidR="00B103B9" w:rsidRPr="00ED59EF">
              <w:rPr>
                <w:rFonts w:ascii="TH SarabunPSK" w:hAnsi="TH SarabunPSK" w:cs="TH SarabunPSK"/>
                <w:sz w:val="28"/>
                <w:szCs w:val="28"/>
              </w:rPr>
              <w:t>(</w:t>
            </w:r>
            <w:r w:rsidRPr="00ED59EF">
              <w:rPr>
                <w:rFonts w:ascii="TH SarabunPSK" w:hAnsi="TH SarabunPSK" w:cs="TH SarabunPSK"/>
                <w:sz w:val="28"/>
                <w:szCs w:val="28"/>
              </w:rPr>
              <w:t>19.3</w:t>
            </w:r>
            <w:r w:rsidR="00B103B9" w:rsidRPr="00ED59EF">
              <w:rPr>
                <w:rFonts w:ascii="TH SarabunPSK" w:hAnsi="TH SarabunPSK" w:cs="TH SarabunPSK"/>
                <w:sz w:val="28"/>
                <w:szCs w:val="28"/>
              </w:rPr>
              <w:t>)</w:t>
            </w:r>
          </w:p>
        </w:tc>
        <w:tc>
          <w:tcPr>
            <w:tcW w:w="2262" w:type="dxa"/>
          </w:tcPr>
          <w:p w14:paraId="1B24D31D" w14:textId="521AF748" w:rsidR="00100DD2" w:rsidRPr="00ED59EF" w:rsidRDefault="00100DD2" w:rsidP="0074558F">
            <w:pPr>
              <w:tabs>
                <w:tab w:val="center" w:pos="1719"/>
              </w:tabs>
              <w:jc w:val="center"/>
              <w:rPr>
                <w:rFonts w:ascii="TH SarabunPSK" w:hAnsi="TH SarabunPSK" w:cs="TH SarabunPSK"/>
                <w:sz w:val="28"/>
                <w:szCs w:val="28"/>
              </w:rPr>
            </w:pPr>
            <w:r w:rsidRPr="00ED59EF">
              <w:rPr>
                <w:rFonts w:ascii="TH SarabunPSK" w:hAnsi="TH SarabunPSK" w:cs="TH SarabunPSK"/>
                <w:sz w:val="28"/>
                <w:szCs w:val="28"/>
              </w:rPr>
              <w:t>8</w:t>
            </w:r>
            <w:r w:rsidRPr="00ED59EF">
              <w:rPr>
                <w:rFonts w:ascii="TH SarabunPSK" w:hAnsi="TH SarabunPSK" w:cs="TH SarabunPSK"/>
                <w:sz w:val="28"/>
                <w:szCs w:val="28"/>
              </w:rPr>
              <w:tab/>
            </w:r>
            <w:r w:rsidR="00B103B9" w:rsidRPr="00ED59EF">
              <w:rPr>
                <w:rFonts w:ascii="TH SarabunPSK" w:hAnsi="TH SarabunPSK" w:cs="TH SarabunPSK"/>
                <w:sz w:val="28"/>
                <w:szCs w:val="28"/>
              </w:rPr>
              <w:t>(</w:t>
            </w:r>
            <w:r w:rsidRPr="00ED59EF">
              <w:rPr>
                <w:rFonts w:ascii="TH SarabunPSK" w:hAnsi="TH SarabunPSK" w:cs="TH SarabunPSK"/>
                <w:sz w:val="28"/>
                <w:szCs w:val="28"/>
              </w:rPr>
              <w:t>10.1</w:t>
            </w:r>
            <w:r w:rsidR="00B103B9" w:rsidRPr="00ED59EF">
              <w:rPr>
                <w:rFonts w:ascii="TH SarabunPSK" w:hAnsi="TH SarabunPSK" w:cs="TH SarabunPSK"/>
                <w:sz w:val="28"/>
                <w:szCs w:val="28"/>
              </w:rPr>
              <w:t>)</w:t>
            </w:r>
          </w:p>
        </w:tc>
        <w:tc>
          <w:tcPr>
            <w:tcW w:w="2251" w:type="dxa"/>
          </w:tcPr>
          <w:p w14:paraId="6EC3BB7A" w14:textId="739A2AB4" w:rsidR="00100DD2" w:rsidRPr="00ED59EF" w:rsidRDefault="00100DD2" w:rsidP="0074558F">
            <w:pPr>
              <w:tabs>
                <w:tab w:val="center" w:pos="1719"/>
              </w:tabs>
              <w:jc w:val="center"/>
              <w:rPr>
                <w:rFonts w:ascii="TH SarabunPSK" w:hAnsi="TH SarabunPSK" w:cs="TH SarabunPSK"/>
                <w:sz w:val="28"/>
                <w:szCs w:val="28"/>
              </w:rPr>
            </w:pPr>
            <w:r w:rsidRPr="00ED59EF">
              <w:rPr>
                <w:rFonts w:ascii="TH SarabunPSK" w:hAnsi="TH SarabunPSK" w:cs="TH SarabunPSK"/>
                <w:sz w:val="28"/>
                <w:szCs w:val="28"/>
              </w:rPr>
              <w:t>29</w:t>
            </w:r>
            <w:r w:rsidRPr="00ED59EF">
              <w:rPr>
                <w:rFonts w:ascii="TH SarabunPSK" w:hAnsi="TH SarabunPSK" w:cs="TH SarabunPSK"/>
                <w:sz w:val="28"/>
                <w:szCs w:val="28"/>
              </w:rPr>
              <w:tab/>
              <w:t xml:space="preserve">                   </w:t>
            </w:r>
            <w:r w:rsidR="006C22D1" w:rsidRPr="00ED59EF">
              <w:rPr>
                <w:rFonts w:ascii="TH SarabunPSK" w:hAnsi="TH SarabunPSK" w:cs="TH SarabunPSK"/>
                <w:sz w:val="28"/>
                <w:szCs w:val="28"/>
              </w:rPr>
              <w:t>(</w:t>
            </w:r>
            <w:r w:rsidRPr="00ED59EF">
              <w:rPr>
                <w:rFonts w:ascii="TH SarabunPSK" w:hAnsi="TH SarabunPSK" w:cs="TH SarabunPSK"/>
                <w:sz w:val="28"/>
                <w:szCs w:val="28"/>
              </w:rPr>
              <w:t>34.5</w:t>
            </w:r>
            <w:r w:rsidR="006C22D1" w:rsidRPr="00ED59EF">
              <w:rPr>
                <w:rFonts w:ascii="TH SarabunPSK" w:hAnsi="TH SarabunPSK" w:cs="TH SarabunPSK"/>
                <w:sz w:val="28"/>
                <w:szCs w:val="28"/>
              </w:rPr>
              <w:t>)</w:t>
            </w:r>
          </w:p>
        </w:tc>
      </w:tr>
      <w:tr w:rsidR="00100DD2" w:rsidRPr="00ED59EF" w14:paraId="3B0D60DF" w14:textId="77777777" w:rsidTr="0074558F">
        <w:tc>
          <w:tcPr>
            <w:tcW w:w="2253" w:type="dxa"/>
          </w:tcPr>
          <w:p w14:paraId="13F70EF4" w14:textId="77777777" w:rsidR="00100DD2" w:rsidRPr="00ED59EF" w:rsidRDefault="00100DD2" w:rsidP="0074558F">
            <w:pPr>
              <w:jc w:val="center"/>
              <w:rPr>
                <w:rFonts w:ascii="TH SarabunPSK" w:hAnsi="TH SarabunPSK" w:cs="TH SarabunPSK"/>
                <w:sz w:val="28"/>
                <w:szCs w:val="28"/>
              </w:rPr>
            </w:pPr>
            <w:r w:rsidRPr="00ED59EF">
              <w:rPr>
                <w:rFonts w:ascii="TH SarabunPSK" w:hAnsi="TH SarabunPSK" w:cs="TH SarabunPSK"/>
                <w:sz w:val="28"/>
                <w:szCs w:val="28"/>
              </w:rPr>
              <w:t>Others</w:t>
            </w:r>
          </w:p>
        </w:tc>
        <w:tc>
          <w:tcPr>
            <w:tcW w:w="2250" w:type="dxa"/>
          </w:tcPr>
          <w:p w14:paraId="08055972" w14:textId="13D8A5E5" w:rsidR="00100DD2" w:rsidRPr="00ED59EF" w:rsidRDefault="00100DD2" w:rsidP="00145508">
            <w:pPr>
              <w:tabs>
                <w:tab w:val="center" w:pos="1719"/>
              </w:tabs>
              <w:rPr>
                <w:rFonts w:ascii="TH SarabunPSK" w:hAnsi="TH SarabunPSK" w:cs="TH SarabunPSK"/>
                <w:sz w:val="28"/>
                <w:szCs w:val="28"/>
              </w:rPr>
            </w:pPr>
            <w:r w:rsidRPr="00ED59EF">
              <w:rPr>
                <w:rFonts w:ascii="TH SarabunPSK" w:hAnsi="TH SarabunPSK" w:cs="TH SarabunPSK"/>
                <w:sz w:val="28"/>
                <w:szCs w:val="28"/>
              </w:rPr>
              <w:t xml:space="preserve">4                         </w:t>
            </w:r>
            <w:r w:rsidR="00B103B9" w:rsidRPr="00ED59EF">
              <w:rPr>
                <w:rFonts w:ascii="TH SarabunPSK" w:hAnsi="TH SarabunPSK" w:cs="TH SarabunPSK"/>
                <w:sz w:val="28"/>
                <w:szCs w:val="28"/>
              </w:rPr>
              <w:t>(</w:t>
            </w:r>
            <w:r w:rsidRPr="00ED59EF">
              <w:rPr>
                <w:rFonts w:ascii="TH SarabunPSK" w:hAnsi="TH SarabunPSK" w:cs="TH SarabunPSK"/>
                <w:sz w:val="28"/>
                <w:szCs w:val="28"/>
              </w:rPr>
              <w:t>4.8</w:t>
            </w:r>
            <w:r w:rsidR="00B103B9" w:rsidRPr="00ED59EF">
              <w:rPr>
                <w:rFonts w:ascii="TH SarabunPSK" w:hAnsi="TH SarabunPSK" w:cs="TH SarabunPSK"/>
                <w:sz w:val="28"/>
                <w:szCs w:val="28"/>
              </w:rPr>
              <w:t>)</w:t>
            </w:r>
          </w:p>
        </w:tc>
        <w:tc>
          <w:tcPr>
            <w:tcW w:w="2262" w:type="dxa"/>
          </w:tcPr>
          <w:p w14:paraId="504523BC" w14:textId="210305F6" w:rsidR="00100DD2" w:rsidRPr="00ED59EF" w:rsidRDefault="00100DD2" w:rsidP="0074558F">
            <w:pPr>
              <w:tabs>
                <w:tab w:val="center" w:pos="1719"/>
              </w:tabs>
              <w:jc w:val="center"/>
              <w:rPr>
                <w:rFonts w:ascii="TH SarabunPSK" w:hAnsi="TH SarabunPSK" w:cs="TH SarabunPSK"/>
                <w:sz w:val="28"/>
                <w:szCs w:val="28"/>
              </w:rPr>
            </w:pPr>
            <w:r w:rsidRPr="00ED59EF">
              <w:rPr>
                <w:rFonts w:ascii="TH SarabunPSK" w:hAnsi="TH SarabunPSK" w:cs="TH SarabunPSK"/>
                <w:sz w:val="28"/>
                <w:szCs w:val="28"/>
              </w:rPr>
              <w:t>5</w:t>
            </w:r>
            <w:r w:rsidRPr="00ED59EF">
              <w:rPr>
                <w:rFonts w:ascii="TH SarabunPSK" w:hAnsi="TH SarabunPSK" w:cs="TH SarabunPSK"/>
                <w:sz w:val="28"/>
                <w:szCs w:val="28"/>
              </w:rPr>
              <w:tab/>
            </w:r>
            <w:r w:rsidR="00B103B9" w:rsidRPr="00ED59EF">
              <w:rPr>
                <w:rFonts w:ascii="TH SarabunPSK" w:hAnsi="TH SarabunPSK" w:cs="TH SarabunPSK"/>
                <w:sz w:val="28"/>
                <w:szCs w:val="28"/>
              </w:rPr>
              <w:t>(</w:t>
            </w:r>
            <w:r w:rsidRPr="00ED59EF">
              <w:rPr>
                <w:rFonts w:ascii="TH SarabunPSK" w:hAnsi="TH SarabunPSK" w:cs="TH SarabunPSK"/>
                <w:sz w:val="28"/>
                <w:szCs w:val="28"/>
              </w:rPr>
              <w:t>6.3</w:t>
            </w:r>
            <w:r w:rsidR="00B103B9" w:rsidRPr="00ED59EF">
              <w:rPr>
                <w:rFonts w:ascii="TH SarabunPSK" w:hAnsi="TH SarabunPSK" w:cs="TH SarabunPSK"/>
                <w:sz w:val="28"/>
                <w:szCs w:val="28"/>
              </w:rPr>
              <w:t>)</w:t>
            </w:r>
          </w:p>
        </w:tc>
        <w:tc>
          <w:tcPr>
            <w:tcW w:w="2251" w:type="dxa"/>
          </w:tcPr>
          <w:p w14:paraId="3DBA9C5D" w14:textId="5241ACD3" w:rsidR="00100DD2" w:rsidRPr="00ED59EF" w:rsidRDefault="00100DD2" w:rsidP="00145508">
            <w:pPr>
              <w:tabs>
                <w:tab w:val="center" w:pos="1719"/>
              </w:tabs>
              <w:jc w:val="center"/>
              <w:rPr>
                <w:rFonts w:ascii="TH SarabunPSK" w:hAnsi="TH SarabunPSK" w:cs="TH SarabunPSK"/>
                <w:sz w:val="28"/>
                <w:szCs w:val="28"/>
              </w:rPr>
            </w:pPr>
            <w:r w:rsidRPr="00ED59EF">
              <w:rPr>
                <w:rFonts w:ascii="TH SarabunPSK" w:hAnsi="TH SarabunPSK" w:cs="TH SarabunPSK"/>
                <w:sz w:val="28"/>
                <w:szCs w:val="28"/>
              </w:rPr>
              <w:t>6</w:t>
            </w:r>
            <w:r w:rsidRPr="00ED59EF">
              <w:rPr>
                <w:rFonts w:ascii="TH SarabunPSK" w:hAnsi="TH SarabunPSK" w:cs="TH SarabunPSK"/>
                <w:sz w:val="28"/>
                <w:szCs w:val="28"/>
              </w:rPr>
              <w:tab/>
              <w:t xml:space="preserve">                  </w:t>
            </w:r>
            <w:r w:rsidR="006C22D1" w:rsidRPr="00ED59EF">
              <w:rPr>
                <w:rFonts w:ascii="TH SarabunPSK" w:hAnsi="TH SarabunPSK" w:cs="TH SarabunPSK"/>
                <w:sz w:val="28"/>
                <w:szCs w:val="28"/>
              </w:rPr>
              <w:t>(</w:t>
            </w:r>
            <w:r w:rsidRPr="00ED59EF">
              <w:rPr>
                <w:rFonts w:ascii="TH SarabunPSK" w:hAnsi="TH SarabunPSK" w:cs="TH SarabunPSK"/>
                <w:sz w:val="28"/>
                <w:szCs w:val="28"/>
              </w:rPr>
              <w:t>7.1</w:t>
            </w:r>
            <w:r w:rsidR="006C22D1" w:rsidRPr="00ED59EF">
              <w:rPr>
                <w:rFonts w:ascii="TH SarabunPSK" w:hAnsi="TH SarabunPSK" w:cs="TH SarabunPSK"/>
                <w:sz w:val="28"/>
                <w:szCs w:val="28"/>
              </w:rPr>
              <w:t>)</w:t>
            </w:r>
          </w:p>
        </w:tc>
      </w:tr>
      <w:tr w:rsidR="00100DD2" w:rsidRPr="00ED59EF" w14:paraId="274CF50C" w14:textId="77777777" w:rsidTr="0074558F">
        <w:tc>
          <w:tcPr>
            <w:tcW w:w="2253" w:type="dxa"/>
          </w:tcPr>
          <w:p w14:paraId="0B4A10A0" w14:textId="77777777" w:rsidR="00100DD2" w:rsidRPr="00ED59EF" w:rsidRDefault="00100DD2" w:rsidP="0074558F">
            <w:pPr>
              <w:jc w:val="center"/>
              <w:rPr>
                <w:rFonts w:ascii="TH SarabunPSK" w:hAnsi="TH SarabunPSK" w:cs="TH SarabunPSK"/>
                <w:b/>
                <w:sz w:val="28"/>
                <w:szCs w:val="28"/>
              </w:rPr>
            </w:pPr>
            <w:r w:rsidRPr="00ED59EF">
              <w:rPr>
                <w:rFonts w:ascii="TH SarabunPSK" w:hAnsi="TH SarabunPSK" w:cs="TH SarabunPSK"/>
                <w:b/>
                <w:sz w:val="28"/>
                <w:szCs w:val="28"/>
              </w:rPr>
              <w:t>Class</w:t>
            </w:r>
          </w:p>
        </w:tc>
        <w:tc>
          <w:tcPr>
            <w:tcW w:w="2250" w:type="dxa"/>
          </w:tcPr>
          <w:p w14:paraId="336C73C9" w14:textId="77777777" w:rsidR="00100DD2" w:rsidRPr="00ED59EF" w:rsidRDefault="00100DD2" w:rsidP="0074558F">
            <w:pPr>
              <w:tabs>
                <w:tab w:val="center" w:pos="1719"/>
              </w:tabs>
              <w:jc w:val="center"/>
              <w:rPr>
                <w:rFonts w:ascii="TH SarabunPSK" w:hAnsi="TH SarabunPSK" w:cs="TH SarabunPSK"/>
                <w:sz w:val="28"/>
                <w:szCs w:val="28"/>
              </w:rPr>
            </w:pPr>
          </w:p>
        </w:tc>
        <w:tc>
          <w:tcPr>
            <w:tcW w:w="2262" w:type="dxa"/>
          </w:tcPr>
          <w:p w14:paraId="62A2BF8F" w14:textId="77777777" w:rsidR="00100DD2" w:rsidRPr="00ED59EF" w:rsidRDefault="00100DD2" w:rsidP="0074558F">
            <w:pPr>
              <w:tabs>
                <w:tab w:val="center" w:pos="1719"/>
              </w:tabs>
              <w:jc w:val="center"/>
              <w:rPr>
                <w:rFonts w:ascii="TH SarabunPSK" w:hAnsi="TH SarabunPSK" w:cs="TH SarabunPSK"/>
                <w:sz w:val="28"/>
                <w:szCs w:val="28"/>
              </w:rPr>
            </w:pPr>
          </w:p>
        </w:tc>
        <w:tc>
          <w:tcPr>
            <w:tcW w:w="2251" w:type="dxa"/>
          </w:tcPr>
          <w:p w14:paraId="189BAD1D" w14:textId="77777777" w:rsidR="00100DD2" w:rsidRPr="00ED59EF" w:rsidRDefault="00100DD2" w:rsidP="0074558F">
            <w:pPr>
              <w:tabs>
                <w:tab w:val="center" w:pos="1719"/>
              </w:tabs>
              <w:jc w:val="center"/>
              <w:rPr>
                <w:rFonts w:ascii="TH SarabunPSK" w:hAnsi="TH SarabunPSK" w:cs="TH SarabunPSK"/>
                <w:sz w:val="28"/>
                <w:szCs w:val="28"/>
              </w:rPr>
            </w:pPr>
          </w:p>
        </w:tc>
      </w:tr>
      <w:tr w:rsidR="00100DD2" w:rsidRPr="00ED59EF" w14:paraId="28401AC3" w14:textId="77777777" w:rsidTr="0074558F">
        <w:tc>
          <w:tcPr>
            <w:tcW w:w="2253" w:type="dxa"/>
          </w:tcPr>
          <w:p w14:paraId="4E619A16" w14:textId="77777777" w:rsidR="00100DD2" w:rsidRPr="00ED59EF" w:rsidRDefault="00100DD2" w:rsidP="0074558F">
            <w:pPr>
              <w:jc w:val="center"/>
              <w:rPr>
                <w:rFonts w:ascii="TH SarabunPSK" w:hAnsi="TH SarabunPSK" w:cs="TH SarabunPSK"/>
                <w:b/>
                <w:sz w:val="28"/>
                <w:szCs w:val="28"/>
              </w:rPr>
            </w:pPr>
            <w:r w:rsidRPr="00ED59EF">
              <w:rPr>
                <w:rFonts w:ascii="TH SarabunPSK" w:hAnsi="TH SarabunPSK" w:cs="TH SarabunPSK"/>
                <w:sz w:val="28"/>
                <w:szCs w:val="28"/>
              </w:rPr>
              <w:t>S.S.I</w:t>
            </w:r>
          </w:p>
        </w:tc>
        <w:tc>
          <w:tcPr>
            <w:tcW w:w="2250" w:type="dxa"/>
          </w:tcPr>
          <w:p w14:paraId="116117D6" w14:textId="47471BC5" w:rsidR="00100DD2" w:rsidRPr="00ED59EF" w:rsidRDefault="00100DD2" w:rsidP="00145508">
            <w:pPr>
              <w:tabs>
                <w:tab w:val="center" w:pos="1719"/>
              </w:tabs>
              <w:rPr>
                <w:rFonts w:ascii="TH SarabunPSK" w:hAnsi="TH SarabunPSK" w:cs="TH SarabunPSK"/>
                <w:sz w:val="28"/>
                <w:szCs w:val="28"/>
              </w:rPr>
            </w:pPr>
            <w:r w:rsidRPr="00ED59EF">
              <w:rPr>
                <w:rFonts w:ascii="TH SarabunPSK" w:hAnsi="TH SarabunPSK" w:cs="TH SarabunPSK"/>
                <w:sz w:val="28"/>
                <w:szCs w:val="28"/>
              </w:rPr>
              <w:t xml:space="preserve">46                      </w:t>
            </w:r>
            <w:r w:rsidR="006C22D1" w:rsidRPr="00ED59EF">
              <w:rPr>
                <w:rFonts w:ascii="TH SarabunPSK" w:hAnsi="TH SarabunPSK" w:cs="TH SarabunPSK"/>
                <w:sz w:val="28"/>
                <w:szCs w:val="28"/>
              </w:rPr>
              <w:t>(</w:t>
            </w:r>
            <w:r w:rsidRPr="00ED59EF">
              <w:rPr>
                <w:rFonts w:ascii="TH SarabunPSK" w:hAnsi="TH SarabunPSK" w:cs="TH SarabunPSK"/>
                <w:sz w:val="28"/>
                <w:szCs w:val="28"/>
              </w:rPr>
              <w:t>55.4</w:t>
            </w:r>
            <w:r w:rsidR="006C22D1" w:rsidRPr="00ED59EF">
              <w:rPr>
                <w:rFonts w:ascii="TH SarabunPSK" w:hAnsi="TH SarabunPSK" w:cs="TH SarabunPSK"/>
                <w:sz w:val="28"/>
                <w:szCs w:val="28"/>
              </w:rPr>
              <w:t>)</w:t>
            </w:r>
          </w:p>
        </w:tc>
        <w:tc>
          <w:tcPr>
            <w:tcW w:w="2262" w:type="dxa"/>
          </w:tcPr>
          <w:p w14:paraId="54DC180D" w14:textId="476D7595" w:rsidR="00100DD2" w:rsidRPr="00ED59EF" w:rsidRDefault="00100DD2" w:rsidP="00145508">
            <w:pPr>
              <w:tabs>
                <w:tab w:val="left" w:pos="2390"/>
              </w:tabs>
              <w:rPr>
                <w:rFonts w:ascii="TH SarabunPSK" w:hAnsi="TH SarabunPSK" w:cs="TH SarabunPSK"/>
                <w:sz w:val="28"/>
                <w:szCs w:val="28"/>
              </w:rPr>
            </w:pPr>
            <w:r w:rsidRPr="00ED59EF">
              <w:rPr>
                <w:rFonts w:ascii="TH SarabunPSK" w:hAnsi="TH SarabunPSK" w:cs="TH SarabunPSK"/>
                <w:sz w:val="28"/>
                <w:szCs w:val="28"/>
              </w:rPr>
              <w:t xml:space="preserve">49                         </w:t>
            </w:r>
            <w:r w:rsidR="006C22D1" w:rsidRPr="00ED59EF">
              <w:rPr>
                <w:rFonts w:ascii="TH SarabunPSK" w:hAnsi="TH SarabunPSK" w:cs="TH SarabunPSK"/>
                <w:sz w:val="28"/>
                <w:szCs w:val="28"/>
              </w:rPr>
              <w:t>(</w:t>
            </w:r>
            <w:r w:rsidRPr="00ED59EF">
              <w:rPr>
                <w:rFonts w:ascii="TH SarabunPSK" w:hAnsi="TH SarabunPSK" w:cs="TH SarabunPSK"/>
                <w:sz w:val="28"/>
                <w:szCs w:val="28"/>
              </w:rPr>
              <w:t>62</w:t>
            </w:r>
            <w:r w:rsidR="006C22D1" w:rsidRPr="00ED59EF">
              <w:rPr>
                <w:rFonts w:ascii="TH SarabunPSK" w:hAnsi="TH SarabunPSK" w:cs="TH SarabunPSK"/>
                <w:sz w:val="28"/>
                <w:szCs w:val="28"/>
              </w:rPr>
              <w:t>)</w:t>
            </w:r>
          </w:p>
        </w:tc>
        <w:tc>
          <w:tcPr>
            <w:tcW w:w="2251" w:type="dxa"/>
          </w:tcPr>
          <w:p w14:paraId="1A93841D" w14:textId="7B8641B7" w:rsidR="00100DD2" w:rsidRPr="00ED59EF" w:rsidRDefault="00100DD2" w:rsidP="0074558F">
            <w:pPr>
              <w:tabs>
                <w:tab w:val="center" w:pos="1719"/>
              </w:tabs>
              <w:jc w:val="center"/>
              <w:rPr>
                <w:rFonts w:ascii="TH SarabunPSK" w:hAnsi="TH SarabunPSK" w:cs="TH SarabunPSK"/>
                <w:sz w:val="28"/>
                <w:szCs w:val="28"/>
              </w:rPr>
            </w:pPr>
            <w:r w:rsidRPr="00ED59EF">
              <w:rPr>
                <w:rFonts w:ascii="TH SarabunPSK" w:hAnsi="TH SarabunPSK" w:cs="TH SarabunPSK"/>
                <w:sz w:val="28"/>
                <w:szCs w:val="28"/>
              </w:rPr>
              <w:t>50</w:t>
            </w:r>
            <w:r w:rsidRPr="00ED59EF">
              <w:rPr>
                <w:rFonts w:ascii="TH SarabunPSK" w:hAnsi="TH SarabunPSK" w:cs="TH SarabunPSK"/>
                <w:sz w:val="28"/>
                <w:szCs w:val="28"/>
              </w:rPr>
              <w:tab/>
              <w:t xml:space="preserve">                    </w:t>
            </w:r>
            <w:r w:rsidR="006C22D1" w:rsidRPr="00ED59EF">
              <w:rPr>
                <w:rFonts w:ascii="TH SarabunPSK" w:hAnsi="TH SarabunPSK" w:cs="TH SarabunPSK"/>
                <w:sz w:val="28"/>
                <w:szCs w:val="28"/>
              </w:rPr>
              <w:t>(</w:t>
            </w:r>
            <w:r w:rsidRPr="00ED59EF">
              <w:rPr>
                <w:rFonts w:ascii="TH SarabunPSK" w:hAnsi="TH SarabunPSK" w:cs="TH SarabunPSK"/>
                <w:sz w:val="28"/>
                <w:szCs w:val="28"/>
              </w:rPr>
              <w:t>59.5</w:t>
            </w:r>
            <w:r w:rsidR="006C22D1" w:rsidRPr="00ED59EF">
              <w:rPr>
                <w:rFonts w:ascii="TH SarabunPSK" w:hAnsi="TH SarabunPSK" w:cs="TH SarabunPSK"/>
                <w:sz w:val="28"/>
                <w:szCs w:val="28"/>
              </w:rPr>
              <w:t>)</w:t>
            </w:r>
          </w:p>
        </w:tc>
      </w:tr>
      <w:tr w:rsidR="00100DD2" w:rsidRPr="00ED59EF" w14:paraId="5C437961" w14:textId="77777777" w:rsidTr="0074558F">
        <w:tc>
          <w:tcPr>
            <w:tcW w:w="2253" w:type="dxa"/>
          </w:tcPr>
          <w:p w14:paraId="3E4F7698" w14:textId="77777777" w:rsidR="00100DD2" w:rsidRPr="00ED59EF" w:rsidRDefault="00100DD2" w:rsidP="0074558F">
            <w:pPr>
              <w:tabs>
                <w:tab w:val="left" w:pos="6281"/>
              </w:tabs>
              <w:jc w:val="center"/>
              <w:rPr>
                <w:rFonts w:ascii="TH SarabunPSK" w:hAnsi="TH SarabunPSK" w:cs="TH SarabunPSK"/>
                <w:sz w:val="28"/>
                <w:szCs w:val="28"/>
              </w:rPr>
            </w:pPr>
            <w:r w:rsidRPr="00ED59EF">
              <w:rPr>
                <w:rFonts w:ascii="TH SarabunPSK" w:hAnsi="TH SarabunPSK" w:cs="TH SarabunPSK"/>
                <w:sz w:val="28"/>
                <w:szCs w:val="28"/>
              </w:rPr>
              <w:t>S.S.II</w:t>
            </w:r>
          </w:p>
        </w:tc>
        <w:tc>
          <w:tcPr>
            <w:tcW w:w="2250" w:type="dxa"/>
          </w:tcPr>
          <w:p w14:paraId="09857133" w14:textId="7AAEAD98" w:rsidR="00100DD2" w:rsidRPr="00ED59EF" w:rsidRDefault="00100DD2" w:rsidP="00145508">
            <w:pPr>
              <w:tabs>
                <w:tab w:val="center" w:pos="1719"/>
              </w:tabs>
              <w:rPr>
                <w:rFonts w:ascii="TH SarabunPSK" w:hAnsi="TH SarabunPSK" w:cs="TH SarabunPSK"/>
                <w:sz w:val="28"/>
                <w:szCs w:val="28"/>
              </w:rPr>
            </w:pPr>
            <w:r w:rsidRPr="00ED59EF">
              <w:rPr>
                <w:rFonts w:ascii="TH SarabunPSK" w:hAnsi="TH SarabunPSK" w:cs="TH SarabunPSK"/>
                <w:sz w:val="28"/>
                <w:szCs w:val="28"/>
              </w:rPr>
              <w:t xml:space="preserve">37                      </w:t>
            </w:r>
            <w:r w:rsidR="006C22D1" w:rsidRPr="00ED59EF">
              <w:rPr>
                <w:rFonts w:ascii="TH SarabunPSK" w:hAnsi="TH SarabunPSK" w:cs="TH SarabunPSK"/>
                <w:sz w:val="28"/>
                <w:szCs w:val="28"/>
              </w:rPr>
              <w:t>(</w:t>
            </w:r>
            <w:r w:rsidRPr="00ED59EF">
              <w:rPr>
                <w:rFonts w:ascii="TH SarabunPSK" w:hAnsi="TH SarabunPSK" w:cs="TH SarabunPSK"/>
                <w:sz w:val="28"/>
                <w:szCs w:val="28"/>
              </w:rPr>
              <w:t>44.6</w:t>
            </w:r>
            <w:r w:rsidR="006C22D1" w:rsidRPr="00ED59EF">
              <w:rPr>
                <w:rFonts w:ascii="TH SarabunPSK" w:hAnsi="TH SarabunPSK" w:cs="TH SarabunPSK"/>
                <w:sz w:val="28"/>
                <w:szCs w:val="28"/>
              </w:rPr>
              <w:t>)</w:t>
            </w:r>
          </w:p>
        </w:tc>
        <w:tc>
          <w:tcPr>
            <w:tcW w:w="2262" w:type="dxa"/>
          </w:tcPr>
          <w:p w14:paraId="5F546C0B" w14:textId="6AF3486A" w:rsidR="00100DD2" w:rsidRPr="00ED59EF" w:rsidRDefault="00100DD2" w:rsidP="00145508">
            <w:pPr>
              <w:tabs>
                <w:tab w:val="left" w:pos="2558"/>
              </w:tabs>
              <w:rPr>
                <w:rFonts w:ascii="TH SarabunPSK" w:hAnsi="TH SarabunPSK" w:cs="TH SarabunPSK"/>
                <w:sz w:val="28"/>
                <w:szCs w:val="28"/>
              </w:rPr>
            </w:pPr>
            <w:r w:rsidRPr="00ED59EF">
              <w:rPr>
                <w:rFonts w:ascii="TH SarabunPSK" w:hAnsi="TH SarabunPSK" w:cs="TH SarabunPSK"/>
                <w:sz w:val="28"/>
                <w:szCs w:val="28"/>
              </w:rPr>
              <w:t xml:space="preserve">30                         </w:t>
            </w:r>
            <w:r w:rsidR="006C22D1" w:rsidRPr="00ED59EF">
              <w:rPr>
                <w:rFonts w:ascii="TH SarabunPSK" w:hAnsi="TH SarabunPSK" w:cs="TH SarabunPSK"/>
                <w:sz w:val="28"/>
                <w:szCs w:val="28"/>
              </w:rPr>
              <w:t>(</w:t>
            </w:r>
            <w:r w:rsidRPr="00ED59EF">
              <w:rPr>
                <w:rFonts w:ascii="TH SarabunPSK" w:hAnsi="TH SarabunPSK" w:cs="TH SarabunPSK"/>
                <w:sz w:val="28"/>
                <w:szCs w:val="28"/>
              </w:rPr>
              <w:t>38</w:t>
            </w:r>
            <w:r w:rsidR="006C22D1" w:rsidRPr="00ED59EF">
              <w:rPr>
                <w:rFonts w:ascii="TH SarabunPSK" w:hAnsi="TH SarabunPSK" w:cs="TH SarabunPSK"/>
                <w:sz w:val="28"/>
                <w:szCs w:val="28"/>
              </w:rPr>
              <w:t>)</w:t>
            </w:r>
          </w:p>
        </w:tc>
        <w:tc>
          <w:tcPr>
            <w:tcW w:w="2251" w:type="dxa"/>
          </w:tcPr>
          <w:p w14:paraId="44C1DCE1" w14:textId="11EE1434" w:rsidR="00100DD2" w:rsidRPr="00ED59EF" w:rsidRDefault="00100DD2" w:rsidP="0074558F">
            <w:pPr>
              <w:tabs>
                <w:tab w:val="center" w:pos="1719"/>
              </w:tabs>
              <w:jc w:val="center"/>
              <w:rPr>
                <w:rFonts w:ascii="TH SarabunPSK" w:hAnsi="TH SarabunPSK" w:cs="TH SarabunPSK"/>
                <w:sz w:val="28"/>
                <w:szCs w:val="28"/>
              </w:rPr>
            </w:pPr>
            <w:r w:rsidRPr="00ED59EF">
              <w:rPr>
                <w:rFonts w:ascii="TH SarabunPSK" w:hAnsi="TH SarabunPSK" w:cs="TH SarabunPSK"/>
                <w:sz w:val="28"/>
                <w:szCs w:val="28"/>
              </w:rPr>
              <w:t>34</w:t>
            </w:r>
            <w:r w:rsidRPr="00ED59EF">
              <w:rPr>
                <w:rFonts w:ascii="TH SarabunPSK" w:hAnsi="TH SarabunPSK" w:cs="TH SarabunPSK"/>
                <w:sz w:val="28"/>
                <w:szCs w:val="28"/>
              </w:rPr>
              <w:tab/>
              <w:t xml:space="preserve">                    </w:t>
            </w:r>
            <w:r w:rsidR="006C22D1" w:rsidRPr="00ED59EF">
              <w:rPr>
                <w:rFonts w:ascii="TH SarabunPSK" w:hAnsi="TH SarabunPSK" w:cs="TH SarabunPSK"/>
                <w:sz w:val="28"/>
                <w:szCs w:val="28"/>
              </w:rPr>
              <w:t>(</w:t>
            </w:r>
            <w:r w:rsidRPr="00ED59EF">
              <w:rPr>
                <w:rFonts w:ascii="TH SarabunPSK" w:hAnsi="TH SarabunPSK" w:cs="TH SarabunPSK"/>
                <w:sz w:val="28"/>
                <w:szCs w:val="28"/>
              </w:rPr>
              <w:t>40.5</w:t>
            </w:r>
            <w:r w:rsidR="006C22D1" w:rsidRPr="00ED59EF">
              <w:rPr>
                <w:rFonts w:ascii="TH SarabunPSK" w:hAnsi="TH SarabunPSK" w:cs="TH SarabunPSK"/>
                <w:sz w:val="28"/>
                <w:szCs w:val="28"/>
              </w:rPr>
              <w:t>)</w:t>
            </w:r>
          </w:p>
        </w:tc>
      </w:tr>
    </w:tbl>
    <w:p w14:paraId="45CC830D" w14:textId="081A1D99" w:rsidR="00100DD2" w:rsidRPr="00ED59EF" w:rsidRDefault="00100DD2" w:rsidP="00100DD2">
      <w:pPr>
        <w:autoSpaceDE w:val="0"/>
        <w:autoSpaceDN w:val="0"/>
        <w:adjustRightInd w:val="0"/>
        <w:rPr>
          <w:rFonts w:eastAsiaTheme="minorHAnsi"/>
          <w:sz w:val="24"/>
          <w:szCs w:val="24"/>
        </w:rPr>
      </w:pPr>
    </w:p>
    <w:p w14:paraId="006BF2D5" w14:textId="7807767F" w:rsidR="00100DD2" w:rsidRPr="00ED59EF" w:rsidRDefault="00100DD2" w:rsidP="00100DD2">
      <w:pPr>
        <w:ind w:firstLine="720"/>
        <w:jc w:val="thaiDistribute"/>
        <w:rPr>
          <w:rFonts w:ascii="TH SarabunPSK" w:hAnsi="TH SarabunPSK" w:cs="TH SarabunPSK"/>
          <w:sz w:val="28"/>
          <w:szCs w:val="28"/>
        </w:rPr>
      </w:pPr>
      <w:r w:rsidRPr="00ED59EF">
        <w:rPr>
          <w:rFonts w:ascii="TH SarabunPSK" w:hAnsi="TH SarabunPSK" w:cs="TH SarabunPSK"/>
          <w:sz w:val="28"/>
          <w:szCs w:val="28"/>
        </w:rPr>
        <w:t xml:space="preserve">The demographic characteristics of the study subjects are shown in Table </w:t>
      </w:r>
      <w:r w:rsidRPr="00ED59EF">
        <w:rPr>
          <w:rFonts w:ascii="TH SarabunPSK" w:hAnsi="TH SarabunPSK" w:cs="TH SarabunPSK"/>
          <w:sz w:val="28"/>
          <w:szCs w:val="28"/>
          <w:cs/>
        </w:rPr>
        <w:t xml:space="preserve">1. </w:t>
      </w:r>
      <w:r w:rsidRPr="00ED59EF">
        <w:rPr>
          <w:rFonts w:ascii="TH SarabunPSK" w:hAnsi="TH SarabunPSK" w:cs="TH SarabunPSK"/>
          <w:sz w:val="28"/>
          <w:szCs w:val="28"/>
        </w:rPr>
        <w:t>More than half (</w:t>
      </w:r>
      <w:r w:rsidRPr="00ED59EF">
        <w:rPr>
          <w:rFonts w:ascii="TH SarabunPSK" w:hAnsi="TH SarabunPSK" w:cs="TH SarabunPSK"/>
          <w:sz w:val="28"/>
          <w:szCs w:val="28"/>
          <w:cs/>
        </w:rPr>
        <w:t xml:space="preserve">141 </w:t>
      </w:r>
      <w:r w:rsidRPr="00ED59EF">
        <w:rPr>
          <w:rFonts w:ascii="TH SarabunPSK" w:hAnsi="TH SarabunPSK" w:cs="TH SarabunPSK"/>
          <w:sz w:val="28"/>
          <w:szCs w:val="28"/>
        </w:rPr>
        <w:t xml:space="preserve">subjects) of </w:t>
      </w:r>
      <w:r w:rsidRPr="00ED59EF">
        <w:rPr>
          <w:rFonts w:ascii="TH SarabunPSK" w:hAnsi="TH SarabunPSK" w:cs="TH SarabunPSK"/>
          <w:sz w:val="28"/>
          <w:szCs w:val="28"/>
          <w:cs/>
        </w:rPr>
        <w:t xml:space="preserve">246 </w:t>
      </w:r>
      <w:r w:rsidRPr="00ED59EF">
        <w:rPr>
          <w:rFonts w:ascii="TH SarabunPSK" w:hAnsi="TH SarabunPSK" w:cs="TH SarabunPSK"/>
          <w:sz w:val="28"/>
          <w:szCs w:val="28"/>
        </w:rPr>
        <w:t xml:space="preserve">study participants were aged between </w:t>
      </w:r>
      <w:r w:rsidRPr="00ED59EF">
        <w:rPr>
          <w:rFonts w:ascii="TH SarabunPSK" w:hAnsi="TH SarabunPSK" w:cs="TH SarabunPSK"/>
          <w:sz w:val="28"/>
          <w:szCs w:val="28"/>
          <w:cs/>
        </w:rPr>
        <w:t xml:space="preserve">14 </w:t>
      </w:r>
      <w:r w:rsidRPr="00ED59EF">
        <w:rPr>
          <w:rFonts w:ascii="TH SarabunPSK" w:hAnsi="TH SarabunPSK" w:cs="TH SarabunPSK"/>
          <w:sz w:val="28"/>
          <w:szCs w:val="28"/>
        </w:rPr>
        <w:t xml:space="preserve">to </w:t>
      </w:r>
      <w:r w:rsidRPr="00ED59EF">
        <w:rPr>
          <w:rFonts w:ascii="TH SarabunPSK" w:hAnsi="TH SarabunPSK" w:cs="TH SarabunPSK"/>
          <w:sz w:val="28"/>
          <w:szCs w:val="28"/>
          <w:cs/>
        </w:rPr>
        <w:t xml:space="preserve">15 </w:t>
      </w:r>
      <w:r w:rsidRPr="00ED59EF">
        <w:rPr>
          <w:rFonts w:ascii="TH SarabunPSK" w:hAnsi="TH SarabunPSK" w:cs="TH SarabunPSK"/>
          <w:sz w:val="28"/>
          <w:szCs w:val="28"/>
        </w:rPr>
        <w:t xml:space="preserve">years (of which </w:t>
      </w:r>
      <w:r w:rsidRPr="00ED59EF">
        <w:rPr>
          <w:rFonts w:ascii="TH SarabunPSK" w:hAnsi="TH SarabunPSK" w:cs="TH SarabunPSK"/>
          <w:sz w:val="28"/>
          <w:szCs w:val="28"/>
          <w:cs/>
        </w:rPr>
        <w:t xml:space="preserve">53% </w:t>
      </w:r>
      <w:r w:rsidRPr="00ED59EF">
        <w:rPr>
          <w:rFonts w:ascii="TH SarabunPSK" w:hAnsi="TH SarabunPSK" w:cs="TH SarabunPSK"/>
          <w:sz w:val="28"/>
          <w:szCs w:val="28"/>
        </w:rPr>
        <w:t xml:space="preserve">are from SCZ, </w:t>
      </w:r>
      <w:r w:rsidRPr="00ED59EF">
        <w:rPr>
          <w:rFonts w:ascii="TH SarabunPSK" w:hAnsi="TH SarabunPSK" w:cs="TH SarabunPSK"/>
          <w:sz w:val="28"/>
          <w:szCs w:val="28"/>
          <w:cs/>
        </w:rPr>
        <w:t xml:space="preserve">60.7% </w:t>
      </w:r>
      <w:r w:rsidRPr="00ED59EF">
        <w:rPr>
          <w:rFonts w:ascii="TH SarabunPSK" w:hAnsi="TH SarabunPSK" w:cs="TH SarabunPSK"/>
          <w:sz w:val="28"/>
          <w:szCs w:val="28"/>
        </w:rPr>
        <w:t xml:space="preserve">from WSZ and </w:t>
      </w:r>
      <w:r w:rsidRPr="00ED59EF">
        <w:rPr>
          <w:rFonts w:ascii="TH SarabunPSK" w:hAnsi="TH SarabunPSK" w:cs="TH SarabunPSK"/>
          <w:sz w:val="28"/>
          <w:szCs w:val="28"/>
          <w:cs/>
        </w:rPr>
        <w:t xml:space="preserve">57.2% </w:t>
      </w:r>
      <w:r w:rsidRPr="00ED59EF">
        <w:rPr>
          <w:rFonts w:ascii="TH SarabunPSK" w:hAnsi="TH SarabunPSK" w:cs="TH SarabunPSK"/>
          <w:sz w:val="28"/>
          <w:szCs w:val="28"/>
        </w:rPr>
        <w:t>from ESZ). Less than half (</w:t>
      </w:r>
      <w:r w:rsidRPr="00ED59EF">
        <w:rPr>
          <w:rFonts w:ascii="TH SarabunPSK" w:hAnsi="TH SarabunPSK" w:cs="TH SarabunPSK"/>
          <w:sz w:val="28"/>
          <w:szCs w:val="28"/>
          <w:cs/>
        </w:rPr>
        <w:t xml:space="preserve">106 </w:t>
      </w:r>
      <w:r w:rsidRPr="00ED59EF">
        <w:rPr>
          <w:rFonts w:ascii="TH SarabunPSK" w:hAnsi="TH SarabunPSK" w:cs="TH SarabunPSK"/>
          <w:sz w:val="28"/>
          <w:szCs w:val="28"/>
        </w:rPr>
        <w:t xml:space="preserve">subjects) of </w:t>
      </w:r>
      <w:r w:rsidRPr="00ED59EF">
        <w:rPr>
          <w:rFonts w:ascii="TH SarabunPSK" w:hAnsi="TH SarabunPSK" w:cs="TH SarabunPSK"/>
          <w:sz w:val="28"/>
          <w:szCs w:val="28"/>
          <w:cs/>
        </w:rPr>
        <w:t xml:space="preserve">246 </w:t>
      </w:r>
      <w:r w:rsidRPr="00ED59EF">
        <w:rPr>
          <w:rFonts w:ascii="TH SarabunPSK" w:hAnsi="TH SarabunPSK" w:cs="TH SarabunPSK"/>
          <w:sz w:val="28"/>
          <w:szCs w:val="28"/>
        </w:rPr>
        <w:t xml:space="preserve">study subjects were within the age bracket of </w:t>
      </w:r>
      <w:r w:rsidRPr="00ED59EF">
        <w:rPr>
          <w:rFonts w:ascii="TH SarabunPSK" w:hAnsi="TH SarabunPSK" w:cs="TH SarabunPSK"/>
          <w:sz w:val="28"/>
          <w:szCs w:val="28"/>
          <w:cs/>
        </w:rPr>
        <w:t xml:space="preserve">16 </w:t>
      </w:r>
      <w:r w:rsidRPr="00ED59EF">
        <w:rPr>
          <w:rFonts w:ascii="TH SarabunPSK" w:hAnsi="TH SarabunPSK" w:cs="TH SarabunPSK"/>
          <w:sz w:val="28"/>
          <w:szCs w:val="28"/>
        </w:rPr>
        <w:t xml:space="preserve">to </w:t>
      </w:r>
      <w:r w:rsidRPr="00ED59EF">
        <w:rPr>
          <w:rFonts w:ascii="TH SarabunPSK" w:hAnsi="TH SarabunPSK" w:cs="TH SarabunPSK"/>
          <w:sz w:val="28"/>
          <w:szCs w:val="28"/>
          <w:cs/>
        </w:rPr>
        <w:t xml:space="preserve">17 </w:t>
      </w:r>
      <w:r w:rsidRPr="00ED59EF">
        <w:rPr>
          <w:rFonts w:ascii="TH SarabunPSK" w:hAnsi="TH SarabunPSK" w:cs="TH SarabunPSK"/>
          <w:sz w:val="28"/>
          <w:szCs w:val="28"/>
        </w:rPr>
        <w:t xml:space="preserve">years of which </w:t>
      </w:r>
      <w:r w:rsidRPr="00ED59EF">
        <w:rPr>
          <w:rFonts w:ascii="TH SarabunPSK" w:hAnsi="TH SarabunPSK" w:cs="TH SarabunPSK"/>
          <w:sz w:val="28"/>
          <w:szCs w:val="28"/>
          <w:cs/>
        </w:rPr>
        <w:t xml:space="preserve">47% </w:t>
      </w:r>
      <w:r w:rsidRPr="00ED59EF">
        <w:rPr>
          <w:rFonts w:ascii="TH SarabunPSK" w:hAnsi="TH SarabunPSK" w:cs="TH SarabunPSK"/>
          <w:sz w:val="28"/>
          <w:szCs w:val="28"/>
        </w:rPr>
        <w:t xml:space="preserve">were in SCZ, </w:t>
      </w:r>
      <w:r w:rsidRPr="00ED59EF">
        <w:rPr>
          <w:rFonts w:ascii="TH SarabunPSK" w:hAnsi="TH SarabunPSK" w:cs="TH SarabunPSK"/>
          <w:sz w:val="28"/>
          <w:szCs w:val="28"/>
          <w:cs/>
        </w:rPr>
        <w:t xml:space="preserve">39.3% </w:t>
      </w:r>
      <w:r w:rsidRPr="00ED59EF">
        <w:rPr>
          <w:rFonts w:ascii="TH SarabunPSK" w:hAnsi="TH SarabunPSK" w:cs="TH SarabunPSK"/>
          <w:sz w:val="28"/>
          <w:szCs w:val="28"/>
        </w:rPr>
        <w:t xml:space="preserve">in WSZ and </w:t>
      </w:r>
      <w:r w:rsidRPr="00ED59EF">
        <w:rPr>
          <w:rFonts w:ascii="TH SarabunPSK" w:hAnsi="TH SarabunPSK" w:cs="TH SarabunPSK"/>
          <w:sz w:val="28"/>
          <w:szCs w:val="28"/>
          <w:cs/>
        </w:rPr>
        <w:t xml:space="preserve">42.8% </w:t>
      </w:r>
      <w:r w:rsidRPr="00ED59EF">
        <w:rPr>
          <w:rFonts w:ascii="TH SarabunPSK" w:hAnsi="TH SarabunPSK" w:cs="TH SarabunPSK"/>
          <w:sz w:val="28"/>
          <w:szCs w:val="28"/>
        </w:rPr>
        <w:t>in ESZ.  Mostly, the participants are Muslims, most of the participants are Hausa by tribe, others are Fulani, and few are Igbo and Yoruba by tribe. And the participants in Senior Secondary One (SS</w:t>
      </w:r>
      <w:r w:rsidRPr="00ED59EF">
        <w:rPr>
          <w:rFonts w:ascii="TH SarabunPSK" w:hAnsi="TH SarabunPSK" w:cs="TH SarabunPSK"/>
          <w:sz w:val="28"/>
          <w:szCs w:val="28"/>
          <w:cs/>
        </w:rPr>
        <w:t xml:space="preserve">1) </w:t>
      </w:r>
      <w:r w:rsidRPr="00ED59EF">
        <w:rPr>
          <w:rFonts w:ascii="TH SarabunPSK" w:hAnsi="TH SarabunPSK" w:cs="TH SarabunPSK"/>
          <w:sz w:val="28"/>
          <w:szCs w:val="28"/>
        </w:rPr>
        <w:t xml:space="preserve">are more than those in Senior Secondary </w:t>
      </w:r>
      <w:r w:rsidRPr="00ED59EF">
        <w:rPr>
          <w:rFonts w:ascii="TH SarabunPSK" w:hAnsi="TH SarabunPSK" w:cs="TH SarabunPSK"/>
          <w:sz w:val="28"/>
          <w:szCs w:val="28"/>
          <w:cs/>
        </w:rPr>
        <w:t>2 (</w:t>
      </w:r>
      <w:r w:rsidRPr="00ED59EF">
        <w:rPr>
          <w:rFonts w:ascii="TH SarabunPSK" w:hAnsi="TH SarabunPSK" w:cs="TH SarabunPSK"/>
          <w:sz w:val="28"/>
          <w:szCs w:val="28"/>
        </w:rPr>
        <w:t>SS</w:t>
      </w:r>
      <w:r w:rsidRPr="00ED59EF">
        <w:rPr>
          <w:rFonts w:ascii="TH SarabunPSK" w:hAnsi="TH SarabunPSK" w:cs="TH SarabunPSK"/>
          <w:sz w:val="28"/>
          <w:szCs w:val="28"/>
          <w:cs/>
        </w:rPr>
        <w:t xml:space="preserve">2). </w:t>
      </w:r>
      <w:r w:rsidRPr="00ED59EF">
        <w:rPr>
          <w:rFonts w:ascii="TH SarabunPSK" w:hAnsi="TH SarabunPSK" w:cs="TH SarabunPSK"/>
          <w:sz w:val="28"/>
          <w:szCs w:val="28"/>
        </w:rPr>
        <w:t xml:space="preserve">Showing that, they are at stages of development that require enough nutrients for </w:t>
      </w:r>
      <w:r w:rsidRPr="00ED59EF">
        <w:rPr>
          <w:rFonts w:ascii="TH SarabunPSK" w:hAnsi="TH SarabunPSK" w:cs="TH SarabunPSK"/>
          <w:sz w:val="28"/>
          <w:szCs w:val="28"/>
        </w:rPr>
        <w:lastRenderedPageBreak/>
        <w:t>proper growth and development. Failure to acquire proper and enough nutrients may have life-long consequences as well and hamper the socioeconomic potentials of the youngsters and ultimately affect the entire society.</w:t>
      </w:r>
    </w:p>
    <w:p w14:paraId="25B6C9DB" w14:textId="77777777" w:rsidR="000F2DC2" w:rsidRPr="00ED59EF" w:rsidRDefault="000F2DC2" w:rsidP="00100DD2">
      <w:pPr>
        <w:ind w:firstLine="720"/>
        <w:jc w:val="thaiDistribute"/>
        <w:rPr>
          <w:rFonts w:ascii="TH SarabunPSK" w:hAnsi="TH SarabunPSK" w:cs="TH SarabunPSK"/>
          <w:sz w:val="28"/>
          <w:szCs w:val="28"/>
        </w:rPr>
      </w:pPr>
    </w:p>
    <w:p w14:paraId="46B099BA" w14:textId="002B3867" w:rsidR="000F2DC2" w:rsidRPr="00ED59EF" w:rsidRDefault="00145508" w:rsidP="00100DD2">
      <w:pPr>
        <w:ind w:firstLine="720"/>
        <w:jc w:val="thaiDistribute"/>
        <w:rPr>
          <w:rFonts w:ascii="TH SarabunPSK" w:hAnsi="TH SarabunPSK" w:cs="TH SarabunPSK"/>
          <w:sz w:val="28"/>
          <w:szCs w:val="28"/>
        </w:rPr>
      </w:pPr>
      <w:r w:rsidRPr="00ED59EF">
        <w:rPr>
          <w:rFonts w:eastAsiaTheme="minorHAnsi"/>
          <w:noProof/>
          <w:sz w:val="24"/>
          <w:szCs w:val="24"/>
          <w:lang w:bidi="ar-SA"/>
        </w:rPr>
        <w:drawing>
          <wp:anchor distT="0" distB="0" distL="114300" distR="114300" simplePos="0" relativeHeight="251703296" behindDoc="0" locked="0" layoutInCell="1" allowOverlap="1" wp14:anchorId="2950D89F" wp14:editId="47BE7BF0">
            <wp:simplePos x="0" y="0"/>
            <wp:positionH relativeFrom="column">
              <wp:posOffset>539496</wp:posOffset>
            </wp:positionH>
            <wp:positionV relativeFrom="paragraph">
              <wp:posOffset>67945</wp:posOffset>
            </wp:positionV>
            <wp:extent cx="4890770" cy="5486400"/>
            <wp:effectExtent l="0" t="0" r="5080" b="0"/>
            <wp:wrapNone/>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14:paraId="0F95C5D1" w14:textId="01965AEF" w:rsidR="000F2DC2" w:rsidRPr="00ED59EF" w:rsidRDefault="000F2DC2" w:rsidP="00100DD2">
      <w:pPr>
        <w:ind w:firstLine="720"/>
        <w:jc w:val="thaiDistribute"/>
        <w:rPr>
          <w:rFonts w:ascii="TH SarabunPSK" w:hAnsi="TH SarabunPSK" w:cs="TH SarabunPSK"/>
          <w:sz w:val="28"/>
          <w:szCs w:val="28"/>
        </w:rPr>
      </w:pPr>
    </w:p>
    <w:p w14:paraId="4D428859" w14:textId="0CFC3F3D" w:rsidR="000F2DC2" w:rsidRPr="00ED59EF" w:rsidRDefault="000F2DC2" w:rsidP="00100DD2">
      <w:pPr>
        <w:ind w:firstLine="720"/>
        <w:jc w:val="thaiDistribute"/>
        <w:rPr>
          <w:rFonts w:eastAsiaTheme="minorHAnsi"/>
          <w:noProof/>
          <w:sz w:val="24"/>
          <w:szCs w:val="24"/>
        </w:rPr>
      </w:pPr>
    </w:p>
    <w:p w14:paraId="7B8953F0" w14:textId="77777777" w:rsidR="000F2DC2" w:rsidRPr="00ED59EF" w:rsidRDefault="000F2DC2" w:rsidP="00100DD2">
      <w:pPr>
        <w:ind w:firstLine="720"/>
        <w:jc w:val="thaiDistribute"/>
        <w:rPr>
          <w:rFonts w:eastAsiaTheme="minorHAnsi"/>
          <w:noProof/>
          <w:sz w:val="24"/>
          <w:szCs w:val="24"/>
        </w:rPr>
      </w:pPr>
    </w:p>
    <w:p w14:paraId="2BD78D8F" w14:textId="77777777" w:rsidR="000F2DC2" w:rsidRPr="00ED59EF" w:rsidRDefault="000F2DC2" w:rsidP="00100DD2">
      <w:pPr>
        <w:ind w:firstLine="720"/>
        <w:jc w:val="thaiDistribute"/>
        <w:rPr>
          <w:rFonts w:eastAsiaTheme="minorHAnsi"/>
          <w:noProof/>
          <w:sz w:val="24"/>
          <w:szCs w:val="24"/>
        </w:rPr>
      </w:pPr>
    </w:p>
    <w:p w14:paraId="4F2F1AAD" w14:textId="77777777" w:rsidR="000F2DC2" w:rsidRPr="00ED59EF" w:rsidRDefault="000F2DC2" w:rsidP="00100DD2">
      <w:pPr>
        <w:ind w:firstLine="720"/>
        <w:jc w:val="thaiDistribute"/>
        <w:rPr>
          <w:rFonts w:eastAsiaTheme="minorHAnsi"/>
          <w:noProof/>
          <w:sz w:val="24"/>
          <w:szCs w:val="24"/>
        </w:rPr>
      </w:pPr>
    </w:p>
    <w:p w14:paraId="11C8C9DF" w14:textId="77777777" w:rsidR="000F2DC2" w:rsidRPr="00ED59EF" w:rsidRDefault="000F2DC2" w:rsidP="00100DD2">
      <w:pPr>
        <w:ind w:firstLine="720"/>
        <w:jc w:val="thaiDistribute"/>
        <w:rPr>
          <w:rFonts w:eastAsiaTheme="minorHAnsi"/>
          <w:noProof/>
          <w:sz w:val="24"/>
          <w:szCs w:val="24"/>
        </w:rPr>
      </w:pPr>
    </w:p>
    <w:p w14:paraId="7E8A36A1" w14:textId="77777777" w:rsidR="000F2DC2" w:rsidRPr="00ED59EF" w:rsidRDefault="000F2DC2" w:rsidP="00100DD2">
      <w:pPr>
        <w:ind w:firstLine="720"/>
        <w:jc w:val="thaiDistribute"/>
        <w:rPr>
          <w:rFonts w:eastAsiaTheme="minorHAnsi"/>
          <w:noProof/>
          <w:sz w:val="24"/>
          <w:szCs w:val="24"/>
        </w:rPr>
      </w:pPr>
    </w:p>
    <w:p w14:paraId="27B82A35" w14:textId="77777777" w:rsidR="000F2DC2" w:rsidRPr="00ED59EF" w:rsidRDefault="000F2DC2" w:rsidP="00100DD2">
      <w:pPr>
        <w:ind w:firstLine="720"/>
        <w:jc w:val="thaiDistribute"/>
        <w:rPr>
          <w:rFonts w:eastAsiaTheme="minorHAnsi"/>
          <w:noProof/>
          <w:sz w:val="24"/>
          <w:szCs w:val="24"/>
        </w:rPr>
      </w:pPr>
    </w:p>
    <w:p w14:paraId="002533E4" w14:textId="77777777" w:rsidR="000F2DC2" w:rsidRPr="00ED59EF" w:rsidRDefault="000F2DC2" w:rsidP="00100DD2">
      <w:pPr>
        <w:ind w:firstLine="720"/>
        <w:jc w:val="thaiDistribute"/>
        <w:rPr>
          <w:rFonts w:eastAsiaTheme="minorHAnsi"/>
          <w:noProof/>
          <w:sz w:val="24"/>
          <w:szCs w:val="24"/>
        </w:rPr>
      </w:pPr>
    </w:p>
    <w:p w14:paraId="127EC109" w14:textId="77777777" w:rsidR="000F2DC2" w:rsidRPr="00ED59EF" w:rsidRDefault="000F2DC2" w:rsidP="00100DD2">
      <w:pPr>
        <w:ind w:firstLine="720"/>
        <w:jc w:val="thaiDistribute"/>
        <w:rPr>
          <w:rFonts w:eastAsiaTheme="minorHAnsi"/>
          <w:noProof/>
          <w:sz w:val="24"/>
          <w:szCs w:val="24"/>
        </w:rPr>
      </w:pPr>
    </w:p>
    <w:p w14:paraId="2089997B" w14:textId="77777777" w:rsidR="000F2DC2" w:rsidRPr="00ED59EF" w:rsidRDefault="000F2DC2" w:rsidP="00100DD2">
      <w:pPr>
        <w:ind w:firstLine="720"/>
        <w:jc w:val="thaiDistribute"/>
        <w:rPr>
          <w:rFonts w:eastAsiaTheme="minorHAnsi"/>
          <w:noProof/>
          <w:sz w:val="24"/>
          <w:szCs w:val="24"/>
        </w:rPr>
      </w:pPr>
    </w:p>
    <w:p w14:paraId="5ED98124" w14:textId="77777777" w:rsidR="000F2DC2" w:rsidRPr="00ED59EF" w:rsidRDefault="000F2DC2" w:rsidP="00100DD2">
      <w:pPr>
        <w:ind w:firstLine="720"/>
        <w:jc w:val="thaiDistribute"/>
        <w:rPr>
          <w:rFonts w:eastAsiaTheme="minorHAnsi"/>
          <w:noProof/>
          <w:sz w:val="24"/>
          <w:szCs w:val="24"/>
        </w:rPr>
      </w:pPr>
    </w:p>
    <w:p w14:paraId="7404A126" w14:textId="77777777" w:rsidR="000F2DC2" w:rsidRPr="00ED59EF" w:rsidRDefault="000F2DC2" w:rsidP="00100DD2">
      <w:pPr>
        <w:ind w:firstLine="720"/>
        <w:jc w:val="thaiDistribute"/>
        <w:rPr>
          <w:rFonts w:eastAsiaTheme="minorHAnsi"/>
          <w:noProof/>
          <w:sz w:val="24"/>
          <w:szCs w:val="24"/>
        </w:rPr>
      </w:pPr>
    </w:p>
    <w:p w14:paraId="589DD33A" w14:textId="77777777" w:rsidR="000F2DC2" w:rsidRPr="00ED59EF" w:rsidRDefault="000F2DC2" w:rsidP="00100DD2">
      <w:pPr>
        <w:ind w:firstLine="720"/>
        <w:jc w:val="thaiDistribute"/>
        <w:rPr>
          <w:rFonts w:eastAsiaTheme="minorHAnsi"/>
          <w:noProof/>
          <w:sz w:val="24"/>
          <w:szCs w:val="24"/>
        </w:rPr>
      </w:pPr>
    </w:p>
    <w:p w14:paraId="2E8057A8" w14:textId="77777777" w:rsidR="000F2DC2" w:rsidRPr="00ED59EF" w:rsidRDefault="000F2DC2" w:rsidP="00100DD2">
      <w:pPr>
        <w:ind w:firstLine="720"/>
        <w:jc w:val="thaiDistribute"/>
        <w:rPr>
          <w:rFonts w:eastAsiaTheme="minorHAnsi"/>
          <w:noProof/>
          <w:sz w:val="24"/>
          <w:szCs w:val="24"/>
        </w:rPr>
      </w:pPr>
    </w:p>
    <w:p w14:paraId="47608B03" w14:textId="77777777" w:rsidR="000F2DC2" w:rsidRPr="00ED59EF" w:rsidRDefault="000F2DC2" w:rsidP="00100DD2">
      <w:pPr>
        <w:ind w:firstLine="720"/>
        <w:jc w:val="thaiDistribute"/>
        <w:rPr>
          <w:rFonts w:eastAsiaTheme="minorHAnsi"/>
          <w:noProof/>
          <w:sz w:val="24"/>
          <w:szCs w:val="24"/>
        </w:rPr>
      </w:pPr>
    </w:p>
    <w:p w14:paraId="70ECA1C8" w14:textId="77777777" w:rsidR="000F2DC2" w:rsidRPr="00ED59EF" w:rsidRDefault="000F2DC2" w:rsidP="00100DD2">
      <w:pPr>
        <w:ind w:firstLine="720"/>
        <w:jc w:val="thaiDistribute"/>
        <w:rPr>
          <w:rFonts w:eastAsiaTheme="minorHAnsi"/>
          <w:noProof/>
          <w:sz w:val="24"/>
          <w:szCs w:val="24"/>
        </w:rPr>
      </w:pPr>
    </w:p>
    <w:p w14:paraId="55DF8F11" w14:textId="77777777" w:rsidR="000F2DC2" w:rsidRPr="00ED59EF" w:rsidRDefault="000F2DC2" w:rsidP="00100DD2">
      <w:pPr>
        <w:ind w:firstLine="720"/>
        <w:jc w:val="thaiDistribute"/>
        <w:rPr>
          <w:rFonts w:eastAsiaTheme="minorHAnsi"/>
          <w:noProof/>
          <w:sz w:val="24"/>
          <w:szCs w:val="24"/>
        </w:rPr>
      </w:pPr>
    </w:p>
    <w:p w14:paraId="61DE2BE4" w14:textId="77777777" w:rsidR="000F2DC2" w:rsidRPr="00ED59EF" w:rsidRDefault="000F2DC2" w:rsidP="00100DD2">
      <w:pPr>
        <w:ind w:firstLine="720"/>
        <w:jc w:val="thaiDistribute"/>
        <w:rPr>
          <w:rFonts w:eastAsiaTheme="minorHAnsi"/>
          <w:noProof/>
          <w:sz w:val="24"/>
          <w:szCs w:val="24"/>
        </w:rPr>
      </w:pPr>
    </w:p>
    <w:p w14:paraId="6C687618" w14:textId="77777777" w:rsidR="000F2DC2" w:rsidRPr="00ED59EF" w:rsidRDefault="000F2DC2" w:rsidP="00100DD2">
      <w:pPr>
        <w:ind w:firstLine="720"/>
        <w:jc w:val="thaiDistribute"/>
        <w:rPr>
          <w:rFonts w:eastAsiaTheme="minorHAnsi"/>
          <w:noProof/>
          <w:sz w:val="24"/>
          <w:szCs w:val="24"/>
        </w:rPr>
      </w:pPr>
    </w:p>
    <w:p w14:paraId="2D37D580" w14:textId="77777777" w:rsidR="000F2DC2" w:rsidRPr="00ED59EF" w:rsidRDefault="000F2DC2" w:rsidP="00100DD2">
      <w:pPr>
        <w:ind w:firstLine="720"/>
        <w:jc w:val="thaiDistribute"/>
        <w:rPr>
          <w:rFonts w:eastAsiaTheme="minorHAnsi"/>
          <w:noProof/>
          <w:sz w:val="24"/>
          <w:szCs w:val="24"/>
        </w:rPr>
      </w:pPr>
    </w:p>
    <w:p w14:paraId="5A0CCB66" w14:textId="77777777" w:rsidR="000F2DC2" w:rsidRPr="00ED59EF" w:rsidRDefault="000F2DC2" w:rsidP="00100DD2">
      <w:pPr>
        <w:ind w:firstLine="720"/>
        <w:jc w:val="thaiDistribute"/>
        <w:rPr>
          <w:rFonts w:eastAsiaTheme="minorHAnsi"/>
          <w:noProof/>
          <w:sz w:val="24"/>
          <w:szCs w:val="24"/>
        </w:rPr>
      </w:pPr>
    </w:p>
    <w:p w14:paraId="3DAB50DD" w14:textId="77777777" w:rsidR="000F2DC2" w:rsidRPr="00ED59EF" w:rsidRDefault="000F2DC2" w:rsidP="00100DD2">
      <w:pPr>
        <w:ind w:firstLine="720"/>
        <w:jc w:val="thaiDistribute"/>
        <w:rPr>
          <w:rFonts w:eastAsiaTheme="minorHAnsi"/>
          <w:noProof/>
          <w:sz w:val="24"/>
          <w:szCs w:val="24"/>
        </w:rPr>
      </w:pPr>
    </w:p>
    <w:p w14:paraId="606EE498" w14:textId="77777777" w:rsidR="000F2DC2" w:rsidRPr="00ED59EF" w:rsidRDefault="000F2DC2" w:rsidP="00100DD2">
      <w:pPr>
        <w:ind w:firstLine="720"/>
        <w:jc w:val="thaiDistribute"/>
        <w:rPr>
          <w:rFonts w:eastAsiaTheme="minorHAnsi"/>
          <w:noProof/>
          <w:sz w:val="24"/>
          <w:szCs w:val="24"/>
        </w:rPr>
      </w:pPr>
    </w:p>
    <w:p w14:paraId="72349327" w14:textId="77777777" w:rsidR="000F2DC2" w:rsidRPr="00ED59EF" w:rsidRDefault="000F2DC2" w:rsidP="00100DD2">
      <w:pPr>
        <w:ind w:firstLine="720"/>
        <w:jc w:val="thaiDistribute"/>
        <w:rPr>
          <w:rFonts w:eastAsiaTheme="minorHAnsi"/>
          <w:noProof/>
          <w:sz w:val="24"/>
          <w:szCs w:val="24"/>
        </w:rPr>
      </w:pPr>
    </w:p>
    <w:p w14:paraId="64F1BB58" w14:textId="77777777" w:rsidR="000F2DC2" w:rsidRPr="00ED59EF" w:rsidRDefault="000F2DC2" w:rsidP="00100DD2">
      <w:pPr>
        <w:ind w:firstLine="720"/>
        <w:jc w:val="thaiDistribute"/>
        <w:rPr>
          <w:rFonts w:eastAsiaTheme="minorHAnsi"/>
          <w:noProof/>
          <w:sz w:val="24"/>
          <w:szCs w:val="24"/>
        </w:rPr>
      </w:pPr>
    </w:p>
    <w:p w14:paraId="11F9AA89" w14:textId="77777777" w:rsidR="000F2DC2" w:rsidRPr="00ED59EF" w:rsidRDefault="000F2DC2" w:rsidP="00100DD2">
      <w:pPr>
        <w:ind w:firstLine="720"/>
        <w:jc w:val="thaiDistribute"/>
        <w:rPr>
          <w:rFonts w:ascii="TH SarabunPSK" w:hAnsi="TH SarabunPSK" w:cs="TH SarabunPSK"/>
          <w:sz w:val="28"/>
          <w:szCs w:val="28"/>
        </w:rPr>
      </w:pPr>
    </w:p>
    <w:p w14:paraId="12CDA146" w14:textId="77777777" w:rsidR="00145508" w:rsidRPr="00ED59EF" w:rsidRDefault="00145508" w:rsidP="00100DD2">
      <w:pPr>
        <w:ind w:firstLine="720"/>
        <w:jc w:val="thaiDistribute"/>
        <w:rPr>
          <w:rFonts w:ascii="TH SarabunPSK" w:hAnsi="TH SarabunPSK" w:cs="TH SarabunPSK"/>
          <w:sz w:val="28"/>
          <w:szCs w:val="28"/>
        </w:rPr>
      </w:pPr>
    </w:p>
    <w:p w14:paraId="2B902A45" w14:textId="56E12AD9" w:rsidR="00100DD2" w:rsidRPr="00ED59EF" w:rsidRDefault="00100DD2" w:rsidP="00100DD2">
      <w:pPr>
        <w:ind w:firstLine="720"/>
        <w:jc w:val="thaiDistribute"/>
        <w:rPr>
          <w:rFonts w:ascii="TH SarabunPSK" w:hAnsi="TH SarabunPSK" w:cs="TH SarabunPSK"/>
          <w:sz w:val="28"/>
          <w:szCs w:val="28"/>
        </w:rPr>
      </w:pPr>
    </w:p>
    <w:p w14:paraId="2BB0EBBC" w14:textId="072E44FE" w:rsidR="00100DD2" w:rsidRPr="00ED59EF" w:rsidRDefault="00100DD2" w:rsidP="000F2DC2">
      <w:pPr>
        <w:ind w:firstLine="720"/>
        <w:jc w:val="thaiDistribute"/>
        <w:rPr>
          <w:rFonts w:ascii="TH SarabunPSK" w:hAnsi="TH SarabunPSK" w:cs="TH SarabunPSK"/>
          <w:sz w:val="28"/>
          <w:szCs w:val="28"/>
        </w:rPr>
      </w:pPr>
      <w:r w:rsidRPr="00ED59EF">
        <w:rPr>
          <w:rFonts w:ascii="TH SarabunPSK" w:hAnsi="TH SarabunPSK" w:cs="TH SarabunPSK"/>
          <w:b/>
          <w:bCs/>
          <w:sz w:val="28"/>
          <w:szCs w:val="28"/>
        </w:rPr>
        <w:t xml:space="preserve">Figure </w:t>
      </w:r>
      <w:r w:rsidRPr="00ED59EF">
        <w:rPr>
          <w:rFonts w:ascii="TH SarabunPSK" w:hAnsi="TH SarabunPSK" w:cs="TH SarabunPSK"/>
          <w:b/>
          <w:bCs/>
          <w:sz w:val="28"/>
          <w:szCs w:val="28"/>
          <w:cs/>
        </w:rPr>
        <w:t>3:</w:t>
      </w:r>
      <w:r w:rsidRPr="00ED59EF">
        <w:rPr>
          <w:rFonts w:ascii="TH SarabunPSK" w:hAnsi="TH SarabunPSK" w:cs="TH SarabunPSK"/>
          <w:sz w:val="28"/>
          <w:szCs w:val="28"/>
          <w:cs/>
        </w:rPr>
        <w:t xml:space="preserve"> </w:t>
      </w:r>
      <w:r w:rsidRPr="00ED59EF">
        <w:rPr>
          <w:rFonts w:ascii="TH SarabunPSK" w:hAnsi="TH SarabunPSK" w:cs="TH SarabunPSK"/>
          <w:sz w:val="28"/>
          <w:szCs w:val="28"/>
        </w:rPr>
        <w:t>Iodine levels of salts obtained from Retailers in selected communities in SCZ, SWZ and SEZ showing the proportion of iodine level in salt samples with various degree of iodine status. Inadequate iodine level in salt (&lt;</w:t>
      </w:r>
      <w:r w:rsidRPr="00ED59EF">
        <w:rPr>
          <w:rFonts w:ascii="TH SarabunPSK" w:hAnsi="TH SarabunPSK" w:cs="TH SarabunPSK"/>
          <w:sz w:val="28"/>
          <w:szCs w:val="28"/>
          <w:cs/>
        </w:rPr>
        <w:t>15</w:t>
      </w:r>
      <w:r w:rsidRPr="00ED59EF">
        <w:rPr>
          <w:rFonts w:ascii="TH SarabunPSK" w:hAnsi="TH SarabunPSK" w:cs="TH SarabunPSK"/>
          <w:sz w:val="28"/>
          <w:szCs w:val="28"/>
        </w:rPr>
        <w:t>ppm) and adequate iodine level (&gt;</w:t>
      </w:r>
      <w:r w:rsidRPr="00ED59EF">
        <w:rPr>
          <w:rFonts w:ascii="TH SarabunPSK" w:hAnsi="TH SarabunPSK" w:cs="TH SarabunPSK"/>
          <w:sz w:val="28"/>
          <w:szCs w:val="28"/>
          <w:cs/>
        </w:rPr>
        <w:t>15</w:t>
      </w:r>
      <w:r w:rsidRPr="00ED59EF">
        <w:rPr>
          <w:rFonts w:ascii="TH SarabunPSK" w:hAnsi="TH SarabunPSK" w:cs="TH SarabunPSK"/>
          <w:sz w:val="28"/>
          <w:szCs w:val="28"/>
        </w:rPr>
        <w:t>ppm)</w:t>
      </w:r>
    </w:p>
    <w:p w14:paraId="0206CAD8" w14:textId="77777777" w:rsidR="000F2DC2" w:rsidRPr="00ED59EF" w:rsidRDefault="000F2DC2" w:rsidP="000F2DC2">
      <w:pPr>
        <w:ind w:firstLine="720"/>
        <w:jc w:val="thaiDistribute"/>
        <w:rPr>
          <w:rFonts w:ascii="TH SarabunPSK" w:hAnsi="TH SarabunPSK" w:cs="TH SarabunPSK"/>
          <w:sz w:val="28"/>
          <w:szCs w:val="28"/>
        </w:rPr>
      </w:pPr>
    </w:p>
    <w:p w14:paraId="38374C66" w14:textId="06FA6F09" w:rsidR="00100DD2" w:rsidRPr="00ED59EF" w:rsidRDefault="009E34D9" w:rsidP="00100DD2">
      <w:pPr>
        <w:ind w:firstLine="720"/>
        <w:jc w:val="thaiDistribute"/>
        <w:rPr>
          <w:rFonts w:ascii="TH SarabunPSK" w:hAnsi="TH SarabunPSK" w:cs="TH SarabunPSK"/>
          <w:sz w:val="28"/>
          <w:szCs w:val="28"/>
        </w:rPr>
      </w:pPr>
      <w:r w:rsidRPr="00ED59EF">
        <w:rPr>
          <w:rFonts w:ascii="TH SarabunPSK" w:hAnsi="TH SarabunPSK" w:cs="TH SarabunPSK"/>
          <w:sz w:val="28"/>
          <w:szCs w:val="28"/>
        </w:rPr>
        <w:t>From the F</w:t>
      </w:r>
      <w:r w:rsidR="00100DD2" w:rsidRPr="00ED59EF">
        <w:rPr>
          <w:rFonts w:ascii="TH SarabunPSK" w:hAnsi="TH SarabunPSK" w:cs="TH SarabunPSK"/>
          <w:sz w:val="28"/>
          <w:szCs w:val="28"/>
        </w:rPr>
        <w:t xml:space="preserve">igure </w:t>
      </w:r>
      <w:r w:rsidR="00100DD2" w:rsidRPr="00ED59EF">
        <w:rPr>
          <w:rFonts w:ascii="TH SarabunPSK" w:hAnsi="TH SarabunPSK" w:cs="TH SarabunPSK"/>
          <w:sz w:val="28"/>
          <w:szCs w:val="28"/>
          <w:cs/>
        </w:rPr>
        <w:t>3</w:t>
      </w:r>
      <w:r w:rsidR="00100DD2" w:rsidRPr="00ED59EF">
        <w:rPr>
          <w:rFonts w:ascii="TH SarabunPSK" w:hAnsi="TH SarabunPSK" w:cs="TH SarabunPSK"/>
          <w:sz w:val="28"/>
          <w:szCs w:val="28"/>
        </w:rPr>
        <w:t xml:space="preserve">, it has been shown that, majority of the salts obtained from retailers contain adequate amount of iodine. Few of the salts drawn from various regions of Sokoto were having inadequate iodine levels (below </w:t>
      </w:r>
      <w:r w:rsidR="00100DD2" w:rsidRPr="00ED59EF">
        <w:rPr>
          <w:rFonts w:ascii="TH SarabunPSK" w:hAnsi="TH SarabunPSK" w:cs="TH SarabunPSK"/>
          <w:sz w:val="28"/>
          <w:szCs w:val="28"/>
          <w:cs/>
        </w:rPr>
        <w:t>15</w:t>
      </w:r>
      <w:r w:rsidR="00100DD2" w:rsidRPr="00ED59EF">
        <w:rPr>
          <w:rFonts w:ascii="TH SarabunPSK" w:hAnsi="TH SarabunPSK" w:cs="TH SarabunPSK"/>
          <w:sz w:val="28"/>
          <w:szCs w:val="28"/>
        </w:rPr>
        <w:t xml:space="preserve">ppm), with salt brought from Sokoto East as having the highest iodine insufficiency (below </w:t>
      </w:r>
      <w:r w:rsidR="00100DD2" w:rsidRPr="00ED59EF">
        <w:rPr>
          <w:rFonts w:ascii="TH SarabunPSK" w:hAnsi="TH SarabunPSK" w:cs="TH SarabunPSK"/>
          <w:sz w:val="28"/>
          <w:szCs w:val="28"/>
          <w:cs/>
        </w:rPr>
        <w:t>15</w:t>
      </w:r>
      <w:r w:rsidR="00100DD2" w:rsidRPr="00ED59EF">
        <w:rPr>
          <w:rFonts w:ascii="TH SarabunPSK" w:hAnsi="TH SarabunPSK" w:cs="TH SarabunPSK"/>
          <w:sz w:val="28"/>
          <w:szCs w:val="28"/>
        </w:rPr>
        <w:t xml:space="preserve">ppm). Similar to the findings of this study, a recent study conducted by </w:t>
      </w:r>
      <w:proofErr w:type="spellStart"/>
      <w:r w:rsidR="00100DD2" w:rsidRPr="00ED59EF">
        <w:rPr>
          <w:rFonts w:ascii="TH SarabunPSK" w:hAnsi="TH SarabunPSK" w:cs="TH SarabunPSK"/>
          <w:sz w:val="28"/>
          <w:szCs w:val="28"/>
        </w:rPr>
        <w:t>Moyibo</w:t>
      </w:r>
      <w:proofErr w:type="spellEnd"/>
      <w:r w:rsidR="00100DD2" w:rsidRPr="00ED59EF">
        <w:rPr>
          <w:rFonts w:ascii="TH SarabunPSK" w:hAnsi="TH SarabunPSK" w:cs="TH SarabunPSK"/>
          <w:sz w:val="28"/>
          <w:szCs w:val="28"/>
        </w:rPr>
        <w:t xml:space="preserve"> (</w:t>
      </w:r>
      <w:r w:rsidR="00100DD2" w:rsidRPr="00ED59EF">
        <w:rPr>
          <w:rFonts w:ascii="TH SarabunPSK" w:hAnsi="TH SarabunPSK" w:cs="TH SarabunPSK"/>
          <w:sz w:val="28"/>
          <w:szCs w:val="28"/>
          <w:cs/>
        </w:rPr>
        <w:t xml:space="preserve">2018) [21] </w:t>
      </w:r>
      <w:r w:rsidR="00100DD2" w:rsidRPr="00ED59EF">
        <w:rPr>
          <w:rFonts w:ascii="TH SarabunPSK" w:hAnsi="TH SarabunPSK" w:cs="TH SarabunPSK"/>
          <w:sz w:val="28"/>
          <w:szCs w:val="28"/>
        </w:rPr>
        <w:t xml:space="preserve">has </w:t>
      </w:r>
      <w:r w:rsidR="00100DD2" w:rsidRPr="00ED59EF">
        <w:rPr>
          <w:rFonts w:ascii="TH SarabunPSK" w:hAnsi="TH SarabunPSK" w:cs="TH SarabunPSK"/>
          <w:sz w:val="28"/>
          <w:szCs w:val="28"/>
        </w:rPr>
        <w:lastRenderedPageBreak/>
        <w:t xml:space="preserve">shown that there is continuous compliance in adding enough iodine in salts that is with the hands of retailers in Nigeria. However, the levels of iodine found by this study (Figure </w:t>
      </w:r>
      <w:r w:rsidR="008944FA" w:rsidRPr="00ED59EF">
        <w:rPr>
          <w:rFonts w:ascii="TH SarabunPSK" w:hAnsi="TH SarabunPSK" w:cs="TH SarabunPSK"/>
          <w:sz w:val="28"/>
          <w:szCs w:val="28"/>
          <w:cs/>
        </w:rPr>
        <w:t>3</w:t>
      </w:r>
      <w:r w:rsidR="00100DD2" w:rsidRPr="00ED59EF">
        <w:rPr>
          <w:rFonts w:ascii="TH SarabunPSK" w:hAnsi="TH SarabunPSK" w:cs="TH SarabunPSK"/>
          <w:sz w:val="28"/>
          <w:szCs w:val="28"/>
          <w:cs/>
        </w:rPr>
        <w:t xml:space="preserve">) </w:t>
      </w:r>
      <w:r w:rsidR="00100DD2" w:rsidRPr="00ED59EF">
        <w:rPr>
          <w:rFonts w:ascii="TH SarabunPSK" w:hAnsi="TH SarabunPSK" w:cs="TH SarabunPSK"/>
          <w:sz w:val="28"/>
          <w:szCs w:val="28"/>
        </w:rPr>
        <w:t xml:space="preserve">are lower than the range found by </w:t>
      </w:r>
      <w:proofErr w:type="spellStart"/>
      <w:r w:rsidR="00100DD2" w:rsidRPr="00ED59EF">
        <w:rPr>
          <w:rFonts w:ascii="TH SarabunPSK" w:hAnsi="TH SarabunPSK" w:cs="TH SarabunPSK"/>
          <w:sz w:val="28"/>
          <w:szCs w:val="28"/>
        </w:rPr>
        <w:t>Moyibo</w:t>
      </w:r>
      <w:proofErr w:type="spellEnd"/>
      <w:r w:rsidR="00100DD2" w:rsidRPr="00ED59EF">
        <w:rPr>
          <w:rFonts w:ascii="TH SarabunPSK" w:hAnsi="TH SarabunPSK" w:cs="TH SarabunPSK"/>
          <w:sz w:val="28"/>
          <w:szCs w:val="28"/>
        </w:rPr>
        <w:t xml:space="preserve"> (</w:t>
      </w:r>
      <w:r w:rsidR="00100DD2" w:rsidRPr="00ED59EF">
        <w:rPr>
          <w:rFonts w:ascii="TH SarabunPSK" w:hAnsi="TH SarabunPSK" w:cs="TH SarabunPSK"/>
          <w:sz w:val="28"/>
          <w:szCs w:val="28"/>
          <w:cs/>
        </w:rPr>
        <w:t xml:space="preserve">2018) [21] </w:t>
      </w:r>
      <w:r w:rsidR="00100DD2" w:rsidRPr="00ED59EF">
        <w:rPr>
          <w:rFonts w:ascii="TH SarabunPSK" w:hAnsi="TH SarabunPSK" w:cs="TH SarabunPSK"/>
          <w:sz w:val="28"/>
          <w:szCs w:val="28"/>
        </w:rPr>
        <w:t xml:space="preserve">and </w:t>
      </w:r>
      <w:proofErr w:type="spellStart"/>
      <w:r w:rsidR="00100DD2" w:rsidRPr="00ED59EF">
        <w:rPr>
          <w:rFonts w:ascii="TH SarabunPSK" w:hAnsi="TH SarabunPSK" w:cs="TH SarabunPSK"/>
          <w:sz w:val="28"/>
          <w:szCs w:val="28"/>
        </w:rPr>
        <w:t>Emelike</w:t>
      </w:r>
      <w:proofErr w:type="spellEnd"/>
      <w:r w:rsidR="00100DD2" w:rsidRPr="00ED59EF">
        <w:rPr>
          <w:rFonts w:ascii="TH SarabunPSK" w:hAnsi="TH SarabunPSK" w:cs="TH SarabunPSK"/>
          <w:sz w:val="28"/>
          <w:szCs w:val="28"/>
        </w:rPr>
        <w:t xml:space="preserve"> et al., (</w:t>
      </w:r>
      <w:r w:rsidR="00100DD2" w:rsidRPr="00ED59EF">
        <w:rPr>
          <w:rFonts w:ascii="TH SarabunPSK" w:hAnsi="TH SarabunPSK" w:cs="TH SarabunPSK"/>
          <w:sz w:val="28"/>
          <w:szCs w:val="28"/>
          <w:cs/>
        </w:rPr>
        <w:t xml:space="preserve">2017) [3]. </w:t>
      </w:r>
      <w:r w:rsidR="00100DD2" w:rsidRPr="00ED59EF">
        <w:rPr>
          <w:rFonts w:ascii="TH SarabunPSK" w:hAnsi="TH SarabunPSK" w:cs="TH SarabunPSK"/>
          <w:sz w:val="28"/>
          <w:szCs w:val="28"/>
        </w:rPr>
        <w:t>This could be due to difference in brands, length of storage, diverse storage methods, and diverse processing of salts that were analyzed in the two different studies [</w:t>
      </w:r>
      <w:r w:rsidR="00100DD2" w:rsidRPr="00ED59EF">
        <w:rPr>
          <w:rFonts w:ascii="TH SarabunPSK" w:hAnsi="TH SarabunPSK" w:cs="TH SarabunPSK"/>
          <w:sz w:val="28"/>
          <w:szCs w:val="28"/>
          <w:cs/>
        </w:rPr>
        <w:t>3</w:t>
      </w:r>
      <w:r w:rsidR="00100DD2" w:rsidRPr="00ED59EF">
        <w:rPr>
          <w:rFonts w:ascii="TH SarabunPSK" w:hAnsi="TH SarabunPSK" w:cs="TH SarabunPSK"/>
          <w:sz w:val="28"/>
          <w:szCs w:val="28"/>
        </w:rPr>
        <w:t>,</w:t>
      </w:r>
      <w:r w:rsidR="00100DD2" w:rsidRPr="00ED59EF">
        <w:rPr>
          <w:rFonts w:ascii="TH SarabunPSK" w:hAnsi="TH SarabunPSK" w:cs="TH SarabunPSK"/>
          <w:sz w:val="28"/>
          <w:szCs w:val="28"/>
          <w:cs/>
        </w:rPr>
        <w:t xml:space="preserve">21].  </w:t>
      </w:r>
      <w:r w:rsidR="00100DD2" w:rsidRPr="00ED59EF">
        <w:rPr>
          <w:rFonts w:ascii="TH SarabunPSK" w:hAnsi="TH SarabunPSK" w:cs="TH SarabunPSK"/>
          <w:sz w:val="28"/>
          <w:szCs w:val="28"/>
        </w:rPr>
        <w:t>Salts that are stored under sunlight or wind experience reduction in some amount of iodine content [</w:t>
      </w:r>
      <w:r w:rsidR="00100DD2" w:rsidRPr="00ED59EF">
        <w:rPr>
          <w:rFonts w:ascii="TH SarabunPSK" w:hAnsi="TH SarabunPSK" w:cs="TH SarabunPSK"/>
          <w:sz w:val="28"/>
          <w:szCs w:val="28"/>
          <w:cs/>
        </w:rPr>
        <w:t>3</w:t>
      </w:r>
      <w:r w:rsidR="00100DD2" w:rsidRPr="00ED59EF">
        <w:rPr>
          <w:rFonts w:ascii="TH SarabunPSK" w:hAnsi="TH SarabunPSK" w:cs="TH SarabunPSK"/>
          <w:sz w:val="28"/>
          <w:szCs w:val="28"/>
        </w:rPr>
        <w:t>,</w:t>
      </w:r>
      <w:r w:rsidR="00100DD2" w:rsidRPr="00ED59EF">
        <w:rPr>
          <w:rFonts w:ascii="TH SarabunPSK" w:hAnsi="TH SarabunPSK" w:cs="TH SarabunPSK"/>
          <w:sz w:val="28"/>
          <w:szCs w:val="28"/>
          <w:cs/>
        </w:rPr>
        <w:t xml:space="preserve">21]. </w:t>
      </w:r>
      <w:r w:rsidR="00100DD2" w:rsidRPr="00ED59EF">
        <w:rPr>
          <w:rFonts w:ascii="TH SarabunPSK" w:hAnsi="TH SarabunPSK" w:cs="TH SarabunPSK"/>
          <w:sz w:val="28"/>
          <w:szCs w:val="28"/>
        </w:rPr>
        <w:t>The presence of enough iodine in most of the salts in the state should be properly utilized to inform the public to take in enough salt to avoid iodine deficiency, because lack of awareness could deter people from using enough salts. Likewise, the presence of low iodine in some salts corroborates with the view of Fan et al., (</w:t>
      </w:r>
      <w:r w:rsidR="00100DD2" w:rsidRPr="00ED59EF">
        <w:rPr>
          <w:rFonts w:ascii="TH SarabunPSK" w:hAnsi="TH SarabunPSK" w:cs="TH SarabunPSK"/>
          <w:sz w:val="28"/>
          <w:szCs w:val="28"/>
          <w:cs/>
        </w:rPr>
        <w:t xml:space="preserve">2022) [5] </w:t>
      </w:r>
      <w:r w:rsidR="00100DD2" w:rsidRPr="00ED59EF">
        <w:rPr>
          <w:rFonts w:ascii="TH SarabunPSK" w:hAnsi="TH SarabunPSK" w:cs="TH SarabunPSK"/>
          <w:sz w:val="28"/>
          <w:szCs w:val="28"/>
        </w:rPr>
        <w:t>that some salts are not fortified even in developed countries like China. In a similar study in Kenya, it was reported that some of the salts analyzed contain no iodine [</w:t>
      </w:r>
      <w:r w:rsidR="00100DD2" w:rsidRPr="00ED59EF">
        <w:rPr>
          <w:rFonts w:ascii="TH SarabunPSK" w:hAnsi="TH SarabunPSK" w:cs="TH SarabunPSK"/>
          <w:sz w:val="28"/>
          <w:szCs w:val="28"/>
          <w:cs/>
        </w:rPr>
        <w:t xml:space="preserve">4]. </w:t>
      </w:r>
      <w:r w:rsidR="00100DD2" w:rsidRPr="00ED59EF">
        <w:rPr>
          <w:rFonts w:ascii="TH SarabunPSK" w:hAnsi="TH SarabunPSK" w:cs="TH SarabunPSK"/>
          <w:sz w:val="28"/>
          <w:szCs w:val="28"/>
        </w:rPr>
        <w:t>The few salts with low iodine should be shun or people need to take other measures to improve their iodine levels by taking other iodine rich foods and avoiding goitrogens as able as possible. all of these cannot be achieved except with awareness or health education among the residents [</w:t>
      </w:r>
      <w:r w:rsidR="00100DD2" w:rsidRPr="00ED59EF">
        <w:rPr>
          <w:rFonts w:ascii="TH SarabunPSK" w:hAnsi="TH SarabunPSK" w:cs="TH SarabunPSK"/>
          <w:sz w:val="28"/>
          <w:szCs w:val="28"/>
          <w:cs/>
        </w:rPr>
        <w:t xml:space="preserve">5]. </w:t>
      </w:r>
      <w:r w:rsidR="00100DD2" w:rsidRPr="00ED59EF">
        <w:rPr>
          <w:rFonts w:ascii="TH SarabunPSK" w:hAnsi="TH SarabunPSK" w:cs="TH SarabunPSK"/>
          <w:sz w:val="28"/>
          <w:szCs w:val="28"/>
        </w:rPr>
        <w:t>Universal application of iodine in salts in a view to address iodine deficiency is a historic tradition because both low and excess iodine situations are behind thyroid diseases or iodine deficiency; and even mild iodine deficiency is harmful to health, therefore it is pertinent to take right amount of iodine intake always especially the one taken in salts that are common [</w:t>
      </w:r>
      <w:r w:rsidR="00100DD2" w:rsidRPr="00ED59EF">
        <w:rPr>
          <w:rFonts w:ascii="TH SarabunPSK" w:hAnsi="TH SarabunPSK" w:cs="TH SarabunPSK"/>
          <w:sz w:val="28"/>
          <w:szCs w:val="28"/>
          <w:cs/>
        </w:rPr>
        <w:t>5].</w:t>
      </w:r>
    </w:p>
    <w:p w14:paraId="1332EB0F" w14:textId="77777777" w:rsidR="00100DD2" w:rsidRPr="00ED59EF" w:rsidRDefault="00100DD2" w:rsidP="00100DD2">
      <w:pPr>
        <w:ind w:firstLine="720"/>
        <w:jc w:val="thaiDistribute"/>
        <w:rPr>
          <w:rFonts w:ascii="TH SarabunPSK" w:hAnsi="TH SarabunPSK" w:cs="TH SarabunPSK"/>
          <w:sz w:val="28"/>
          <w:szCs w:val="28"/>
        </w:rPr>
      </w:pPr>
    </w:p>
    <w:p w14:paraId="4E3627C1" w14:textId="204214E8" w:rsidR="00100DD2" w:rsidRPr="00ED59EF" w:rsidRDefault="00100DD2" w:rsidP="00100DD2">
      <w:pPr>
        <w:rPr>
          <w:rFonts w:ascii="TH SarabunPSK" w:hAnsi="TH SarabunPSK" w:cs="TH SarabunPSK"/>
          <w:b/>
          <w:sz w:val="28"/>
          <w:szCs w:val="28"/>
        </w:rPr>
      </w:pPr>
      <w:r w:rsidRPr="00ED59EF">
        <w:rPr>
          <w:rFonts w:ascii="TH SarabunPSK" w:hAnsi="TH SarabunPSK" w:cs="TH SarabunPSK"/>
          <w:b/>
          <w:sz w:val="28"/>
          <w:szCs w:val="28"/>
        </w:rPr>
        <w:t xml:space="preserve">Table 2: </w:t>
      </w:r>
      <w:r w:rsidRPr="00ED59EF">
        <w:rPr>
          <w:rFonts w:ascii="TH SarabunPSK" w:hAnsi="TH SarabunPSK" w:cs="TH SarabunPSK"/>
          <w:bCs/>
          <w:sz w:val="28"/>
          <w:szCs w:val="28"/>
        </w:rPr>
        <w:t>Pattern of Use of salt by Study Subjects in Three Zones of Sokoto State</w:t>
      </w:r>
    </w:p>
    <w:tbl>
      <w:tblPr>
        <w:tblStyle w:val="TableGrid"/>
        <w:tblW w:w="0" w:type="auto"/>
        <w:tblLook w:val="04A0" w:firstRow="1" w:lastRow="0" w:firstColumn="1" w:lastColumn="0" w:noHBand="0" w:noVBand="1"/>
      </w:tblPr>
      <w:tblGrid>
        <w:gridCol w:w="2253"/>
        <w:gridCol w:w="2254"/>
        <w:gridCol w:w="2254"/>
        <w:gridCol w:w="2255"/>
      </w:tblGrid>
      <w:tr w:rsidR="00100DD2" w:rsidRPr="00ED59EF" w14:paraId="75468062" w14:textId="77777777" w:rsidTr="007E79AD">
        <w:tc>
          <w:tcPr>
            <w:tcW w:w="2253" w:type="dxa"/>
            <w:shd w:val="clear" w:color="auto" w:fill="auto"/>
          </w:tcPr>
          <w:p w14:paraId="0E9FF6BA" w14:textId="77777777" w:rsidR="00100DD2" w:rsidRPr="00ED59EF" w:rsidRDefault="00100DD2" w:rsidP="00145508">
            <w:pPr>
              <w:jc w:val="center"/>
              <w:rPr>
                <w:rFonts w:ascii="TH SarabunPSK" w:hAnsi="TH SarabunPSK" w:cs="TH SarabunPSK"/>
                <w:b/>
                <w:sz w:val="28"/>
                <w:szCs w:val="28"/>
              </w:rPr>
            </w:pPr>
            <w:r w:rsidRPr="00ED59EF">
              <w:rPr>
                <w:rFonts w:ascii="TH SarabunPSK" w:hAnsi="TH SarabunPSK" w:cs="TH SarabunPSK"/>
                <w:b/>
                <w:sz w:val="28"/>
                <w:szCs w:val="28"/>
              </w:rPr>
              <w:t>Variable</w:t>
            </w:r>
          </w:p>
        </w:tc>
        <w:tc>
          <w:tcPr>
            <w:tcW w:w="2254" w:type="dxa"/>
            <w:shd w:val="clear" w:color="auto" w:fill="auto"/>
          </w:tcPr>
          <w:p w14:paraId="29C8E85B" w14:textId="77777777" w:rsidR="00100DD2" w:rsidRPr="00ED59EF" w:rsidRDefault="00100DD2" w:rsidP="00145508">
            <w:pPr>
              <w:jc w:val="center"/>
              <w:rPr>
                <w:rFonts w:ascii="TH SarabunPSK" w:hAnsi="TH SarabunPSK" w:cs="TH SarabunPSK"/>
                <w:b/>
                <w:sz w:val="28"/>
                <w:szCs w:val="28"/>
              </w:rPr>
            </w:pPr>
            <w:r w:rsidRPr="00ED59EF">
              <w:rPr>
                <w:rFonts w:ascii="TH SarabunPSK" w:hAnsi="TH SarabunPSK" w:cs="TH SarabunPSK"/>
                <w:b/>
                <w:sz w:val="28"/>
                <w:szCs w:val="28"/>
              </w:rPr>
              <w:t>Central Sokoto Zone</w:t>
            </w:r>
          </w:p>
          <w:p w14:paraId="1A9BAFFB" w14:textId="68E46CA0" w:rsidR="00100DD2" w:rsidRPr="00ED59EF" w:rsidRDefault="00100DD2" w:rsidP="00145508">
            <w:pPr>
              <w:jc w:val="center"/>
              <w:rPr>
                <w:rFonts w:ascii="TH SarabunPSK" w:hAnsi="TH SarabunPSK" w:cs="TH SarabunPSK"/>
                <w:sz w:val="28"/>
                <w:szCs w:val="28"/>
              </w:rPr>
            </w:pPr>
            <w:r w:rsidRPr="00ED59EF">
              <w:rPr>
                <w:rFonts w:ascii="TH SarabunPSK" w:hAnsi="TH SarabunPSK" w:cs="TH SarabunPSK"/>
                <w:sz w:val="28"/>
                <w:szCs w:val="28"/>
              </w:rPr>
              <w:t>Frequency  (%)</w:t>
            </w:r>
          </w:p>
        </w:tc>
        <w:tc>
          <w:tcPr>
            <w:tcW w:w="2254" w:type="dxa"/>
            <w:shd w:val="clear" w:color="auto" w:fill="auto"/>
          </w:tcPr>
          <w:p w14:paraId="61BAF950" w14:textId="77777777" w:rsidR="00100DD2" w:rsidRPr="00ED59EF" w:rsidRDefault="00100DD2" w:rsidP="00145508">
            <w:pPr>
              <w:jc w:val="center"/>
              <w:rPr>
                <w:rFonts w:ascii="TH SarabunPSK" w:hAnsi="TH SarabunPSK" w:cs="TH SarabunPSK"/>
                <w:b/>
                <w:sz w:val="28"/>
                <w:szCs w:val="28"/>
              </w:rPr>
            </w:pPr>
            <w:r w:rsidRPr="00ED59EF">
              <w:rPr>
                <w:rFonts w:ascii="TH SarabunPSK" w:hAnsi="TH SarabunPSK" w:cs="TH SarabunPSK"/>
                <w:b/>
                <w:sz w:val="28"/>
                <w:szCs w:val="28"/>
              </w:rPr>
              <w:t>Western Sokoto Zone</w:t>
            </w:r>
          </w:p>
          <w:p w14:paraId="31399BF8" w14:textId="0454ED3F" w:rsidR="00100DD2" w:rsidRPr="00ED59EF" w:rsidRDefault="00100DD2" w:rsidP="00145508">
            <w:pPr>
              <w:jc w:val="center"/>
              <w:rPr>
                <w:rFonts w:ascii="TH SarabunPSK" w:hAnsi="TH SarabunPSK" w:cs="TH SarabunPSK"/>
                <w:sz w:val="28"/>
                <w:szCs w:val="28"/>
              </w:rPr>
            </w:pPr>
            <w:r w:rsidRPr="00ED59EF">
              <w:rPr>
                <w:rFonts w:ascii="TH SarabunPSK" w:hAnsi="TH SarabunPSK" w:cs="TH SarabunPSK"/>
                <w:sz w:val="28"/>
                <w:szCs w:val="28"/>
              </w:rPr>
              <w:t>Frequency  (%)</w:t>
            </w:r>
          </w:p>
        </w:tc>
        <w:tc>
          <w:tcPr>
            <w:tcW w:w="2255" w:type="dxa"/>
            <w:shd w:val="clear" w:color="auto" w:fill="auto"/>
          </w:tcPr>
          <w:p w14:paraId="0A214081" w14:textId="77777777" w:rsidR="00100DD2" w:rsidRPr="00ED59EF" w:rsidRDefault="00100DD2" w:rsidP="00145508">
            <w:pPr>
              <w:jc w:val="center"/>
              <w:rPr>
                <w:rFonts w:ascii="TH SarabunPSK" w:hAnsi="TH SarabunPSK" w:cs="TH SarabunPSK"/>
                <w:b/>
                <w:sz w:val="28"/>
                <w:szCs w:val="28"/>
              </w:rPr>
            </w:pPr>
            <w:r w:rsidRPr="00ED59EF">
              <w:rPr>
                <w:rFonts w:ascii="TH SarabunPSK" w:hAnsi="TH SarabunPSK" w:cs="TH SarabunPSK"/>
                <w:b/>
                <w:sz w:val="28"/>
                <w:szCs w:val="28"/>
              </w:rPr>
              <w:t>Eastern Sokoto Zone</w:t>
            </w:r>
          </w:p>
          <w:p w14:paraId="77E05C6C" w14:textId="2A9D4E02" w:rsidR="00100DD2" w:rsidRPr="00ED59EF" w:rsidRDefault="00100DD2" w:rsidP="00145508">
            <w:pPr>
              <w:jc w:val="center"/>
              <w:rPr>
                <w:rFonts w:ascii="TH SarabunPSK" w:hAnsi="TH SarabunPSK" w:cs="TH SarabunPSK"/>
                <w:sz w:val="28"/>
                <w:szCs w:val="28"/>
              </w:rPr>
            </w:pPr>
            <w:r w:rsidRPr="00ED59EF">
              <w:rPr>
                <w:rFonts w:ascii="TH SarabunPSK" w:hAnsi="TH SarabunPSK" w:cs="TH SarabunPSK"/>
                <w:sz w:val="28"/>
                <w:szCs w:val="28"/>
              </w:rPr>
              <w:t>Frequency  (%)</w:t>
            </w:r>
          </w:p>
        </w:tc>
      </w:tr>
      <w:tr w:rsidR="00100DD2" w:rsidRPr="00ED59EF" w14:paraId="47D0F63F" w14:textId="77777777" w:rsidTr="007E79AD">
        <w:tc>
          <w:tcPr>
            <w:tcW w:w="2253" w:type="dxa"/>
            <w:shd w:val="clear" w:color="auto" w:fill="auto"/>
          </w:tcPr>
          <w:p w14:paraId="2CB83833" w14:textId="77777777" w:rsidR="00100DD2" w:rsidRPr="00ED59EF" w:rsidRDefault="00100DD2" w:rsidP="00145508">
            <w:pPr>
              <w:jc w:val="center"/>
              <w:rPr>
                <w:rFonts w:ascii="TH SarabunPSK" w:hAnsi="TH SarabunPSK" w:cs="TH SarabunPSK"/>
                <w:b/>
                <w:sz w:val="28"/>
                <w:szCs w:val="28"/>
              </w:rPr>
            </w:pPr>
            <w:r w:rsidRPr="00ED59EF">
              <w:rPr>
                <w:rFonts w:ascii="TH SarabunPSK" w:hAnsi="TH SarabunPSK" w:cs="TH SarabunPSK"/>
                <w:b/>
                <w:sz w:val="28"/>
                <w:szCs w:val="28"/>
              </w:rPr>
              <w:t>Pattern Salt addition</w:t>
            </w:r>
          </w:p>
          <w:p w14:paraId="3250B519" w14:textId="77777777" w:rsidR="00100DD2" w:rsidRPr="00ED59EF" w:rsidRDefault="00100DD2" w:rsidP="00145508">
            <w:pPr>
              <w:jc w:val="center"/>
              <w:rPr>
                <w:rFonts w:ascii="TH SarabunPSK" w:hAnsi="TH SarabunPSK" w:cs="TH SarabunPSK"/>
                <w:sz w:val="28"/>
                <w:szCs w:val="28"/>
              </w:rPr>
            </w:pPr>
            <w:r w:rsidRPr="00ED59EF">
              <w:rPr>
                <w:rFonts w:ascii="TH SarabunPSK" w:hAnsi="TH SarabunPSK" w:cs="TH SarabunPSK"/>
                <w:sz w:val="28"/>
                <w:szCs w:val="28"/>
              </w:rPr>
              <w:t>Sometimes</w:t>
            </w:r>
          </w:p>
          <w:p w14:paraId="5D405F3D" w14:textId="77777777" w:rsidR="00100DD2" w:rsidRPr="00ED59EF" w:rsidRDefault="00100DD2" w:rsidP="00145508">
            <w:pPr>
              <w:jc w:val="center"/>
              <w:rPr>
                <w:rFonts w:ascii="TH SarabunPSK" w:hAnsi="TH SarabunPSK" w:cs="TH SarabunPSK"/>
                <w:sz w:val="28"/>
                <w:szCs w:val="28"/>
              </w:rPr>
            </w:pPr>
            <w:r w:rsidRPr="00ED59EF">
              <w:rPr>
                <w:rFonts w:ascii="TH SarabunPSK" w:hAnsi="TH SarabunPSK" w:cs="TH SarabunPSK"/>
                <w:sz w:val="28"/>
                <w:szCs w:val="28"/>
              </w:rPr>
              <w:t>Never</w:t>
            </w:r>
          </w:p>
          <w:p w14:paraId="09929B3A" w14:textId="77777777" w:rsidR="00100DD2" w:rsidRPr="00ED59EF" w:rsidRDefault="00100DD2" w:rsidP="00145508">
            <w:pPr>
              <w:jc w:val="center"/>
              <w:rPr>
                <w:rFonts w:ascii="TH SarabunPSK" w:hAnsi="TH SarabunPSK" w:cs="TH SarabunPSK"/>
                <w:sz w:val="28"/>
                <w:szCs w:val="28"/>
              </w:rPr>
            </w:pPr>
            <w:r w:rsidRPr="00ED59EF">
              <w:rPr>
                <w:rFonts w:ascii="TH SarabunPSK" w:hAnsi="TH SarabunPSK" w:cs="TH SarabunPSK"/>
                <w:sz w:val="28"/>
                <w:szCs w:val="28"/>
              </w:rPr>
              <w:t>Often</w:t>
            </w:r>
          </w:p>
          <w:p w14:paraId="5859C168" w14:textId="5D5FDA55" w:rsidR="00100DD2" w:rsidRPr="00ED59EF" w:rsidRDefault="00100DD2" w:rsidP="00145508">
            <w:pPr>
              <w:jc w:val="center"/>
              <w:rPr>
                <w:rFonts w:ascii="TH SarabunPSK" w:hAnsi="TH SarabunPSK" w:cs="TH SarabunPSK"/>
                <w:sz w:val="28"/>
                <w:szCs w:val="28"/>
              </w:rPr>
            </w:pPr>
            <w:r w:rsidRPr="00ED59EF">
              <w:rPr>
                <w:rFonts w:ascii="TH SarabunPSK" w:hAnsi="TH SarabunPSK" w:cs="TH SarabunPSK"/>
                <w:sz w:val="28"/>
                <w:szCs w:val="28"/>
              </w:rPr>
              <w:t>Rarely</w:t>
            </w:r>
          </w:p>
          <w:p w14:paraId="065D9B9C" w14:textId="77777777" w:rsidR="00100DD2" w:rsidRPr="00ED59EF" w:rsidRDefault="00100DD2" w:rsidP="00145508">
            <w:pPr>
              <w:jc w:val="center"/>
              <w:rPr>
                <w:rFonts w:ascii="TH SarabunPSK" w:hAnsi="TH SarabunPSK" w:cs="TH SarabunPSK"/>
                <w:sz w:val="28"/>
                <w:szCs w:val="28"/>
              </w:rPr>
            </w:pPr>
          </w:p>
        </w:tc>
        <w:tc>
          <w:tcPr>
            <w:tcW w:w="2254" w:type="dxa"/>
            <w:shd w:val="clear" w:color="auto" w:fill="auto"/>
          </w:tcPr>
          <w:p w14:paraId="50276791" w14:textId="77777777" w:rsidR="00100DD2" w:rsidRPr="00ED59EF" w:rsidRDefault="00100DD2" w:rsidP="00145508">
            <w:pPr>
              <w:jc w:val="center"/>
              <w:rPr>
                <w:rFonts w:ascii="TH SarabunPSK" w:hAnsi="TH SarabunPSK" w:cs="TH SarabunPSK"/>
                <w:sz w:val="28"/>
                <w:szCs w:val="28"/>
              </w:rPr>
            </w:pPr>
          </w:p>
          <w:p w14:paraId="12BD12D9" w14:textId="77777777" w:rsidR="00100DD2" w:rsidRPr="00ED59EF" w:rsidRDefault="00100DD2" w:rsidP="00145508">
            <w:pPr>
              <w:jc w:val="center"/>
              <w:rPr>
                <w:rFonts w:ascii="TH SarabunPSK" w:hAnsi="TH SarabunPSK" w:cs="TH SarabunPSK"/>
                <w:sz w:val="28"/>
                <w:szCs w:val="28"/>
              </w:rPr>
            </w:pPr>
          </w:p>
          <w:p w14:paraId="7A88DB41" w14:textId="77777777" w:rsidR="00100DD2" w:rsidRPr="00ED59EF" w:rsidRDefault="00100DD2" w:rsidP="00145508">
            <w:pPr>
              <w:jc w:val="center"/>
              <w:rPr>
                <w:rFonts w:ascii="TH SarabunPSK" w:hAnsi="TH SarabunPSK" w:cs="TH SarabunPSK"/>
                <w:sz w:val="28"/>
                <w:szCs w:val="28"/>
              </w:rPr>
            </w:pPr>
            <w:r w:rsidRPr="00ED59EF">
              <w:rPr>
                <w:rFonts w:ascii="TH SarabunPSK" w:hAnsi="TH SarabunPSK" w:cs="TH SarabunPSK"/>
                <w:sz w:val="28"/>
                <w:szCs w:val="28"/>
              </w:rPr>
              <w:t>64 (77.1)</w:t>
            </w:r>
          </w:p>
          <w:p w14:paraId="6F50574E" w14:textId="77777777" w:rsidR="00100DD2" w:rsidRPr="00ED59EF" w:rsidRDefault="00100DD2" w:rsidP="00145508">
            <w:pPr>
              <w:jc w:val="center"/>
              <w:rPr>
                <w:rFonts w:ascii="TH SarabunPSK" w:hAnsi="TH SarabunPSK" w:cs="TH SarabunPSK"/>
                <w:sz w:val="28"/>
                <w:szCs w:val="28"/>
              </w:rPr>
            </w:pPr>
            <w:r w:rsidRPr="00ED59EF">
              <w:rPr>
                <w:rFonts w:ascii="TH SarabunPSK" w:hAnsi="TH SarabunPSK" w:cs="TH SarabunPSK"/>
                <w:sz w:val="28"/>
                <w:szCs w:val="28"/>
              </w:rPr>
              <w:t>12 (14.5)</w:t>
            </w:r>
          </w:p>
          <w:p w14:paraId="78322D90" w14:textId="77777777" w:rsidR="00100DD2" w:rsidRPr="00ED59EF" w:rsidRDefault="00100DD2" w:rsidP="00145508">
            <w:pPr>
              <w:jc w:val="center"/>
              <w:rPr>
                <w:rFonts w:ascii="TH SarabunPSK" w:hAnsi="TH SarabunPSK" w:cs="TH SarabunPSK"/>
                <w:sz w:val="28"/>
                <w:szCs w:val="28"/>
              </w:rPr>
            </w:pPr>
            <w:r w:rsidRPr="00ED59EF">
              <w:rPr>
                <w:rFonts w:ascii="TH SarabunPSK" w:hAnsi="TH SarabunPSK" w:cs="TH SarabunPSK"/>
                <w:sz w:val="28"/>
                <w:szCs w:val="28"/>
              </w:rPr>
              <w:t>4 (4.8)</w:t>
            </w:r>
          </w:p>
          <w:p w14:paraId="380AF29C" w14:textId="77777777" w:rsidR="00100DD2" w:rsidRPr="00ED59EF" w:rsidRDefault="00100DD2" w:rsidP="00145508">
            <w:pPr>
              <w:jc w:val="center"/>
              <w:rPr>
                <w:rFonts w:ascii="TH SarabunPSK" w:hAnsi="TH SarabunPSK" w:cs="TH SarabunPSK"/>
                <w:sz w:val="28"/>
                <w:szCs w:val="28"/>
              </w:rPr>
            </w:pPr>
            <w:r w:rsidRPr="00ED59EF">
              <w:rPr>
                <w:rFonts w:ascii="TH SarabunPSK" w:hAnsi="TH SarabunPSK" w:cs="TH SarabunPSK"/>
                <w:sz w:val="28"/>
                <w:szCs w:val="28"/>
              </w:rPr>
              <w:t>3 (3.6)</w:t>
            </w:r>
          </w:p>
        </w:tc>
        <w:tc>
          <w:tcPr>
            <w:tcW w:w="2254" w:type="dxa"/>
            <w:shd w:val="clear" w:color="auto" w:fill="auto"/>
          </w:tcPr>
          <w:p w14:paraId="170A29E9" w14:textId="77777777" w:rsidR="00100DD2" w:rsidRPr="00ED59EF" w:rsidRDefault="00100DD2" w:rsidP="00145508">
            <w:pPr>
              <w:jc w:val="center"/>
              <w:rPr>
                <w:rFonts w:ascii="TH SarabunPSK" w:hAnsi="TH SarabunPSK" w:cs="TH SarabunPSK"/>
                <w:sz w:val="28"/>
                <w:szCs w:val="28"/>
              </w:rPr>
            </w:pPr>
          </w:p>
          <w:p w14:paraId="7BF67DF2" w14:textId="77777777" w:rsidR="00100DD2" w:rsidRPr="00ED59EF" w:rsidRDefault="00100DD2" w:rsidP="00145508">
            <w:pPr>
              <w:jc w:val="center"/>
              <w:rPr>
                <w:rFonts w:ascii="TH SarabunPSK" w:hAnsi="TH SarabunPSK" w:cs="TH SarabunPSK"/>
                <w:sz w:val="28"/>
                <w:szCs w:val="28"/>
              </w:rPr>
            </w:pPr>
          </w:p>
          <w:p w14:paraId="3A4AB6DC" w14:textId="77777777" w:rsidR="00100DD2" w:rsidRPr="00ED59EF" w:rsidRDefault="00100DD2" w:rsidP="00145508">
            <w:pPr>
              <w:jc w:val="center"/>
              <w:rPr>
                <w:rFonts w:ascii="TH SarabunPSK" w:hAnsi="TH SarabunPSK" w:cs="TH SarabunPSK"/>
                <w:sz w:val="28"/>
                <w:szCs w:val="28"/>
              </w:rPr>
            </w:pPr>
            <w:r w:rsidRPr="00ED59EF">
              <w:rPr>
                <w:rFonts w:ascii="TH SarabunPSK" w:hAnsi="TH SarabunPSK" w:cs="TH SarabunPSK"/>
                <w:sz w:val="28"/>
                <w:szCs w:val="28"/>
              </w:rPr>
              <w:t>55 (69.6)</w:t>
            </w:r>
          </w:p>
          <w:p w14:paraId="5F55D8D5" w14:textId="77777777" w:rsidR="00100DD2" w:rsidRPr="00ED59EF" w:rsidRDefault="00100DD2" w:rsidP="00145508">
            <w:pPr>
              <w:jc w:val="center"/>
              <w:rPr>
                <w:rFonts w:ascii="TH SarabunPSK" w:hAnsi="TH SarabunPSK" w:cs="TH SarabunPSK"/>
                <w:sz w:val="28"/>
                <w:szCs w:val="28"/>
              </w:rPr>
            </w:pPr>
            <w:r w:rsidRPr="00ED59EF">
              <w:rPr>
                <w:rFonts w:ascii="TH SarabunPSK" w:hAnsi="TH SarabunPSK" w:cs="TH SarabunPSK"/>
                <w:sz w:val="28"/>
                <w:szCs w:val="28"/>
              </w:rPr>
              <w:t>20 (25.3)</w:t>
            </w:r>
          </w:p>
          <w:p w14:paraId="7B6C4515" w14:textId="77777777" w:rsidR="00100DD2" w:rsidRPr="00ED59EF" w:rsidRDefault="00100DD2" w:rsidP="00145508">
            <w:pPr>
              <w:jc w:val="center"/>
              <w:rPr>
                <w:rFonts w:ascii="TH SarabunPSK" w:hAnsi="TH SarabunPSK" w:cs="TH SarabunPSK"/>
                <w:sz w:val="28"/>
                <w:szCs w:val="28"/>
              </w:rPr>
            </w:pPr>
            <w:r w:rsidRPr="00ED59EF">
              <w:rPr>
                <w:rFonts w:ascii="TH SarabunPSK" w:hAnsi="TH SarabunPSK" w:cs="TH SarabunPSK"/>
                <w:sz w:val="28"/>
                <w:szCs w:val="28"/>
              </w:rPr>
              <w:t>3 (3.8)</w:t>
            </w:r>
          </w:p>
          <w:p w14:paraId="26AC6470" w14:textId="069D58AF" w:rsidR="00100DD2" w:rsidRPr="00ED59EF" w:rsidRDefault="00100DD2" w:rsidP="00145508">
            <w:pPr>
              <w:jc w:val="center"/>
              <w:rPr>
                <w:rFonts w:ascii="TH SarabunPSK" w:hAnsi="TH SarabunPSK" w:cs="TH SarabunPSK"/>
                <w:sz w:val="28"/>
                <w:szCs w:val="28"/>
              </w:rPr>
            </w:pPr>
            <w:r w:rsidRPr="00ED59EF">
              <w:rPr>
                <w:rFonts w:ascii="TH SarabunPSK" w:hAnsi="TH SarabunPSK" w:cs="TH SarabunPSK"/>
                <w:sz w:val="28"/>
                <w:szCs w:val="28"/>
              </w:rPr>
              <w:t>1(1.3)</w:t>
            </w:r>
          </w:p>
        </w:tc>
        <w:tc>
          <w:tcPr>
            <w:tcW w:w="2255" w:type="dxa"/>
            <w:shd w:val="clear" w:color="auto" w:fill="auto"/>
          </w:tcPr>
          <w:p w14:paraId="3E95F2DB" w14:textId="77777777" w:rsidR="00100DD2" w:rsidRPr="00ED59EF" w:rsidRDefault="00100DD2" w:rsidP="00145508">
            <w:pPr>
              <w:jc w:val="center"/>
              <w:rPr>
                <w:rFonts w:ascii="TH SarabunPSK" w:hAnsi="TH SarabunPSK" w:cs="TH SarabunPSK"/>
                <w:sz w:val="28"/>
                <w:szCs w:val="28"/>
              </w:rPr>
            </w:pPr>
          </w:p>
          <w:p w14:paraId="1992910E" w14:textId="77777777" w:rsidR="00100DD2" w:rsidRPr="00ED59EF" w:rsidRDefault="00100DD2" w:rsidP="00145508">
            <w:pPr>
              <w:jc w:val="center"/>
              <w:rPr>
                <w:rFonts w:ascii="TH SarabunPSK" w:hAnsi="TH SarabunPSK" w:cs="TH SarabunPSK"/>
                <w:sz w:val="28"/>
                <w:szCs w:val="28"/>
              </w:rPr>
            </w:pPr>
          </w:p>
          <w:p w14:paraId="26D3833B" w14:textId="77777777" w:rsidR="00100DD2" w:rsidRPr="00ED59EF" w:rsidRDefault="00100DD2" w:rsidP="00145508">
            <w:pPr>
              <w:jc w:val="center"/>
              <w:rPr>
                <w:rFonts w:ascii="TH SarabunPSK" w:hAnsi="TH SarabunPSK" w:cs="TH SarabunPSK"/>
                <w:sz w:val="28"/>
                <w:szCs w:val="28"/>
              </w:rPr>
            </w:pPr>
            <w:r w:rsidRPr="00ED59EF">
              <w:rPr>
                <w:rFonts w:ascii="TH SarabunPSK" w:hAnsi="TH SarabunPSK" w:cs="TH SarabunPSK"/>
                <w:sz w:val="28"/>
                <w:szCs w:val="28"/>
              </w:rPr>
              <w:t>57 (67.8)</w:t>
            </w:r>
          </w:p>
          <w:p w14:paraId="1B5E2A4E" w14:textId="77777777" w:rsidR="00100DD2" w:rsidRPr="00ED59EF" w:rsidRDefault="00100DD2" w:rsidP="00145508">
            <w:pPr>
              <w:jc w:val="center"/>
              <w:rPr>
                <w:rFonts w:ascii="TH SarabunPSK" w:hAnsi="TH SarabunPSK" w:cs="TH SarabunPSK"/>
                <w:sz w:val="28"/>
                <w:szCs w:val="28"/>
              </w:rPr>
            </w:pPr>
            <w:r w:rsidRPr="00ED59EF">
              <w:rPr>
                <w:rFonts w:ascii="TH SarabunPSK" w:hAnsi="TH SarabunPSK" w:cs="TH SarabunPSK"/>
                <w:sz w:val="28"/>
                <w:szCs w:val="28"/>
              </w:rPr>
              <w:t>23(27.4)</w:t>
            </w:r>
          </w:p>
          <w:p w14:paraId="0689AAD6" w14:textId="77777777" w:rsidR="00100DD2" w:rsidRPr="00ED59EF" w:rsidRDefault="00100DD2" w:rsidP="00145508">
            <w:pPr>
              <w:jc w:val="center"/>
              <w:rPr>
                <w:rFonts w:ascii="TH SarabunPSK" w:hAnsi="TH SarabunPSK" w:cs="TH SarabunPSK"/>
                <w:sz w:val="28"/>
                <w:szCs w:val="28"/>
              </w:rPr>
            </w:pPr>
            <w:r w:rsidRPr="00ED59EF">
              <w:rPr>
                <w:rFonts w:ascii="TH SarabunPSK" w:hAnsi="TH SarabunPSK" w:cs="TH SarabunPSK"/>
                <w:sz w:val="28"/>
                <w:szCs w:val="28"/>
              </w:rPr>
              <w:t>2 (2.4)</w:t>
            </w:r>
          </w:p>
          <w:p w14:paraId="39F003DD" w14:textId="332DFF06" w:rsidR="00100DD2" w:rsidRPr="00ED59EF" w:rsidRDefault="00100DD2" w:rsidP="00145508">
            <w:pPr>
              <w:jc w:val="center"/>
              <w:rPr>
                <w:rFonts w:ascii="TH SarabunPSK" w:hAnsi="TH SarabunPSK" w:cs="TH SarabunPSK"/>
                <w:sz w:val="28"/>
                <w:szCs w:val="28"/>
              </w:rPr>
            </w:pPr>
            <w:r w:rsidRPr="00ED59EF">
              <w:rPr>
                <w:rFonts w:ascii="TH SarabunPSK" w:hAnsi="TH SarabunPSK" w:cs="TH SarabunPSK"/>
                <w:sz w:val="28"/>
                <w:szCs w:val="28"/>
              </w:rPr>
              <w:t>2(2.4)</w:t>
            </w:r>
          </w:p>
        </w:tc>
      </w:tr>
      <w:tr w:rsidR="00100DD2" w:rsidRPr="00ED59EF" w14:paraId="2B32D154" w14:textId="77777777" w:rsidTr="007E79AD">
        <w:tc>
          <w:tcPr>
            <w:tcW w:w="2253" w:type="dxa"/>
            <w:shd w:val="clear" w:color="auto" w:fill="auto"/>
          </w:tcPr>
          <w:p w14:paraId="3683BB3C" w14:textId="77777777" w:rsidR="00100DD2" w:rsidRPr="00ED59EF" w:rsidRDefault="00100DD2" w:rsidP="00145508">
            <w:pPr>
              <w:jc w:val="center"/>
              <w:rPr>
                <w:rFonts w:ascii="TH SarabunPSK" w:hAnsi="TH SarabunPSK" w:cs="TH SarabunPSK"/>
                <w:b/>
                <w:sz w:val="28"/>
                <w:szCs w:val="28"/>
              </w:rPr>
            </w:pPr>
            <w:r w:rsidRPr="00ED59EF">
              <w:rPr>
                <w:rFonts w:ascii="TH SarabunPSK" w:hAnsi="TH SarabunPSK" w:cs="TH SarabunPSK"/>
                <w:b/>
                <w:sz w:val="28"/>
                <w:szCs w:val="28"/>
              </w:rPr>
              <w:t>Type of salt used</w:t>
            </w:r>
          </w:p>
          <w:p w14:paraId="76B2B94C" w14:textId="77777777" w:rsidR="00100DD2" w:rsidRPr="00ED59EF" w:rsidRDefault="00100DD2" w:rsidP="00145508">
            <w:pPr>
              <w:jc w:val="center"/>
              <w:rPr>
                <w:rFonts w:ascii="TH SarabunPSK" w:hAnsi="TH SarabunPSK" w:cs="TH SarabunPSK"/>
                <w:sz w:val="28"/>
                <w:szCs w:val="28"/>
              </w:rPr>
            </w:pPr>
            <w:r w:rsidRPr="00ED59EF">
              <w:rPr>
                <w:rFonts w:ascii="TH SarabunPSK" w:hAnsi="TH SarabunPSK" w:cs="TH SarabunPSK"/>
                <w:sz w:val="28"/>
                <w:szCs w:val="28"/>
              </w:rPr>
              <w:t>Iodized</w:t>
            </w:r>
          </w:p>
          <w:p w14:paraId="417B83E8" w14:textId="77777777" w:rsidR="00100DD2" w:rsidRPr="00ED59EF" w:rsidRDefault="00100DD2" w:rsidP="00145508">
            <w:pPr>
              <w:jc w:val="center"/>
              <w:rPr>
                <w:rFonts w:ascii="TH SarabunPSK" w:hAnsi="TH SarabunPSK" w:cs="TH SarabunPSK"/>
                <w:sz w:val="28"/>
                <w:szCs w:val="28"/>
              </w:rPr>
            </w:pPr>
            <w:r w:rsidRPr="00ED59EF">
              <w:rPr>
                <w:rFonts w:ascii="TH SarabunPSK" w:hAnsi="TH SarabunPSK" w:cs="TH SarabunPSK"/>
                <w:sz w:val="28"/>
                <w:szCs w:val="28"/>
              </w:rPr>
              <w:t>Non iodized</w:t>
            </w:r>
          </w:p>
        </w:tc>
        <w:tc>
          <w:tcPr>
            <w:tcW w:w="2254" w:type="dxa"/>
            <w:shd w:val="clear" w:color="auto" w:fill="auto"/>
          </w:tcPr>
          <w:p w14:paraId="3A803951" w14:textId="77777777" w:rsidR="00100DD2" w:rsidRPr="00ED59EF" w:rsidRDefault="00100DD2" w:rsidP="00145508">
            <w:pPr>
              <w:jc w:val="center"/>
              <w:rPr>
                <w:rFonts w:ascii="TH SarabunPSK" w:hAnsi="TH SarabunPSK" w:cs="TH SarabunPSK"/>
                <w:sz w:val="28"/>
                <w:szCs w:val="28"/>
              </w:rPr>
            </w:pPr>
          </w:p>
          <w:p w14:paraId="6423B0B0" w14:textId="77777777" w:rsidR="00100DD2" w:rsidRPr="00ED59EF" w:rsidRDefault="00100DD2" w:rsidP="00145508">
            <w:pPr>
              <w:jc w:val="center"/>
              <w:rPr>
                <w:rFonts w:ascii="TH SarabunPSK" w:hAnsi="TH SarabunPSK" w:cs="TH SarabunPSK"/>
                <w:sz w:val="28"/>
                <w:szCs w:val="28"/>
              </w:rPr>
            </w:pPr>
            <w:r w:rsidRPr="00ED59EF">
              <w:rPr>
                <w:rFonts w:ascii="TH SarabunPSK" w:hAnsi="TH SarabunPSK" w:cs="TH SarabunPSK"/>
                <w:sz w:val="28"/>
                <w:szCs w:val="28"/>
              </w:rPr>
              <w:t>75(90.4)</w:t>
            </w:r>
          </w:p>
          <w:p w14:paraId="483E4F17" w14:textId="77777777" w:rsidR="00100DD2" w:rsidRPr="00ED59EF" w:rsidRDefault="00100DD2" w:rsidP="00145508">
            <w:pPr>
              <w:jc w:val="center"/>
              <w:rPr>
                <w:rFonts w:ascii="TH SarabunPSK" w:hAnsi="TH SarabunPSK" w:cs="TH SarabunPSK"/>
                <w:sz w:val="28"/>
                <w:szCs w:val="28"/>
              </w:rPr>
            </w:pPr>
            <w:r w:rsidRPr="00ED59EF">
              <w:rPr>
                <w:rFonts w:ascii="TH SarabunPSK" w:hAnsi="TH SarabunPSK" w:cs="TH SarabunPSK"/>
                <w:sz w:val="28"/>
                <w:szCs w:val="28"/>
              </w:rPr>
              <w:t>8(9.6)</w:t>
            </w:r>
          </w:p>
        </w:tc>
        <w:tc>
          <w:tcPr>
            <w:tcW w:w="2254" w:type="dxa"/>
            <w:shd w:val="clear" w:color="auto" w:fill="auto"/>
          </w:tcPr>
          <w:p w14:paraId="196D0890" w14:textId="77777777" w:rsidR="00100DD2" w:rsidRPr="00ED59EF" w:rsidRDefault="00100DD2" w:rsidP="00145508">
            <w:pPr>
              <w:jc w:val="center"/>
              <w:rPr>
                <w:rFonts w:ascii="TH SarabunPSK" w:hAnsi="TH SarabunPSK" w:cs="TH SarabunPSK"/>
                <w:sz w:val="28"/>
                <w:szCs w:val="28"/>
              </w:rPr>
            </w:pPr>
          </w:p>
          <w:p w14:paraId="06EE42AD" w14:textId="77777777" w:rsidR="00100DD2" w:rsidRPr="00ED59EF" w:rsidRDefault="00100DD2" w:rsidP="00145508">
            <w:pPr>
              <w:jc w:val="center"/>
              <w:rPr>
                <w:rFonts w:ascii="TH SarabunPSK" w:hAnsi="TH SarabunPSK" w:cs="TH SarabunPSK"/>
                <w:sz w:val="28"/>
                <w:szCs w:val="28"/>
              </w:rPr>
            </w:pPr>
            <w:r w:rsidRPr="00ED59EF">
              <w:rPr>
                <w:rFonts w:ascii="TH SarabunPSK" w:hAnsi="TH SarabunPSK" w:cs="TH SarabunPSK"/>
                <w:sz w:val="28"/>
                <w:szCs w:val="28"/>
              </w:rPr>
              <w:t>67(84.8)</w:t>
            </w:r>
          </w:p>
          <w:p w14:paraId="7D808976" w14:textId="77777777" w:rsidR="00100DD2" w:rsidRPr="00ED59EF" w:rsidRDefault="00100DD2" w:rsidP="00145508">
            <w:pPr>
              <w:jc w:val="center"/>
              <w:rPr>
                <w:rFonts w:ascii="TH SarabunPSK" w:hAnsi="TH SarabunPSK" w:cs="TH SarabunPSK"/>
                <w:sz w:val="28"/>
                <w:szCs w:val="28"/>
              </w:rPr>
            </w:pPr>
            <w:r w:rsidRPr="00ED59EF">
              <w:rPr>
                <w:rFonts w:ascii="TH SarabunPSK" w:hAnsi="TH SarabunPSK" w:cs="TH SarabunPSK"/>
                <w:sz w:val="28"/>
                <w:szCs w:val="28"/>
              </w:rPr>
              <w:t>12(15.2)</w:t>
            </w:r>
          </w:p>
        </w:tc>
        <w:tc>
          <w:tcPr>
            <w:tcW w:w="2255" w:type="dxa"/>
            <w:shd w:val="clear" w:color="auto" w:fill="auto"/>
          </w:tcPr>
          <w:p w14:paraId="472670EC" w14:textId="77777777" w:rsidR="00100DD2" w:rsidRPr="00ED59EF" w:rsidRDefault="00100DD2" w:rsidP="00145508">
            <w:pPr>
              <w:jc w:val="center"/>
              <w:rPr>
                <w:rFonts w:ascii="TH SarabunPSK" w:hAnsi="TH SarabunPSK" w:cs="TH SarabunPSK"/>
                <w:sz w:val="28"/>
                <w:szCs w:val="28"/>
              </w:rPr>
            </w:pPr>
          </w:p>
          <w:p w14:paraId="28C6EDB8" w14:textId="77777777" w:rsidR="00100DD2" w:rsidRPr="00ED59EF" w:rsidRDefault="00100DD2" w:rsidP="00145508">
            <w:pPr>
              <w:jc w:val="center"/>
              <w:rPr>
                <w:rFonts w:ascii="TH SarabunPSK" w:hAnsi="TH SarabunPSK" w:cs="TH SarabunPSK"/>
                <w:sz w:val="28"/>
                <w:szCs w:val="28"/>
              </w:rPr>
            </w:pPr>
            <w:r w:rsidRPr="00ED59EF">
              <w:rPr>
                <w:rFonts w:ascii="TH SarabunPSK" w:hAnsi="TH SarabunPSK" w:cs="TH SarabunPSK"/>
                <w:sz w:val="28"/>
                <w:szCs w:val="28"/>
              </w:rPr>
              <w:t>66(78.6)</w:t>
            </w:r>
          </w:p>
          <w:p w14:paraId="729A7977" w14:textId="77777777" w:rsidR="00100DD2" w:rsidRPr="00ED59EF" w:rsidRDefault="00100DD2" w:rsidP="00145508">
            <w:pPr>
              <w:jc w:val="center"/>
              <w:rPr>
                <w:rFonts w:ascii="TH SarabunPSK" w:hAnsi="TH SarabunPSK" w:cs="TH SarabunPSK"/>
                <w:sz w:val="28"/>
                <w:szCs w:val="28"/>
              </w:rPr>
            </w:pPr>
            <w:r w:rsidRPr="00ED59EF">
              <w:rPr>
                <w:rFonts w:ascii="TH SarabunPSK" w:hAnsi="TH SarabunPSK" w:cs="TH SarabunPSK"/>
                <w:sz w:val="28"/>
                <w:szCs w:val="28"/>
              </w:rPr>
              <w:t>18(21.4)</w:t>
            </w:r>
          </w:p>
        </w:tc>
      </w:tr>
    </w:tbl>
    <w:p w14:paraId="4C05A858" w14:textId="77777777" w:rsidR="00100DD2" w:rsidRPr="00ED59EF" w:rsidRDefault="00100DD2" w:rsidP="00100DD2">
      <w:pPr>
        <w:ind w:firstLine="720"/>
        <w:jc w:val="thaiDistribute"/>
        <w:rPr>
          <w:rFonts w:ascii="TH SarabunPSK" w:hAnsi="TH SarabunPSK" w:cs="TH SarabunPSK"/>
          <w:sz w:val="28"/>
          <w:szCs w:val="28"/>
        </w:rPr>
      </w:pPr>
    </w:p>
    <w:p w14:paraId="161411D5" w14:textId="0F3AEBFA" w:rsidR="007E79AD" w:rsidRPr="00ED59EF" w:rsidRDefault="007E79AD" w:rsidP="007E79AD">
      <w:pPr>
        <w:ind w:firstLine="720"/>
        <w:jc w:val="thaiDistribute"/>
        <w:rPr>
          <w:rFonts w:ascii="TH SarabunPSK" w:hAnsi="TH SarabunPSK" w:cs="TH SarabunPSK"/>
          <w:sz w:val="28"/>
          <w:szCs w:val="28"/>
        </w:rPr>
      </w:pPr>
      <w:r w:rsidRPr="00ED59EF">
        <w:rPr>
          <w:rFonts w:ascii="TH SarabunPSK" w:hAnsi="TH SarabunPSK" w:cs="TH SarabunPSK"/>
          <w:sz w:val="28"/>
          <w:szCs w:val="28"/>
        </w:rPr>
        <w:t xml:space="preserve">The pattern of the use of salt by the study subjects is presented in Table </w:t>
      </w:r>
      <w:r w:rsidRPr="00ED59EF">
        <w:rPr>
          <w:rFonts w:ascii="TH SarabunPSK" w:hAnsi="TH SarabunPSK" w:cs="TH SarabunPSK"/>
          <w:sz w:val="28"/>
          <w:szCs w:val="28"/>
          <w:cs/>
        </w:rPr>
        <w:t xml:space="preserve">2. </w:t>
      </w:r>
      <w:r w:rsidRPr="00ED59EF">
        <w:rPr>
          <w:rFonts w:ascii="TH SarabunPSK" w:hAnsi="TH SarabunPSK" w:cs="TH SarabunPSK"/>
          <w:sz w:val="28"/>
          <w:szCs w:val="28"/>
        </w:rPr>
        <w:t>About seventy percent (</w:t>
      </w:r>
      <w:r w:rsidRPr="00ED59EF">
        <w:rPr>
          <w:rFonts w:ascii="TH SarabunPSK" w:hAnsi="TH SarabunPSK" w:cs="TH SarabunPSK"/>
          <w:sz w:val="28"/>
          <w:szCs w:val="28"/>
          <w:cs/>
        </w:rPr>
        <w:t xml:space="preserve">77.1%) </w:t>
      </w:r>
      <w:r w:rsidRPr="00ED59EF">
        <w:rPr>
          <w:rFonts w:ascii="TH SarabunPSK" w:hAnsi="TH SarabunPSK" w:cs="TH SarabunPSK"/>
          <w:sz w:val="28"/>
          <w:szCs w:val="28"/>
        </w:rPr>
        <w:t xml:space="preserve">of subjects in CSZ, </w:t>
      </w:r>
      <w:r w:rsidR="009A6AFA" w:rsidRPr="00ED59EF">
        <w:rPr>
          <w:rFonts w:ascii="TH SarabunPSK" w:hAnsi="TH SarabunPSK" w:cs="TH SarabunPSK"/>
          <w:sz w:val="28"/>
          <w:szCs w:val="28"/>
        </w:rPr>
        <w:t xml:space="preserve">69.6 in WSZ, </w:t>
      </w:r>
      <w:r w:rsidRPr="00ED59EF">
        <w:rPr>
          <w:rFonts w:ascii="TH SarabunPSK" w:hAnsi="TH SarabunPSK" w:cs="TH SarabunPSK"/>
          <w:sz w:val="28"/>
          <w:szCs w:val="28"/>
          <w:cs/>
        </w:rPr>
        <w:t>67.8%</w:t>
      </w:r>
      <w:r w:rsidR="00897DC2" w:rsidRPr="00ED59EF">
        <w:rPr>
          <w:rFonts w:ascii="TH SarabunPSK" w:hAnsi="TH SarabunPSK" w:cs="TH SarabunPSK"/>
          <w:sz w:val="28"/>
          <w:szCs w:val="28"/>
        </w:rPr>
        <w:t xml:space="preserve"> in both </w:t>
      </w:r>
      <w:r w:rsidRPr="00ED59EF">
        <w:rPr>
          <w:rFonts w:ascii="TH SarabunPSK" w:hAnsi="TH SarabunPSK" w:cs="TH SarabunPSK"/>
          <w:sz w:val="28"/>
          <w:szCs w:val="28"/>
        </w:rPr>
        <w:t>E</w:t>
      </w:r>
      <w:r w:rsidR="00897DC2" w:rsidRPr="00ED59EF">
        <w:rPr>
          <w:rFonts w:ascii="TH SarabunPSK" w:hAnsi="TH SarabunPSK" w:cs="TH SarabunPSK"/>
          <w:sz w:val="28"/>
          <w:szCs w:val="28"/>
        </w:rPr>
        <w:t>S</w:t>
      </w:r>
      <w:r w:rsidRPr="00ED59EF">
        <w:rPr>
          <w:rFonts w:ascii="TH SarabunPSK" w:hAnsi="TH SarabunPSK" w:cs="TH SarabunPSK"/>
          <w:sz w:val="28"/>
          <w:szCs w:val="28"/>
        </w:rPr>
        <w:t xml:space="preserve">Z sometimes add salt to their meals. Subjects that never added salt to their meals in CSZ, WSZ and ESZ were </w:t>
      </w:r>
      <w:r w:rsidRPr="00ED59EF">
        <w:rPr>
          <w:rFonts w:ascii="TH SarabunPSK" w:hAnsi="TH SarabunPSK" w:cs="TH SarabunPSK"/>
          <w:sz w:val="28"/>
          <w:szCs w:val="28"/>
          <w:cs/>
        </w:rPr>
        <w:t>14.5</w:t>
      </w:r>
      <w:r w:rsidR="008032AD" w:rsidRPr="00ED59EF">
        <w:rPr>
          <w:rFonts w:ascii="TH SarabunPSK" w:hAnsi="TH SarabunPSK" w:cs="TH SarabunPSK" w:hint="cs"/>
          <w:sz w:val="28"/>
          <w:szCs w:val="28"/>
          <w:cs/>
        </w:rPr>
        <w:t>%</w:t>
      </w:r>
      <w:r w:rsidRPr="00ED59EF">
        <w:rPr>
          <w:rFonts w:ascii="TH SarabunPSK" w:hAnsi="TH SarabunPSK" w:cs="TH SarabunPSK"/>
          <w:sz w:val="28"/>
          <w:szCs w:val="28"/>
        </w:rPr>
        <w:t xml:space="preserve">, </w:t>
      </w:r>
      <w:r w:rsidRPr="00ED59EF">
        <w:rPr>
          <w:rFonts w:ascii="TH SarabunPSK" w:hAnsi="TH SarabunPSK" w:cs="TH SarabunPSK"/>
          <w:sz w:val="28"/>
          <w:szCs w:val="28"/>
          <w:cs/>
        </w:rPr>
        <w:t>25.3</w:t>
      </w:r>
      <w:r w:rsidR="008032AD" w:rsidRPr="00ED59EF">
        <w:rPr>
          <w:rFonts w:ascii="TH SarabunPSK" w:hAnsi="TH SarabunPSK" w:cs="TH SarabunPSK" w:hint="cs"/>
          <w:sz w:val="28"/>
          <w:szCs w:val="28"/>
          <w:cs/>
        </w:rPr>
        <w:t>%</w:t>
      </w:r>
      <w:r w:rsidRPr="00ED59EF">
        <w:rPr>
          <w:rFonts w:ascii="TH SarabunPSK" w:hAnsi="TH SarabunPSK" w:cs="TH SarabunPSK"/>
          <w:sz w:val="28"/>
          <w:szCs w:val="28"/>
        </w:rPr>
        <w:t xml:space="preserve"> and </w:t>
      </w:r>
      <w:r w:rsidRPr="00ED59EF">
        <w:rPr>
          <w:rFonts w:ascii="TH SarabunPSK" w:hAnsi="TH SarabunPSK" w:cs="TH SarabunPSK"/>
          <w:sz w:val="28"/>
          <w:szCs w:val="28"/>
          <w:cs/>
        </w:rPr>
        <w:t>27.4%</w:t>
      </w:r>
      <w:r w:rsidRPr="00ED59EF">
        <w:rPr>
          <w:rFonts w:ascii="TH SarabunPSK" w:hAnsi="TH SarabunPSK" w:cs="TH SarabunPSK"/>
          <w:sz w:val="28"/>
          <w:szCs w:val="28"/>
        </w:rPr>
        <w:t xml:space="preserve"> respectively.  Nearly five percent (</w:t>
      </w:r>
      <w:r w:rsidRPr="00ED59EF">
        <w:rPr>
          <w:rFonts w:ascii="TH SarabunPSK" w:hAnsi="TH SarabunPSK" w:cs="TH SarabunPSK"/>
          <w:sz w:val="28"/>
          <w:szCs w:val="28"/>
          <w:cs/>
        </w:rPr>
        <w:t xml:space="preserve">5%) </w:t>
      </w:r>
      <w:r w:rsidRPr="00ED59EF">
        <w:rPr>
          <w:rFonts w:ascii="TH SarabunPSK" w:hAnsi="TH SarabunPSK" w:cs="TH SarabunPSK"/>
          <w:sz w:val="28"/>
          <w:szCs w:val="28"/>
        </w:rPr>
        <w:t xml:space="preserve">in CSZ, </w:t>
      </w:r>
      <w:r w:rsidRPr="00ED59EF">
        <w:rPr>
          <w:rFonts w:ascii="TH SarabunPSK" w:hAnsi="TH SarabunPSK" w:cs="TH SarabunPSK"/>
          <w:sz w:val="28"/>
          <w:szCs w:val="28"/>
          <w:cs/>
        </w:rPr>
        <w:t>3.8</w:t>
      </w:r>
      <w:r w:rsidR="00032B4A" w:rsidRPr="00ED59EF">
        <w:rPr>
          <w:rFonts w:ascii="TH SarabunPSK" w:hAnsi="TH SarabunPSK" w:cs="TH SarabunPSK" w:hint="cs"/>
          <w:sz w:val="28"/>
          <w:szCs w:val="28"/>
          <w:cs/>
        </w:rPr>
        <w:t>%</w:t>
      </w:r>
      <w:r w:rsidRPr="00ED59EF">
        <w:rPr>
          <w:rFonts w:ascii="TH SarabunPSK" w:hAnsi="TH SarabunPSK" w:cs="TH SarabunPSK"/>
          <w:sz w:val="28"/>
          <w:szCs w:val="28"/>
        </w:rPr>
        <w:t xml:space="preserve"> in SWZ and </w:t>
      </w:r>
      <w:r w:rsidRPr="00ED59EF">
        <w:rPr>
          <w:rFonts w:ascii="TH SarabunPSK" w:hAnsi="TH SarabunPSK" w:cs="TH SarabunPSK"/>
          <w:sz w:val="28"/>
          <w:szCs w:val="28"/>
          <w:cs/>
        </w:rPr>
        <w:t>2.4%</w:t>
      </w:r>
      <w:r w:rsidRPr="00ED59EF">
        <w:rPr>
          <w:rFonts w:ascii="TH SarabunPSK" w:hAnsi="TH SarabunPSK" w:cs="TH SarabunPSK"/>
          <w:sz w:val="28"/>
          <w:szCs w:val="28"/>
        </w:rPr>
        <w:t xml:space="preserve"> of subjects in ESZ of Subjects often added salt to their meal while </w:t>
      </w:r>
      <w:r w:rsidRPr="00ED59EF">
        <w:rPr>
          <w:rFonts w:ascii="TH SarabunPSK" w:hAnsi="TH SarabunPSK" w:cs="TH SarabunPSK"/>
          <w:sz w:val="28"/>
          <w:szCs w:val="28"/>
          <w:cs/>
        </w:rPr>
        <w:t>3.6%</w:t>
      </w:r>
      <w:r w:rsidRPr="00ED59EF">
        <w:rPr>
          <w:rFonts w:ascii="TH SarabunPSK" w:hAnsi="TH SarabunPSK" w:cs="TH SarabunPSK"/>
          <w:sz w:val="28"/>
          <w:szCs w:val="28"/>
        </w:rPr>
        <w:t xml:space="preserve">, </w:t>
      </w:r>
      <w:r w:rsidRPr="00ED59EF">
        <w:rPr>
          <w:rFonts w:ascii="TH SarabunPSK" w:hAnsi="TH SarabunPSK" w:cs="TH SarabunPSK"/>
          <w:sz w:val="28"/>
          <w:szCs w:val="28"/>
          <w:cs/>
        </w:rPr>
        <w:t>1.3%</w:t>
      </w:r>
      <w:r w:rsidRPr="00ED59EF">
        <w:rPr>
          <w:rFonts w:ascii="TH SarabunPSK" w:hAnsi="TH SarabunPSK" w:cs="TH SarabunPSK"/>
          <w:sz w:val="28"/>
          <w:szCs w:val="28"/>
        </w:rPr>
        <w:t xml:space="preserve"> and </w:t>
      </w:r>
      <w:r w:rsidRPr="00ED59EF">
        <w:rPr>
          <w:rFonts w:ascii="TH SarabunPSK" w:hAnsi="TH SarabunPSK" w:cs="TH SarabunPSK"/>
          <w:sz w:val="28"/>
          <w:szCs w:val="28"/>
          <w:cs/>
        </w:rPr>
        <w:t>2.4%</w:t>
      </w:r>
      <w:r w:rsidRPr="00ED59EF">
        <w:rPr>
          <w:rFonts w:ascii="TH SarabunPSK" w:hAnsi="TH SarabunPSK" w:cs="TH SarabunPSK"/>
          <w:sz w:val="28"/>
          <w:szCs w:val="28"/>
        </w:rPr>
        <w:t xml:space="preserve"> in CSZ, WSZ and ESZ rarely add salt to their meals. From this, it has been shown that a significant portion of respondents uses salt in their diet, which in turn will serve as a </w:t>
      </w:r>
      <w:r w:rsidRPr="00ED59EF">
        <w:rPr>
          <w:rFonts w:ascii="TH SarabunPSK" w:hAnsi="TH SarabunPSK" w:cs="TH SarabunPSK"/>
          <w:sz w:val="28"/>
          <w:szCs w:val="28"/>
        </w:rPr>
        <w:lastRenderedPageBreak/>
        <w:t>potential source of iodine to them. However, their low awareness about iodine nut</w:t>
      </w:r>
      <w:r w:rsidR="00C265F0" w:rsidRPr="00ED59EF">
        <w:rPr>
          <w:rFonts w:ascii="TH SarabunPSK" w:hAnsi="TH SarabunPSK" w:cs="TH SarabunPSK"/>
          <w:sz w:val="28"/>
          <w:szCs w:val="28"/>
        </w:rPr>
        <w:t>rition could be the factor spurring</w:t>
      </w:r>
      <w:r w:rsidRPr="00ED59EF">
        <w:rPr>
          <w:rFonts w:ascii="TH SarabunPSK" w:hAnsi="TH SarabunPSK" w:cs="TH SarabunPSK"/>
          <w:sz w:val="28"/>
          <w:szCs w:val="28"/>
        </w:rPr>
        <w:t xml:space="preserve"> non-use of salt all the times. Therefore, it is very possible that when the respondents are giving health education about iodine intake in salts, they would be adding salt to their diet always [</w:t>
      </w:r>
      <w:r w:rsidRPr="00ED59EF">
        <w:rPr>
          <w:rFonts w:ascii="TH SarabunPSK" w:hAnsi="TH SarabunPSK" w:cs="TH SarabunPSK"/>
          <w:sz w:val="28"/>
          <w:szCs w:val="28"/>
          <w:cs/>
        </w:rPr>
        <w:t xml:space="preserve">22]. </w:t>
      </w:r>
    </w:p>
    <w:p w14:paraId="78ACFDB1" w14:textId="77777777" w:rsidR="000F2DC2" w:rsidRPr="00ED59EF" w:rsidRDefault="000F2DC2" w:rsidP="00100DD2">
      <w:pPr>
        <w:ind w:firstLine="720"/>
        <w:jc w:val="thaiDistribute"/>
        <w:rPr>
          <w:rFonts w:ascii="TH SarabunPSK" w:hAnsi="TH SarabunPSK" w:cs="TH SarabunPSK"/>
          <w:sz w:val="28"/>
          <w:szCs w:val="28"/>
        </w:rPr>
      </w:pPr>
    </w:p>
    <w:p w14:paraId="77151290" w14:textId="5FADBD8E" w:rsidR="007E79AD" w:rsidRPr="00ED59EF" w:rsidRDefault="007E79AD" w:rsidP="007E79AD">
      <w:pPr>
        <w:tabs>
          <w:tab w:val="center" w:pos="6979"/>
          <w:tab w:val="left" w:pos="13098"/>
        </w:tabs>
        <w:autoSpaceDE w:val="0"/>
        <w:autoSpaceDN w:val="0"/>
        <w:adjustRightInd w:val="0"/>
        <w:rPr>
          <w:rFonts w:ascii="TH SarabunPSK" w:hAnsi="TH SarabunPSK" w:cs="TH SarabunPSK"/>
          <w:iCs/>
          <w:color w:val="000000"/>
          <w:sz w:val="28"/>
          <w:szCs w:val="28"/>
        </w:rPr>
      </w:pPr>
      <w:r w:rsidRPr="00ED59EF">
        <w:rPr>
          <w:rFonts w:ascii="TH SarabunPSK" w:hAnsi="TH SarabunPSK" w:cs="TH SarabunPSK"/>
          <w:b/>
          <w:sz w:val="28"/>
          <w:szCs w:val="28"/>
        </w:rPr>
        <w:t xml:space="preserve">Table 3: </w:t>
      </w:r>
      <w:r w:rsidRPr="00ED59EF">
        <w:rPr>
          <w:rFonts w:ascii="TH SarabunPSK" w:hAnsi="TH SarabunPSK" w:cs="TH SarabunPSK"/>
          <w:bCs/>
          <w:sz w:val="28"/>
          <w:szCs w:val="28"/>
        </w:rPr>
        <w:t xml:space="preserve">Consumption of Iodine Rich Foods by Study subjects in Sokoto, Nigeria </w:t>
      </w:r>
      <w:r w:rsidRPr="00ED59EF">
        <w:rPr>
          <w:rFonts w:ascii="TH SarabunPSK" w:hAnsi="TH SarabunPSK" w:cs="TH SarabunPSK"/>
          <w:b/>
          <w:sz w:val="28"/>
          <w:szCs w:val="28"/>
        </w:rPr>
        <w:tab/>
      </w:r>
    </w:p>
    <w:tbl>
      <w:tblPr>
        <w:tblStyle w:val="TableGrid"/>
        <w:tblW w:w="0" w:type="auto"/>
        <w:tblLook w:val="04A0" w:firstRow="1" w:lastRow="0" w:firstColumn="1" w:lastColumn="0" w:noHBand="0" w:noVBand="1"/>
      </w:tblPr>
      <w:tblGrid>
        <w:gridCol w:w="2123"/>
        <w:gridCol w:w="2123"/>
        <w:gridCol w:w="2124"/>
        <w:gridCol w:w="2124"/>
      </w:tblGrid>
      <w:tr w:rsidR="007E79AD" w:rsidRPr="00ED59EF" w14:paraId="57EAF361" w14:textId="77777777" w:rsidTr="00976FC5">
        <w:tc>
          <w:tcPr>
            <w:tcW w:w="2123" w:type="dxa"/>
          </w:tcPr>
          <w:p w14:paraId="7E7605B6" w14:textId="77777777" w:rsidR="007E79AD" w:rsidRPr="00ED59EF" w:rsidRDefault="007E79AD" w:rsidP="00145508">
            <w:pPr>
              <w:autoSpaceDE w:val="0"/>
              <w:autoSpaceDN w:val="0"/>
              <w:adjustRightInd w:val="0"/>
              <w:jc w:val="center"/>
              <w:rPr>
                <w:rFonts w:ascii="TH SarabunPSK" w:hAnsi="TH SarabunPSK" w:cs="TH SarabunPSK"/>
                <w:b/>
                <w:iCs/>
                <w:color w:val="000000"/>
                <w:sz w:val="28"/>
                <w:szCs w:val="28"/>
              </w:rPr>
            </w:pPr>
            <w:r w:rsidRPr="00ED59EF">
              <w:rPr>
                <w:rFonts w:ascii="TH SarabunPSK" w:hAnsi="TH SarabunPSK" w:cs="TH SarabunPSK"/>
                <w:b/>
                <w:iCs/>
                <w:color w:val="000000"/>
                <w:sz w:val="28"/>
                <w:szCs w:val="28"/>
              </w:rPr>
              <w:t>Food types</w:t>
            </w:r>
          </w:p>
        </w:tc>
        <w:tc>
          <w:tcPr>
            <w:tcW w:w="2123" w:type="dxa"/>
          </w:tcPr>
          <w:p w14:paraId="10C60A6F" w14:textId="77777777" w:rsidR="007E79AD" w:rsidRPr="00ED59EF" w:rsidRDefault="007E79AD" w:rsidP="00145508">
            <w:pPr>
              <w:autoSpaceDE w:val="0"/>
              <w:autoSpaceDN w:val="0"/>
              <w:adjustRightInd w:val="0"/>
              <w:jc w:val="center"/>
              <w:rPr>
                <w:rFonts w:ascii="TH SarabunPSK" w:hAnsi="TH SarabunPSK" w:cs="TH SarabunPSK"/>
                <w:b/>
                <w:iCs/>
                <w:color w:val="000000"/>
                <w:sz w:val="28"/>
                <w:szCs w:val="28"/>
              </w:rPr>
            </w:pPr>
            <w:r w:rsidRPr="00ED59EF">
              <w:rPr>
                <w:rFonts w:ascii="TH SarabunPSK" w:hAnsi="TH SarabunPSK" w:cs="TH SarabunPSK"/>
                <w:b/>
                <w:iCs/>
                <w:color w:val="000000"/>
                <w:sz w:val="28"/>
                <w:szCs w:val="28"/>
              </w:rPr>
              <w:t>Central Sokoto Zone (CSZ)</w:t>
            </w:r>
          </w:p>
        </w:tc>
        <w:tc>
          <w:tcPr>
            <w:tcW w:w="2124" w:type="dxa"/>
          </w:tcPr>
          <w:p w14:paraId="188B0CC8" w14:textId="77777777" w:rsidR="007E79AD" w:rsidRPr="00ED59EF" w:rsidRDefault="007E79AD" w:rsidP="00145508">
            <w:pPr>
              <w:autoSpaceDE w:val="0"/>
              <w:autoSpaceDN w:val="0"/>
              <w:adjustRightInd w:val="0"/>
              <w:jc w:val="center"/>
              <w:rPr>
                <w:rFonts w:ascii="TH SarabunPSK" w:hAnsi="TH SarabunPSK" w:cs="TH SarabunPSK"/>
                <w:b/>
                <w:iCs/>
                <w:color w:val="000000"/>
                <w:sz w:val="28"/>
                <w:szCs w:val="28"/>
              </w:rPr>
            </w:pPr>
            <w:r w:rsidRPr="00ED59EF">
              <w:rPr>
                <w:rFonts w:ascii="TH SarabunPSK" w:hAnsi="TH SarabunPSK" w:cs="TH SarabunPSK"/>
                <w:b/>
                <w:iCs/>
                <w:color w:val="000000"/>
                <w:sz w:val="28"/>
                <w:szCs w:val="28"/>
              </w:rPr>
              <w:t>Western Sokoto Zone (WSZ)</w:t>
            </w:r>
          </w:p>
        </w:tc>
        <w:tc>
          <w:tcPr>
            <w:tcW w:w="2124" w:type="dxa"/>
          </w:tcPr>
          <w:p w14:paraId="297620EF" w14:textId="77777777" w:rsidR="007E79AD" w:rsidRPr="00ED59EF" w:rsidRDefault="007E79AD" w:rsidP="00145508">
            <w:pPr>
              <w:autoSpaceDE w:val="0"/>
              <w:autoSpaceDN w:val="0"/>
              <w:adjustRightInd w:val="0"/>
              <w:jc w:val="center"/>
              <w:rPr>
                <w:rFonts w:ascii="TH SarabunPSK" w:hAnsi="TH SarabunPSK" w:cs="TH SarabunPSK"/>
                <w:b/>
                <w:iCs/>
                <w:color w:val="000000"/>
                <w:sz w:val="28"/>
                <w:szCs w:val="28"/>
              </w:rPr>
            </w:pPr>
            <w:r w:rsidRPr="00ED59EF">
              <w:rPr>
                <w:rFonts w:ascii="TH SarabunPSK" w:hAnsi="TH SarabunPSK" w:cs="TH SarabunPSK"/>
                <w:b/>
                <w:iCs/>
                <w:color w:val="000000"/>
                <w:sz w:val="28"/>
                <w:szCs w:val="28"/>
              </w:rPr>
              <w:t>Eastern Sokoto Zone</w:t>
            </w:r>
          </w:p>
          <w:p w14:paraId="33DA4738" w14:textId="77777777" w:rsidR="007E79AD" w:rsidRPr="00ED59EF" w:rsidRDefault="007E79AD" w:rsidP="00145508">
            <w:pPr>
              <w:autoSpaceDE w:val="0"/>
              <w:autoSpaceDN w:val="0"/>
              <w:adjustRightInd w:val="0"/>
              <w:jc w:val="center"/>
              <w:rPr>
                <w:rFonts w:ascii="TH SarabunPSK" w:hAnsi="TH SarabunPSK" w:cs="TH SarabunPSK"/>
                <w:b/>
                <w:iCs/>
                <w:color w:val="000000"/>
                <w:sz w:val="28"/>
                <w:szCs w:val="28"/>
              </w:rPr>
            </w:pPr>
            <w:r w:rsidRPr="00ED59EF">
              <w:rPr>
                <w:rFonts w:ascii="TH SarabunPSK" w:hAnsi="TH SarabunPSK" w:cs="TH SarabunPSK"/>
                <w:b/>
                <w:iCs/>
                <w:color w:val="000000"/>
                <w:sz w:val="28"/>
                <w:szCs w:val="28"/>
              </w:rPr>
              <w:t>(ESZ)</w:t>
            </w:r>
          </w:p>
        </w:tc>
      </w:tr>
      <w:tr w:rsidR="007E79AD" w:rsidRPr="00ED59EF" w14:paraId="02A3904A" w14:textId="77777777" w:rsidTr="00976FC5">
        <w:tc>
          <w:tcPr>
            <w:tcW w:w="2123" w:type="dxa"/>
          </w:tcPr>
          <w:p w14:paraId="6B87A761" w14:textId="77777777" w:rsidR="007E79AD" w:rsidRPr="00ED59EF" w:rsidRDefault="007E79AD" w:rsidP="00145508">
            <w:pPr>
              <w:autoSpaceDE w:val="0"/>
              <w:autoSpaceDN w:val="0"/>
              <w:adjustRightInd w:val="0"/>
              <w:jc w:val="center"/>
              <w:rPr>
                <w:rFonts w:ascii="TH SarabunPSK" w:hAnsi="TH SarabunPSK" w:cs="TH SarabunPSK"/>
                <w:b/>
                <w:iCs/>
                <w:color w:val="000000"/>
                <w:sz w:val="28"/>
                <w:szCs w:val="28"/>
              </w:rPr>
            </w:pPr>
            <w:r w:rsidRPr="00ED59EF">
              <w:rPr>
                <w:rFonts w:ascii="TH SarabunPSK" w:hAnsi="TH SarabunPSK" w:cs="TH SarabunPSK"/>
                <w:b/>
                <w:iCs/>
                <w:color w:val="000000"/>
                <w:sz w:val="28"/>
                <w:szCs w:val="28"/>
              </w:rPr>
              <w:t>Chicken</w:t>
            </w:r>
          </w:p>
          <w:p w14:paraId="4E2D1798" w14:textId="77777777" w:rsidR="007E79AD" w:rsidRPr="00ED59EF" w:rsidRDefault="007E79AD" w:rsidP="00145508">
            <w:pPr>
              <w:autoSpaceDE w:val="0"/>
              <w:autoSpaceDN w:val="0"/>
              <w:adjustRightInd w:val="0"/>
              <w:jc w:val="center"/>
              <w:rPr>
                <w:rFonts w:ascii="TH SarabunPSK" w:hAnsi="TH SarabunPSK" w:cs="TH SarabunPSK"/>
                <w:iCs/>
                <w:color w:val="000000"/>
                <w:sz w:val="28"/>
                <w:szCs w:val="28"/>
              </w:rPr>
            </w:pPr>
            <w:r w:rsidRPr="00ED59EF">
              <w:rPr>
                <w:rFonts w:ascii="TH SarabunPSK" w:hAnsi="TH SarabunPSK" w:cs="TH SarabunPSK"/>
                <w:iCs/>
                <w:color w:val="000000"/>
                <w:sz w:val="28"/>
                <w:szCs w:val="28"/>
              </w:rPr>
              <w:t>Eat</w:t>
            </w:r>
          </w:p>
          <w:p w14:paraId="32EEF6AA" w14:textId="77777777" w:rsidR="007E79AD" w:rsidRPr="00ED59EF" w:rsidRDefault="007E79AD" w:rsidP="00145508">
            <w:pPr>
              <w:autoSpaceDE w:val="0"/>
              <w:autoSpaceDN w:val="0"/>
              <w:adjustRightInd w:val="0"/>
              <w:jc w:val="center"/>
              <w:rPr>
                <w:rFonts w:ascii="TH SarabunPSK" w:hAnsi="TH SarabunPSK" w:cs="TH SarabunPSK"/>
                <w:iCs/>
                <w:color w:val="000000"/>
                <w:sz w:val="28"/>
                <w:szCs w:val="28"/>
              </w:rPr>
            </w:pPr>
            <w:r w:rsidRPr="00ED59EF">
              <w:rPr>
                <w:rFonts w:ascii="TH SarabunPSK" w:hAnsi="TH SarabunPSK" w:cs="TH SarabunPSK"/>
                <w:iCs/>
                <w:color w:val="000000"/>
                <w:sz w:val="28"/>
                <w:szCs w:val="28"/>
              </w:rPr>
              <w:t>Avoid</w:t>
            </w:r>
          </w:p>
        </w:tc>
        <w:tc>
          <w:tcPr>
            <w:tcW w:w="2123" w:type="dxa"/>
          </w:tcPr>
          <w:p w14:paraId="1479A66F" w14:textId="77777777" w:rsidR="007E79AD" w:rsidRPr="00ED59EF" w:rsidRDefault="007E79AD" w:rsidP="00145508">
            <w:pPr>
              <w:autoSpaceDE w:val="0"/>
              <w:autoSpaceDN w:val="0"/>
              <w:adjustRightInd w:val="0"/>
              <w:jc w:val="center"/>
              <w:rPr>
                <w:rFonts w:ascii="TH SarabunPSK" w:hAnsi="TH SarabunPSK" w:cs="TH SarabunPSK"/>
                <w:iCs/>
                <w:color w:val="000000"/>
                <w:sz w:val="28"/>
                <w:szCs w:val="28"/>
              </w:rPr>
            </w:pPr>
          </w:p>
          <w:p w14:paraId="19F2BF87" w14:textId="41136BD7" w:rsidR="007E79AD" w:rsidRPr="00ED59EF" w:rsidRDefault="00580815" w:rsidP="00145508">
            <w:pPr>
              <w:autoSpaceDE w:val="0"/>
              <w:autoSpaceDN w:val="0"/>
              <w:adjustRightInd w:val="0"/>
              <w:jc w:val="center"/>
              <w:rPr>
                <w:rFonts w:ascii="TH SarabunPSK" w:hAnsi="TH SarabunPSK" w:cs="TH SarabunPSK"/>
                <w:iCs/>
                <w:color w:val="000000"/>
                <w:sz w:val="28"/>
                <w:szCs w:val="28"/>
              </w:rPr>
            </w:pPr>
            <w:r w:rsidRPr="00ED59EF">
              <w:rPr>
                <w:rFonts w:ascii="TH SarabunPSK" w:hAnsi="TH SarabunPSK" w:cs="TH SarabunPSK"/>
                <w:iCs/>
                <w:color w:val="000000"/>
                <w:sz w:val="28"/>
                <w:szCs w:val="28"/>
              </w:rPr>
              <w:t>73(8</w:t>
            </w:r>
            <w:r w:rsidR="007E79AD" w:rsidRPr="00ED59EF">
              <w:rPr>
                <w:rFonts w:ascii="TH SarabunPSK" w:hAnsi="TH SarabunPSK" w:cs="TH SarabunPSK"/>
                <w:iCs/>
                <w:color w:val="000000"/>
                <w:sz w:val="28"/>
                <w:szCs w:val="28"/>
              </w:rPr>
              <w:t>7</w:t>
            </w:r>
            <w:r w:rsidRPr="00ED59EF">
              <w:rPr>
                <w:rFonts w:ascii="TH SarabunPSK" w:hAnsi="TH SarabunPSK" w:cs="TH SarabunPSK"/>
                <w:iCs/>
                <w:color w:val="000000"/>
                <w:sz w:val="28"/>
                <w:szCs w:val="28"/>
              </w:rPr>
              <w:t>.0</w:t>
            </w:r>
            <w:r w:rsidR="007E79AD" w:rsidRPr="00ED59EF">
              <w:rPr>
                <w:rFonts w:ascii="TH SarabunPSK" w:hAnsi="TH SarabunPSK" w:cs="TH SarabunPSK"/>
                <w:iCs/>
                <w:color w:val="000000"/>
                <w:sz w:val="28"/>
                <w:szCs w:val="28"/>
              </w:rPr>
              <w:t>)</w:t>
            </w:r>
          </w:p>
          <w:p w14:paraId="10AA514C" w14:textId="67EAC65A" w:rsidR="007E79AD" w:rsidRPr="00ED59EF" w:rsidRDefault="00580815" w:rsidP="00145508">
            <w:pPr>
              <w:autoSpaceDE w:val="0"/>
              <w:autoSpaceDN w:val="0"/>
              <w:adjustRightInd w:val="0"/>
              <w:jc w:val="center"/>
              <w:rPr>
                <w:rFonts w:ascii="TH SarabunPSK" w:hAnsi="TH SarabunPSK" w:cs="TH SarabunPSK"/>
                <w:iCs/>
                <w:color w:val="000000"/>
                <w:sz w:val="28"/>
                <w:szCs w:val="28"/>
              </w:rPr>
            </w:pPr>
            <w:r w:rsidRPr="00ED59EF">
              <w:rPr>
                <w:rFonts w:ascii="TH SarabunPSK" w:hAnsi="TH SarabunPSK" w:cs="TH SarabunPSK"/>
                <w:iCs/>
                <w:color w:val="000000"/>
                <w:sz w:val="28"/>
                <w:szCs w:val="28"/>
              </w:rPr>
              <w:t>10(12.0</w:t>
            </w:r>
            <w:r w:rsidR="007E79AD" w:rsidRPr="00ED59EF">
              <w:rPr>
                <w:rFonts w:ascii="TH SarabunPSK" w:hAnsi="TH SarabunPSK" w:cs="TH SarabunPSK"/>
                <w:iCs/>
                <w:color w:val="000000"/>
                <w:sz w:val="28"/>
                <w:szCs w:val="28"/>
              </w:rPr>
              <w:t>)</w:t>
            </w:r>
          </w:p>
        </w:tc>
        <w:tc>
          <w:tcPr>
            <w:tcW w:w="2124" w:type="dxa"/>
          </w:tcPr>
          <w:p w14:paraId="70FD8D60" w14:textId="77777777" w:rsidR="007E79AD" w:rsidRPr="00ED59EF" w:rsidRDefault="007E79AD" w:rsidP="00145508">
            <w:pPr>
              <w:autoSpaceDE w:val="0"/>
              <w:autoSpaceDN w:val="0"/>
              <w:adjustRightInd w:val="0"/>
              <w:jc w:val="center"/>
              <w:rPr>
                <w:rFonts w:ascii="TH SarabunPSK" w:hAnsi="TH SarabunPSK" w:cs="TH SarabunPSK"/>
                <w:iCs/>
                <w:color w:val="000000"/>
                <w:sz w:val="28"/>
                <w:szCs w:val="28"/>
              </w:rPr>
            </w:pPr>
          </w:p>
          <w:p w14:paraId="4A2581A1" w14:textId="77777777" w:rsidR="007E79AD" w:rsidRPr="00ED59EF" w:rsidRDefault="007E79AD" w:rsidP="00145508">
            <w:pPr>
              <w:autoSpaceDE w:val="0"/>
              <w:autoSpaceDN w:val="0"/>
              <w:adjustRightInd w:val="0"/>
              <w:jc w:val="center"/>
              <w:rPr>
                <w:rFonts w:ascii="TH SarabunPSK" w:hAnsi="TH SarabunPSK" w:cs="TH SarabunPSK"/>
                <w:iCs/>
                <w:color w:val="000000"/>
                <w:sz w:val="28"/>
                <w:szCs w:val="28"/>
              </w:rPr>
            </w:pPr>
            <w:r w:rsidRPr="00ED59EF">
              <w:rPr>
                <w:rFonts w:ascii="TH SarabunPSK" w:hAnsi="TH SarabunPSK" w:cs="TH SarabunPSK"/>
                <w:iCs/>
                <w:color w:val="000000"/>
                <w:sz w:val="28"/>
                <w:szCs w:val="28"/>
              </w:rPr>
              <w:t>67(84.8)</w:t>
            </w:r>
          </w:p>
          <w:p w14:paraId="1BEACABE" w14:textId="77777777" w:rsidR="007E79AD" w:rsidRPr="00ED59EF" w:rsidRDefault="007E79AD" w:rsidP="00145508">
            <w:pPr>
              <w:autoSpaceDE w:val="0"/>
              <w:autoSpaceDN w:val="0"/>
              <w:adjustRightInd w:val="0"/>
              <w:jc w:val="center"/>
              <w:rPr>
                <w:rFonts w:ascii="TH SarabunPSK" w:hAnsi="TH SarabunPSK" w:cs="TH SarabunPSK"/>
                <w:iCs/>
                <w:color w:val="000000"/>
                <w:sz w:val="28"/>
                <w:szCs w:val="28"/>
              </w:rPr>
            </w:pPr>
            <w:r w:rsidRPr="00ED59EF">
              <w:rPr>
                <w:rFonts w:ascii="TH SarabunPSK" w:hAnsi="TH SarabunPSK" w:cs="TH SarabunPSK"/>
                <w:iCs/>
                <w:color w:val="000000"/>
                <w:sz w:val="28"/>
                <w:szCs w:val="28"/>
              </w:rPr>
              <w:t>12(15.2)</w:t>
            </w:r>
          </w:p>
        </w:tc>
        <w:tc>
          <w:tcPr>
            <w:tcW w:w="2124" w:type="dxa"/>
          </w:tcPr>
          <w:p w14:paraId="197098EB" w14:textId="77777777" w:rsidR="007E79AD" w:rsidRPr="00ED59EF" w:rsidRDefault="007E79AD" w:rsidP="00145508">
            <w:pPr>
              <w:autoSpaceDE w:val="0"/>
              <w:autoSpaceDN w:val="0"/>
              <w:adjustRightInd w:val="0"/>
              <w:jc w:val="center"/>
              <w:rPr>
                <w:rFonts w:ascii="TH SarabunPSK" w:hAnsi="TH SarabunPSK" w:cs="TH SarabunPSK"/>
                <w:iCs/>
                <w:color w:val="000000"/>
                <w:sz w:val="28"/>
                <w:szCs w:val="28"/>
              </w:rPr>
            </w:pPr>
          </w:p>
          <w:p w14:paraId="0FA72433" w14:textId="77777777" w:rsidR="007E79AD" w:rsidRPr="00ED59EF" w:rsidRDefault="007E79AD" w:rsidP="00145508">
            <w:pPr>
              <w:autoSpaceDE w:val="0"/>
              <w:autoSpaceDN w:val="0"/>
              <w:adjustRightInd w:val="0"/>
              <w:jc w:val="center"/>
              <w:rPr>
                <w:rFonts w:ascii="TH SarabunPSK" w:hAnsi="TH SarabunPSK" w:cs="TH SarabunPSK"/>
                <w:iCs/>
                <w:color w:val="000000"/>
                <w:sz w:val="28"/>
                <w:szCs w:val="28"/>
              </w:rPr>
            </w:pPr>
            <w:r w:rsidRPr="00ED59EF">
              <w:rPr>
                <w:rFonts w:ascii="TH SarabunPSK" w:hAnsi="TH SarabunPSK" w:cs="TH SarabunPSK"/>
                <w:iCs/>
                <w:color w:val="000000"/>
                <w:sz w:val="28"/>
                <w:szCs w:val="28"/>
              </w:rPr>
              <w:t>71(84.5)</w:t>
            </w:r>
          </w:p>
          <w:p w14:paraId="1A246E2E" w14:textId="77777777" w:rsidR="007E79AD" w:rsidRPr="00ED59EF" w:rsidRDefault="007E79AD" w:rsidP="00145508">
            <w:pPr>
              <w:autoSpaceDE w:val="0"/>
              <w:autoSpaceDN w:val="0"/>
              <w:adjustRightInd w:val="0"/>
              <w:jc w:val="center"/>
              <w:rPr>
                <w:rFonts w:ascii="TH SarabunPSK" w:hAnsi="TH SarabunPSK" w:cs="TH SarabunPSK"/>
                <w:iCs/>
                <w:color w:val="000000"/>
                <w:sz w:val="28"/>
                <w:szCs w:val="28"/>
              </w:rPr>
            </w:pPr>
            <w:r w:rsidRPr="00ED59EF">
              <w:rPr>
                <w:rFonts w:ascii="TH SarabunPSK" w:hAnsi="TH SarabunPSK" w:cs="TH SarabunPSK"/>
                <w:iCs/>
                <w:color w:val="000000"/>
                <w:sz w:val="28"/>
                <w:szCs w:val="28"/>
              </w:rPr>
              <w:t>13(15.5)</w:t>
            </w:r>
          </w:p>
        </w:tc>
      </w:tr>
      <w:tr w:rsidR="007E79AD" w:rsidRPr="00ED59EF" w14:paraId="6B7745E8" w14:textId="77777777" w:rsidTr="00976FC5">
        <w:tc>
          <w:tcPr>
            <w:tcW w:w="2123" w:type="dxa"/>
          </w:tcPr>
          <w:p w14:paraId="57E3157D" w14:textId="77777777" w:rsidR="007E79AD" w:rsidRPr="00ED59EF" w:rsidRDefault="007E79AD" w:rsidP="00145508">
            <w:pPr>
              <w:autoSpaceDE w:val="0"/>
              <w:autoSpaceDN w:val="0"/>
              <w:adjustRightInd w:val="0"/>
              <w:jc w:val="center"/>
              <w:rPr>
                <w:rFonts w:ascii="TH SarabunPSK" w:hAnsi="TH SarabunPSK" w:cs="TH SarabunPSK"/>
                <w:b/>
                <w:iCs/>
                <w:color w:val="000000"/>
                <w:sz w:val="28"/>
                <w:szCs w:val="28"/>
              </w:rPr>
            </w:pPr>
            <w:r w:rsidRPr="00ED59EF">
              <w:rPr>
                <w:rFonts w:ascii="TH SarabunPSK" w:hAnsi="TH SarabunPSK" w:cs="TH SarabunPSK"/>
                <w:b/>
                <w:iCs/>
                <w:color w:val="000000"/>
                <w:sz w:val="28"/>
                <w:szCs w:val="28"/>
              </w:rPr>
              <w:t>Fish</w:t>
            </w:r>
          </w:p>
          <w:p w14:paraId="3DBC3581" w14:textId="77777777" w:rsidR="007E79AD" w:rsidRPr="00ED59EF" w:rsidRDefault="007E79AD" w:rsidP="00145508">
            <w:pPr>
              <w:autoSpaceDE w:val="0"/>
              <w:autoSpaceDN w:val="0"/>
              <w:adjustRightInd w:val="0"/>
              <w:jc w:val="center"/>
              <w:rPr>
                <w:rFonts w:ascii="TH SarabunPSK" w:hAnsi="TH SarabunPSK" w:cs="TH SarabunPSK"/>
                <w:iCs/>
                <w:color w:val="000000"/>
                <w:sz w:val="28"/>
                <w:szCs w:val="28"/>
              </w:rPr>
            </w:pPr>
            <w:r w:rsidRPr="00ED59EF">
              <w:rPr>
                <w:rFonts w:ascii="TH SarabunPSK" w:hAnsi="TH SarabunPSK" w:cs="TH SarabunPSK"/>
                <w:iCs/>
                <w:color w:val="000000"/>
                <w:sz w:val="28"/>
                <w:szCs w:val="28"/>
              </w:rPr>
              <w:t>Eat</w:t>
            </w:r>
          </w:p>
          <w:p w14:paraId="785D5F37" w14:textId="77777777" w:rsidR="007E79AD" w:rsidRPr="00ED59EF" w:rsidRDefault="007E79AD" w:rsidP="00145508">
            <w:pPr>
              <w:autoSpaceDE w:val="0"/>
              <w:autoSpaceDN w:val="0"/>
              <w:adjustRightInd w:val="0"/>
              <w:jc w:val="center"/>
              <w:rPr>
                <w:rFonts w:ascii="TH SarabunPSK" w:hAnsi="TH SarabunPSK" w:cs="TH SarabunPSK"/>
                <w:iCs/>
                <w:color w:val="000000"/>
                <w:sz w:val="28"/>
                <w:szCs w:val="28"/>
              </w:rPr>
            </w:pPr>
            <w:r w:rsidRPr="00ED59EF">
              <w:rPr>
                <w:rFonts w:ascii="TH SarabunPSK" w:hAnsi="TH SarabunPSK" w:cs="TH SarabunPSK"/>
                <w:iCs/>
                <w:color w:val="000000"/>
                <w:sz w:val="28"/>
                <w:szCs w:val="28"/>
              </w:rPr>
              <w:t>Avoid</w:t>
            </w:r>
          </w:p>
        </w:tc>
        <w:tc>
          <w:tcPr>
            <w:tcW w:w="2123" w:type="dxa"/>
          </w:tcPr>
          <w:p w14:paraId="311ABA84" w14:textId="77777777" w:rsidR="007E79AD" w:rsidRPr="00ED59EF" w:rsidRDefault="007E79AD" w:rsidP="00145508">
            <w:pPr>
              <w:autoSpaceDE w:val="0"/>
              <w:autoSpaceDN w:val="0"/>
              <w:adjustRightInd w:val="0"/>
              <w:jc w:val="center"/>
              <w:rPr>
                <w:rFonts w:ascii="TH SarabunPSK" w:hAnsi="TH SarabunPSK" w:cs="TH SarabunPSK"/>
                <w:iCs/>
                <w:color w:val="000000"/>
                <w:sz w:val="28"/>
                <w:szCs w:val="28"/>
              </w:rPr>
            </w:pPr>
          </w:p>
          <w:p w14:paraId="69722567" w14:textId="77777777" w:rsidR="007E79AD" w:rsidRPr="00ED59EF" w:rsidRDefault="007E79AD" w:rsidP="00145508">
            <w:pPr>
              <w:autoSpaceDE w:val="0"/>
              <w:autoSpaceDN w:val="0"/>
              <w:adjustRightInd w:val="0"/>
              <w:jc w:val="center"/>
              <w:rPr>
                <w:rFonts w:ascii="TH SarabunPSK" w:hAnsi="TH SarabunPSK" w:cs="TH SarabunPSK"/>
                <w:iCs/>
                <w:color w:val="000000"/>
                <w:sz w:val="28"/>
                <w:szCs w:val="28"/>
              </w:rPr>
            </w:pPr>
            <w:r w:rsidRPr="00ED59EF">
              <w:rPr>
                <w:rFonts w:ascii="TH SarabunPSK" w:hAnsi="TH SarabunPSK" w:cs="TH SarabunPSK"/>
                <w:iCs/>
                <w:color w:val="000000"/>
                <w:sz w:val="28"/>
                <w:szCs w:val="28"/>
              </w:rPr>
              <w:t>60(72.3)</w:t>
            </w:r>
          </w:p>
          <w:p w14:paraId="5B11DD3F" w14:textId="77777777" w:rsidR="007E79AD" w:rsidRPr="00ED59EF" w:rsidRDefault="007E79AD" w:rsidP="00145508">
            <w:pPr>
              <w:autoSpaceDE w:val="0"/>
              <w:autoSpaceDN w:val="0"/>
              <w:adjustRightInd w:val="0"/>
              <w:jc w:val="center"/>
              <w:rPr>
                <w:rFonts w:ascii="TH SarabunPSK" w:hAnsi="TH SarabunPSK" w:cs="TH SarabunPSK"/>
                <w:iCs/>
                <w:color w:val="000000"/>
                <w:sz w:val="28"/>
                <w:szCs w:val="28"/>
              </w:rPr>
            </w:pPr>
            <w:r w:rsidRPr="00ED59EF">
              <w:rPr>
                <w:rFonts w:ascii="TH SarabunPSK" w:hAnsi="TH SarabunPSK" w:cs="TH SarabunPSK"/>
                <w:iCs/>
                <w:color w:val="000000"/>
                <w:sz w:val="28"/>
                <w:szCs w:val="28"/>
              </w:rPr>
              <w:t>23(27.7)</w:t>
            </w:r>
          </w:p>
        </w:tc>
        <w:tc>
          <w:tcPr>
            <w:tcW w:w="2124" w:type="dxa"/>
          </w:tcPr>
          <w:p w14:paraId="5761AB41" w14:textId="77777777" w:rsidR="007E79AD" w:rsidRPr="00ED59EF" w:rsidRDefault="007E79AD" w:rsidP="00145508">
            <w:pPr>
              <w:autoSpaceDE w:val="0"/>
              <w:autoSpaceDN w:val="0"/>
              <w:adjustRightInd w:val="0"/>
              <w:jc w:val="center"/>
              <w:rPr>
                <w:rFonts w:ascii="TH SarabunPSK" w:hAnsi="TH SarabunPSK" w:cs="TH SarabunPSK"/>
                <w:iCs/>
                <w:color w:val="000000"/>
                <w:sz w:val="28"/>
                <w:szCs w:val="28"/>
              </w:rPr>
            </w:pPr>
          </w:p>
          <w:p w14:paraId="58F3AFA2" w14:textId="77777777" w:rsidR="007E79AD" w:rsidRPr="00ED59EF" w:rsidRDefault="007E79AD" w:rsidP="00145508">
            <w:pPr>
              <w:autoSpaceDE w:val="0"/>
              <w:autoSpaceDN w:val="0"/>
              <w:adjustRightInd w:val="0"/>
              <w:jc w:val="center"/>
              <w:rPr>
                <w:rFonts w:ascii="TH SarabunPSK" w:hAnsi="TH SarabunPSK" w:cs="TH SarabunPSK"/>
                <w:iCs/>
                <w:color w:val="000000"/>
                <w:sz w:val="28"/>
                <w:szCs w:val="28"/>
              </w:rPr>
            </w:pPr>
            <w:r w:rsidRPr="00ED59EF">
              <w:rPr>
                <w:rFonts w:ascii="TH SarabunPSK" w:hAnsi="TH SarabunPSK" w:cs="TH SarabunPSK"/>
                <w:iCs/>
                <w:color w:val="000000"/>
                <w:sz w:val="28"/>
                <w:szCs w:val="28"/>
              </w:rPr>
              <w:t>61(77.2)</w:t>
            </w:r>
          </w:p>
          <w:p w14:paraId="17A5BD95" w14:textId="77777777" w:rsidR="007E79AD" w:rsidRPr="00ED59EF" w:rsidRDefault="007E79AD" w:rsidP="00145508">
            <w:pPr>
              <w:autoSpaceDE w:val="0"/>
              <w:autoSpaceDN w:val="0"/>
              <w:adjustRightInd w:val="0"/>
              <w:jc w:val="center"/>
              <w:rPr>
                <w:rFonts w:ascii="TH SarabunPSK" w:hAnsi="TH SarabunPSK" w:cs="TH SarabunPSK"/>
                <w:iCs/>
                <w:color w:val="000000"/>
                <w:sz w:val="28"/>
                <w:szCs w:val="28"/>
              </w:rPr>
            </w:pPr>
            <w:r w:rsidRPr="00ED59EF">
              <w:rPr>
                <w:rFonts w:ascii="TH SarabunPSK" w:hAnsi="TH SarabunPSK" w:cs="TH SarabunPSK"/>
                <w:iCs/>
                <w:color w:val="000000"/>
                <w:sz w:val="28"/>
                <w:szCs w:val="28"/>
              </w:rPr>
              <w:t>18(22.8)</w:t>
            </w:r>
          </w:p>
        </w:tc>
        <w:tc>
          <w:tcPr>
            <w:tcW w:w="2124" w:type="dxa"/>
          </w:tcPr>
          <w:p w14:paraId="4C66CDE7" w14:textId="77777777" w:rsidR="007E79AD" w:rsidRPr="00ED59EF" w:rsidRDefault="007E79AD" w:rsidP="00145508">
            <w:pPr>
              <w:autoSpaceDE w:val="0"/>
              <w:autoSpaceDN w:val="0"/>
              <w:adjustRightInd w:val="0"/>
              <w:jc w:val="center"/>
              <w:rPr>
                <w:rFonts w:ascii="TH SarabunPSK" w:hAnsi="TH SarabunPSK" w:cs="TH SarabunPSK"/>
                <w:iCs/>
                <w:color w:val="000000"/>
                <w:sz w:val="28"/>
                <w:szCs w:val="28"/>
              </w:rPr>
            </w:pPr>
          </w:p>
          <w:p w14:paraId="1EF5E96B" w14:textId="77777777" w:rsidR="007E79AD" w:rsidRPr="00ED59EF" w:rsidRDefault="007E79AD" w:rsidP="00145508">
            <w:pPr>
              <w:autoSpaceDE w:val="0"/>
              <w:autoSpaceDN w:val="0"/>
              <w:adjustRightInd w:val="0"/>
              <w:jc w:val="center"/>
              <w:rPr>
                <w:rFonts w:ascii="TH SarabunPSK" w:hAnsi="TH SarabunPSK" w:cs="TH SarabunPSK"/>
                <w:iCs/>
                <w:color w:val="000000"/>
                <w:sz w:val="28"/>
                <w:szCs w:val="28"/>
              </w:rPr>
            </w:pPr>
            <w:r w:rsidRPr="00ED59EF">
              <w:rPr>
                <w:rFonts w:ascii="TH SarabunPSK" w:hAnsi="TH SarabunPSK" w:cs="TH SarabunPSK"/>
                <w:iCs/>
                <w:color w:val="000000"/>
                <w:sz w:val="28"/>
                <w:szCs w:val="28"/>
              </w:rPr>
              <w:t>59(70.2)</w:t>
            </w:r>
          </w:p>
          <w:p w14:paraId="5B0860D2" w14:textId="77777777" w:rsidR="007E79AD" w:rsidRPr="00ED59EF" w:rsidRDefault="007E79AD" w:rsidP="00145508">
            <w:pPr>
              <w:autoSpaceDE w:val="0"/>
              <w:autoSpaceDN w:val="0"/>
              <w:adjustRightInd w:val="0"/>
              <w:jc w:val="center"/>
              <w:rPr>
                <w:rFonts w:ascii="TH SarabunPSK" w:hAnsi="TH SarabunPSK" w:cs="TH SarabunPSK"/>
                <w:iCs/>
                <w:color w:val="000000"/>
                <w:sz w:val="28"/>
                <w:szCs w:val="28"/>
              </w:rPr>
            </w:pPr>
            <w:r w:rsidRPr="00ED59EF">
              <w:rPr>
                <w:rFonts w:ascii="TH SarabunPSK" w:hAnsi="TH SarabunPSK" w:cs="TH SarabunPSK"/>
                <w:iCs/>
                <w:color w:val="000000"/>
                <w:sz w:val="28"/>
                <w:szCs w:val="28"/>
              </w:rPr>
              <w:t>25(29.8)</w:t>
            </w:r>
          </w:p>
        </w:tc>
      </w:tr>
      <w:tr w:rsidR="007E79AD" w:rsidRPr="00ED59EF" w14:paraId="09F20BB8" w14:textId="77777777" w:rsidTr="00976FC5">
        <w:tc>
          <w:tcPr>
            <w:tcW w:w="2123" w:type="dxa"/>
          </w:tcPr>
          <w:p w14:paraId="59C1CB84" w14:textId="77777777" w:rsidR="007E79AD" w:rsidRPr="00ED59EF" w:rsidRDefault="007E79AD" w:rsidP="00145508">
            <w:pPr>
              <w:autoSpaceDE w:val="0"/>
              <w:autoSpaceDN w:val="0"/>
              <w:adjustRightInd w:val="0"/>
              <w:jc w:val="center"/>
              <w:rPr>
                <w:rFonts w:ascii="TH SarabunPSK" w:hAnsi="TH SarabunPSK" w:cs="TH SarabunPSK"/>
                <w:b/>
                <w:iCs/>
                <w:color w:val="000000"/>
                <w:sz w:val="28"/>
                <w:szCs w:val="28"/>
              </w:rPr>
            </w:pPr>
            <w:r w:rsidRPr="00ED59EF">
              <w:rPr>
                <w:rFonts w:ascii="TH SarabunPSK" w:hAnsi="TH SarabunPSK" w:cs="TH SarabunPSK"/>
                <w:b/>
                <w:iCs/>
                <w:color w:val="000000"/>
                <w:sz w:val="28"/>
                <w:szCs w:val="28"/>
              </w:rPr>
              <w:t>Egg</w:t>
            </w:r>
          </w:p>
          <w:p w14:paraId="7AA97911" w14:textId="77777777" w:rsidR="007E79AD" w:rsidRPr="00ED59EF" w:rsidRDefault="007E79AD" w:rsidP="00145508">
            <w:pPr>
              <w:autoSpaceDE w:val="0"/>
              <w:autoSpaceDN w:val="0"/>
              <w:adjustRightInd w:val="0"/>
              <w:jc w:val="center"/>
              <w:rPr>
                <w:rFonts w:ascii="TH SarabunPSK" w:hAnsi="TH SarabunPSK" w:cs="TH SarabunPSK"/>
                <w:iCs/>
                <w:color w:val="000000"/>
                <w:sz w:val="28"/>
                <w:szCs w:val="28"/>
              </w:rPr>
            </w:pPr>
            <w:r w:rsidRPr="00ED59EF">
              <w:rPr>
                <w:rFonts w:ascii="TH SarabunPSK" w:hAnsi="TH SarabunPSK" w:cs="TH SarabunPSK"/>
                <w:iCs/>
                <w:color w:val="000000"/>
                <w:sz w:val="28"/>
                <w:szCs w:val="28"/>
              </w:rPr>
              <w:t>Eat</w:t>
            </w:r>
          </w:p>
          <w:p w14:paraId="52967384" w14:textId="77777777" w:rsidR="007E79AD" w:rsidRPr="00ED59EF" w:rsidRDefault="007E79AD" w:rsidP="00145508">
            <w:pPr>
              <w:autoSpaceDE w:val="0"/>
              <w:autoSpaceDN w:val="0"/>
              <w:adjustRightInd w:val="0"/>
              <w:jc w:val="center"/>
              <w:rPr>
                <w:rFonts w:ascii="TH SarabunPSK" w:hAnsi="TH SarabunPSK" w:cs="TH SarabunPSK"/>
                <w:b/>
                <w:iCs/>
                <w:color w:val="000000"/>
                <w:sz w:val="28"/>
                <w:szCs w:val="28"/>
              </w:rPr>
            </w:pPr>
            <w:r w:rsidRPr="00ED59EF">
              <w:rPr>
                <w:rFonts w:ascii="TH SarabunPSK" w:hAnsi="TH SarabunPSK" w:cs="TH SarabunPSK"/>
                <w:iCs/>
                <w:color w:val="000000"/>
                <w:sz w:val="28"/>
                <w:szCs w:val="28"/>
              </w:rPr>
              <w:t>Avoid</w:t>
            </w:r>
          </w:p>
        </w:tc>
        <w:tc>
          <w:tcPr>
            <w:tcW w:w="2123" w:type="dxa"/>
          </w:tcPr>
          <w:p w14:paraId="70DA6FFC" w14:textId="77777777" w:rsidR="007E79AD" w:rsidRPr="00ED59EF" w:rsidRDefault="007E79AD" w:rsidP="00145508">
            <w:pPr>
              <w:autoSpaceDE w:val="0"/>
              <w:autoSpaceDN w:val="0"/>
              <w:adjustRightInd w:val="0"/>
              <w:jc w:val="center"/>
              <w:rPr>
                <w:rFonts w:ascii="TH SarabunPSK" w:hAnsi="TH SarabunPSK" w:cs="TH SarabunPSK"/>
                <w:iCs/>
                <w:color w:val="000000"/>
                <w:sz w:val="28"/>
                <w:szCs w:val="28"/>
              </w:rPr>
            </w:pPr>
          </w:p>
          <w:p w14:paraId="0706F902" w14:textId="1A4969A8" w:rsidR="007E79AD" w:rsidRPr="00ED59EF" w:rsidRDefault="00B95625" w:rsidP="00145508">
            <w:pPr>
              <w:autoSpaceDE w:val="0"/>
              <w:autoSpaceDN w:val="0"/>
              <w:adjustRightInd w:val="0"/>
              <w:jc w:val="center"/>
              <w:rPr>
                <w:rFonts w:ascii="TH SarabunPSK" w:hAnsi="TH SarabunPSK" w:cs="TH SarabunPSK"/>
                <w:iCs/>
                <w:color w:val="000000"/>
                <w:sz w:val="28"/>
                <w:szCs w:val="28"/>
              </w:rPr>
            </w:pPr>
            <w:r w:rsidRPr="00ED59EF">
              <w:rPr>
                <w:rFonts w:ascii="TH SarabunPSK" w:hAnsi="TH SarabunPSK" w:cs="TH SarabunPSK"/>
                <w:iCs/>
                <w:color w:val="000000"/>
                <w:sz w:val="28"/>
                <w:szCs w:val="28"/>
              </w:rPr>
              <w:t>69(</w:t>
            </w:r>
            <w:r w:rsidR="007E79AD" w:rsidRPr="00ED59EF">
              <w:rPr>
                <w:rFonts w:ascii="TH SarabunPSK" w:hAnsi="TH SarabunPSK" w:cs="TH SarabunPSK"/>
                <w:iCs/>
                <w:color w:val="000000"/>
                <w:sz w:val="28"/>
                <w:szCs w:val="28"/>
              </w:rPr>
              <w:t>8</w:t>
            </w:r>
            <w:r w:rsidRPr="00ED59EF">
              <w:rPr>
                <w:rFonts w:ascii="TH SarabunPSK" w:hAnsi="TH SarabunPSK" w:cs="TH SarabunPSK"/>
                <w:iCs/>
                <w:color w:val="000000"/>
                <w:sz w:val="28"/>
                <w:szCs w:val="28"/>
              </w:rPr>
              <w:t>3</w:t>
            </w:r>
            <w:r w:rsidR="007E79AD" w:rsidRPr="00ED59EF">
              <w:rPr>
                <w:rFonts w:ascii="TH SarabunPSK" w:hAnsi="TH SarabunPSK" w:cs="TH SarabunPSK"/>
                <w:iCs/>
                <w:color w:val="000000"/>
                <w:sz w:val="28"/>
                <w:szCs w:val="28"/>
              </w:rPr>
              <w:t>.0)</w:t>
            </w:r>
          </w:p>
          <w:p w14:paraId="318B68EA" w14:textId="0A0DCF49" w:rsidR="007E79AD" w:rsidRPr="00ED59EF" w:rsidRDefault="00B95625" w:rsidP="00145508">
            <w:pPr>
              <w:autoSpaceDE w:val="0"/>
              <w:autoSpaceDN w:val="0"/>
              <w:adjustRightInd w:val="0"/>
              <w:jc w:val="center"/>
              <w:rPr>
                <w:rFonts w:ascii="TH SarabunPSK" w:hAnsi="TH SarabunPSK" w:cs="TH SarabunPSK"/>
                <w:iCs/>
                <w:color w:val="000000"/>
                <w:sz w:val="28"/>
                <w:szCs w:val="28"/>
              </w:rPr>
            </w:pPr>
            <w:r w:rsidRPr="00ED59EF">
              <w:rPr>
                <w:rFonts w:ascii="TH SarabunPSK" w:hAnsi="TH SarabunPSK" w:cs="TH SarabunPSK"/>
                <w:iCs/>
                <w:color w:val="000000"/>
                <w:sz w:val="28"/>
                <w:szCs w:val="28"/>
              </w:rPr>
              <w:t>14(16.9</w:t>
            </w:r>
            <w:r w:rsidR="007E79AD" w:rsidRPr="00ED59EF">
              <w:rPr>
                <w:rFonts w:ascii="TH SarabunPSK" w:hAnsi="TH SarabunPSK" w:cs="TH SarabunPSK"/>
                <w:iCs/>
                <w:color w:val="000000"/>
                <w:sz w:val="28"/>
                <w:szCs w:val="28"/>
              </w:rPr>
              <w:t>)</w:t>
            </w:r>
          </w:p>
        </w:tc>
        <w:tc>
          <w:tcPr>
            <w:tcW w:w="2124" w:type="dxa"/>
          </w:tcPr>
          <w:p w14:paraId="4C44B2C5" w14:textId="77777777" w:rsidR="007E79AD" w:rsidRPr="00ED59EF" w:rsidRDefault="007E79AD" w:rsidP="00145508">
            <w:pPr>
              <w:autoSpaceDE w:val="0"/>
              <w:autoSpaceDN w:val="0"/>
              <w:adjustRightInd w:val="0"/>
              <w:jc w:val="center"/>
              <w:rPr>
                <w:rFonts w:ascii="TH SarabunPSK" w:hAnsi="TH SarabunPSK" w:cs="TH SarabunPSK"/>
                <w:iCs/>
                <w:color w:val="000000"/>
                <w:sz w:val="28"/>
                <w:szCs w:val="28"/>
              </w:rPr>
            </w:pPr>
          </w:p>
          <w:p w14:paraId="028B20A3" w14:textId="77777777" w:rsidR="007E79AD" w:rsidRPr="00ED59EF" w:rsidRDefault="007E79AD" w:rsidP="00145508">
            <w:pPr>
              <w:autoSpaceDE w:val="0"/>
              <w:autoSpaceDN w:val="0"/>
              <w:adjustRightInd w:val="0"/>
              <w:jc w:val="center"/>
              <w:rPr>
                <w:rFonts w:ascii="TH SarabunPSK" w:hAnsi="TH SarabunPSK" w:cs="TH SarabunPSK"/>
                <w:iCs/>
                <w:color w:val="000000"/>
                <w:sz w:val="28"/>
                <w:szCs w:val="28"/>
              </w:rPr>
            </w:pPr>
            <w:r w:rsidRPr="00ED59EF">
              <w:rPr>
                <w:rFonts w:ascii="TH SarabunPSK" w:hAnsi="TH SarabunPSK" w:cs="TH SarabunPSK"/>
                <w:iCs/>
                <w:color w:val="000000"/>
                <w:sz w:val="28"/>
                <w:szCs w:val="28"/>
              </w:rPr>
              <w:t>68(86.1)</w:t>
            </w:r>
          </w:p>
          <w:p w14:paraId="2E6FC45D" w14:textId="77777777" w:rsidR="007E79AD" w:rsidRPr="00ED59EF" w:rsidRDefault="007E79AD" w:rsidP="00145508">
            <w:pPr>
              <w:autoSpaceDE w:val="0"/>
              <w:autoSpaceDN w:val="0"/>
              <w:adjustRightInd w:val="0"/>
              <w:jc w:val="center"/>
              <w:rPr>
                <w:rFonts w:ascii="TH SarabunPSK" w:hAnsi="TH SarabunPSK" w:cs="TH SarabunPSK"/>
                <w:iCs/>
                <w:color w:val="000000"/>
                <w:sz w:val="28"/>
                <w:szCs w:val="28"/>
              </w:rPr>
            </w:pPr>
            <w:r w:rsidRPr="00ED59EF">
              <w:rPr>
                <w:rFonts w:ascii="TH SarabunPSK" w:hAnsi="TH SarabunPSK" w:cs="TH SarabunPSK"/>
                <w:iCs/>
                <w:color w:val="000000"/>
                <w:sz w:val="28"/>
                <w:szCs w:val="28"/>
              </w:rPr>
              <w:t>11(13.9)</w:t>
            </w:r>
          </w:p>
        </w:tc>
        <w:tc>
          <w:tcPr>
            <w:tcW w:w="2124" w:type="dxa"/>
          </w:tcPr>
          <w:p w14:paraId="10CCF1A4" w14:textId="77777777" w:rsidR="007E79AD" w:rsidRPr="00ED59EF" w:rsidRDefault="007E79AD" w:rsidP="00145508">
            <w:pPr>
              <w:autoSpaceDE w:val="0"/>
              <w:autoSpaceDN w:val="0"/>
              <w:adjustRightInd w:val="0"/>
              <w:jc w:val="center"/>
              <w:rPr>
                <w:rFonts w:ascii="TH SarabunPSK" w:hAnsi="TH SarabunPSK" w:cs="TH SarabunPSK"/>
                <w:iCs/>
                <w:color w:val="000000"/>
                <w:sz w:val="28"/>
                <w:szCs w:val="28"/>
              </w:rPr>
            </w:pPr>
          </w:p>
          <w:p w14:paraId="215EE07F" w14:textId="77777777" w:rsidR="007E79AD" w:rsidRPr="00ED59EF" w:rsidRDefault="007E79AD" w:rsidP="00145508">
            <w:pPr>
              <w:autoSpaceDE w:val="0"/>
              <w:autoSpaceDN w:val="0"/>
              <w:adjustRightInd w:val="0"/>
              <w:jc w:val="center"/>
              <w:rPr>
                <w:rFonts w:ascii="TH SarabunPSK" w:hAnsi="TH SarabunPSK" w:cs="TH SarabunPSK"/>
                <w:iCs/>
                <w:color w:val="000000"/>
                <w:sz w:val="28"/>
                <w:szCs w:val="28"/>
              </w:rPr>
            </w:pPr>
            <w:r w:rsidRPr="00ED59EF">
              <w:rPr>
                <w:rFonts w:ascii="TH SarabunPSK" w:hAnsi="TH SarabunPSK" w:cs="TH SarabunPSK"/>
                <w:iCs/>
                <w:color w:val="000000"/>
                <w:sz w:val="28"/>
                <w:szCs w:val="28"/>
              </w:rPr>
              <w:t>74(88.1)</w:t>
            </w:r>
          </w:p>
          <w:p w14:paraId="4FD7194A" w14:textId="77777777" w:rsidR="007E79AD" w:rsidRPr="00ED59EF" w:rsidRDefault="007E79AD" w:rsidP="00145508">
            <w:pPr>
              <w:autoSpaceDE w:val="0"/>
              <w:autoSpaceDN w:val="0"/>
              <w:adjustRightInd w:val="0"/>
              <w:jc w:val="center"/>
              <w:rPr>
                <w:rFonts w:ascii="TH SarabunPSK" w:hAnsi="TH SarabunPSK" w:cs="TH SarabunPSK"/>
                <w:iCs/>
                <w:color w:val="000000"/>
                <w:sz w:val="28"/>
                <w:szCs w:val="28"/>
              </w:rPr>
            </w:pPr>
            <w:r w:rsidRPr="00ED59EF">
              <w:rPr>
                <w:rFonts w:ascii="TH SarabunPSK" w:hAnsi="TH SarabunPSK" w:cs="TH SarabunPSK"/>
                <w:iCs/>
                <w:color w:val="000000"/>
                <w:sz w:val="28"/>
                <w:szCs w:val="28"/>
              </w:rPr>
              <w:t>10(11.9)</w:t>
            </w:r>
          </w:p>
        </w:tc>
      </w:tr>
      <w:tr w:rsidR="007E79AD" w:rsidRPr="00ED59EF" w14:paraId="6D3A8B9E" w14:textId="77777777" w:rsidTr="00976FC5">
        <w:tc>
          <w:tcPr>
            <w:tcW w:w="2123" w:type="dxa"/>
          </w:tcPr>
          <w:p w14:paraId="25B85189" w14:textId="77777777" w:rsidR="007E79AD" w:rsidRPr="00ED59EF" w:rsidRDefault="007E79AD" w:rsidP="00145508">
            <w:pPr>
              <w:autoSpaceDE w:val="0"/>
              <w:autoSpaceDN w:val="0"/>
              <w:adjustRightInd w:val="0"/>
              <w:jc w:val="center"/>
              <w:rPr>
                <w:rFonts w:ascii="TH SarabunPSK" w:hAnsi="TH SarabunPSK" w:cs="TH SarabunPSK"/>
                <w:b/>
                <w:iCs/>
                <w:color w:val="000000"/>
                <w:sz w:val="28"/>
                <w:szCs w:val="28"/>
              </w:rPr>
            </w:pPr>
            <w:r w:rsidRPr="00ED59EF">
              <w:rPr>
                <w:rFonts w:ascii="TH SarabunPSK" w:hAnsi="TH SarabunPSK" w:cs="TH SarabunPSK"/>
                <w:b/>
                <w:iCs/>
                <w:color w:val="000000"/>
                <w:sz w:val="28"/>
                <w:szCs w:val="28"/>
              </w:rPr>
              <w:t>Milk</w:t>
            </w:r>
          </w:p>
          <w:p w14:paraId="2B1CB762" w14:textId="77777777" w:rsidR="007E79AD" w:rsidRPr="00ED59EF" w:rsidRDefault="007E79AD" w:rsidP="00145508">
            <w:pPr>
              <w:autoSpaceDE w:val="0"/>
              <w:autoSpaceDN w:val="0"/>
              <w:adjustRightInd w:val="0"/>
              <w:jc w:val="center"/>
              <w:rPr>
                <w:rFonts w:ascii="TH SarabunPSK" w:hAnsi="TH SarabunPSK" w:cs="TH SarabunPSK"/>
                <w:iCs/>
                <w:color w:val="000000"/>
                <w:sz w:val="28"/>
                <w:szCs w:val="28"/>
              </w:rPr>
            </w:pPr>
            <w:r w:rsidRPr="00ED59EF">
              <w:rPr>
                <w:rFonts w:ascii="TH SarabunPSK" w:hAnsi="TH SarabunPSK" w:cs="TH SarabunPSK"/>
                <w:iCs/>
                <w:color w:val="000000"/>
                <w:sz w:val="28"/>
                <w:szCs w:val="28"/>
              </w:rPr>
              <w:t>Eat</w:t>
            </w:r>
          </w:p>
          <w:p w14:paraId="07B3F070" w14:textId="77777777" w:rsidR="007E79AD" w:rsidRPr="00ED59EF" w:rsidRDefault="007E79AD" w:rsidP="00145508">
            <w:pPr>
              <w:autoSpaceDE w:val="0"/>
              <w:autoSpaceDN w:val="0"/>
              <w:adjustRightInd w:val="0"/>
              <w:jc w:val="center"/>
              <w:rPr>
                <w:rFonts w:ascii="TH SarabunPSK" w:hAnsi="TH SarabunPSK" w:cs="TH SarabunPSK"/>
                <w:b/>
                <w:iCs/>
                <w:color w:val="000000"/>
                <w:sz w:val="28"/>
                <w:szCs w:val="28"/>
              </w:rPr>
            </w:pPr>
            <w:r w:rsidRPr="00ED59EF">
              <w:rPr>
                <w:rFonts w:ascii="TH SarabunPSK" w:hAnsi="TH SarabunPSK" w:cs="TH SarabunPSK"/>
                <w:iCs/>
                <w:color w:val="000000"/>
                <w:sz w:val="28"/>
                <w:szCs w:val="28"/>
              </w:rPr>
              <w:t>Avoid</w:t>
            </w:r>
          </w:p>
        </w:tc>
        <w:tc>
          <w:tcPr>
            <w:tcW w:w="2123" w:type="dxa"/>
          </w:tcPr>
          <w:p w14:paraId="1D1BB741" w14:textId="77777777" w:rsidR="007E79AD" w:rsidRPr="00ED59EF" w:rsidRDefault="007E79AD" w:rsidP="00145508">
            <w:pPr>
              <w:autoSpaceDE w:val="0"/>
              <w:autoSpaceDN w:val="0"/>
              <w:adjustRightInd w:val="0"/>
              <w:jc w:val="center"/>
              <w:rPr>
                <w:rFonts w:ascii="TH SarabunPSK" w:hAnsi="TH SarabunPSK" w:cs="TH SarabunPSK"/>
                <w:iCs/>
                <w:color w:val="000000"/>
                <w:sz w:val="28"/>
                <w:szCs w:val="28"/>
              </w:rPr>
            </w:pPr>
          </w:p>
          <w:p w14:paraId="4B5205CA" w14:textId="77777777" w:rsidR="007E79AD" w:rsidRPr="00ED59EF" w:rsidRDefault="007E79AD" w:rsidP="00145508">
            <w:pPr>
              <w:autoSpaceDE w:val="0"/>
              <w:autoSpaceDN w:val="0"/>
              <w:adjustRightInd w:val="0"/>
              <w:jc w:val="center"/>
              <w:rPr>
                <w:rFonts w:ascii="TH SarabunPSK" w:hAnsi="TH SarabunPSK" w:cs="TH SarabunPSK"/>
                <w:iCs/>
                <w:color w:val="000000"/>
                <w:sz w:val="28"/>
                <w:szCs w:val="28"/>
              </w:rPr>
            </w:pPr>
            <w:r w:rsidRPr="00ED59EF">
              <w:rPr>
                <w:rFonts w:ascii="TH SarabunPSK" w:hAnsi="TH SarabunPSK" w:cs="TH SarabunPSK"/>
                <w:iCs/>
                <w:color w:val="000000"/>
                <w:sz w:val="28"/>
                <w:szCs w:val="28"/>
              </w:rPr>
              <w:t>68(83.1)</w:t>
            </w:r>
          </w:p>
          <w:p w14:paraId="24B4F3AC" w14:textId="77777777" w:rsidR="007E79AD" w:rsidRPr="00ED59EF" w:rsidRDefault="007E79AD" w:rsidP="00145508">
            <w:pPr>
              <w:autoSpaceDE w:val="0"/>
              <w:autoSpaceDN w:val="0"/>
              <w:adjustRightInd w:val="0"/>
              <w:jc w:val="center"/>
              <w:rPr>
                <w:rFonts w:ascii="TH SarabunPSK" w:hAnsi="TH SarabunPSK" w:cs="TH SarabunPSK"/>
                <w:iCs/>
                <w:color w:val="000000"/>
                <w:sz w:val="28"/>
                <w:szCs w:val="28"/>
              </w:rPr>
            </w:pPr>
            <w:r w:rsidRPr="00ED59EF">
              <w:rPr>
                <w:rFonts w:ascii="TH SarabunPSK" w:hAnsi="TH SarabunPSK" w:cs="TH SarabunPSK"/>
                <w:iCs/>
                <w:color w:val="000000"/>
                <w:sz w:val="28"/>
                <w:szCs w:val="28"/>
              </w:rPr>
              <w:t>15(18.1)</w:t>
            </w:r>
          </w:p>
        </w:tc>
        <w:tc>
          <w:tcPr>
            <w:tcW w:w="2124" w:type="dxa"/>
          </w:tcPr>
          <w:p w14:paraId="4CF4C66E" w14:textId="77777777" w:rsidR="007E79AD" w:rsidRPr="00ED59EF" w:rsidRDefault="007E79AD" w:rsidP="00145508">
            <w:pPr>
              <w:autoSpaceDE w:val="0"/>
              <w:autoSpaceDN w:val="0"/>
              <w:adjustRightInd w:val="0"/>
              <w:jc w:val="center"/>
              <w:rPr>
                <w:rFonts w:ascii="TH SarabunPSK" w:hAnsi="TH SarabunPSK" w:cs="TH SarabunPSK"/>
                <w:iCs/>
                <w:color w:val="000000"/>
                <w:sz w:val="28"/>
                <w:szCs w:val="28"/>
              </w:rPr>
            </w:pPr>
          </w:p>
          <w:p w14:paraId="656D4599" w14:textId="77777777" w:rsidR="007E79AD" w:rsidRPr="00ED59EF" w:rsidRDefault="007E79AD" w:rsidP="00145508">
            <w:pPr>
              <w:autoSpaceDE w:val="0"/>
              <w:autoSpaceDN w:val="0"/>
              <w:adjustRightInd w:val="0"/>
              <w:jc w:val="center"/>
              <w:rPr>
                <w:rFonts w:ascii="TH SarabunPSK" w:hAnsi="TH SarabunPSK" w:cs="TH SarabunPSK"/>
                <w:iCs/>
                <w:color w:val="000000"/>
                <w:sz w:val="28"/>
                <w:szCs w:val="28"/>
              </w:rPr>
            </w:pPr>
            <w:r w:rsidRPr="00ED59EF">
              <w:rPr>
                <w:rFonts w:ascii="TH SarabunPSK" w:hAnsi="TH SarabunPSK" w:cs="TH SarabunPSK"/>
                <w:iCs/>
                <w:color w:val="000000"/>
                <w:sz w:val="28"/>
                <w:szCs w:val="28"/>
              </w:rPr>
              <w:t>62(78.5)</w:t>
            </w:r>
          </w:p>
          <w:p w14:paraId="2C13DE0B" w14:textId="77777777" w:rsidR="007E79AD" w:rsidRPr="00ED59EF" w:rsidRDefault="007E79AD" w:rsidP="00145508">
            <w:pPr>
              <w:autoSpaceDE w:val="0"/>
              <w:autoSpaceDN w:val="0"/>
              <w:adjustRightInd w:val="0"/>
              <w:jc w:val="center"/>
              <w:rPr>
                <w:rFonts w:ascii="TH SarabunPSK" w:hAnsi="TH SarabunPSK" w:cs="TH SarabunPSK"/>
                <w:iCs/>
                <w:color w:val="000000"/>
                <w:sz w:val="28"/>
                <w:szCs w:val="28"/>
              </w:rPr>
            </w:pPr>
            <w:r w:rsidRPr="00ED59EF">
              <w:rPr>
                <w:rFonts w:ascii="TH SarabunPSK" w:hAnsi="TH SarabunPSK" w:cs="TH SarabunPSK"/>
                <w:iCs/>
                <w:color w:val="000000"/>
                <w:sz w:val="28"/>
                <w:szCs w:val="28"/>
              </w:rPr>
              <w:t>17(21.5)</w:t>
            </w:r>
          </w:p>
        </w:tc>
        <w:tc>
          <w:tcPr>
            <w:tcW w:w="2124" w:type="dxa"/>
          </w:tcPr>
          <w:p w14:paraId="113A0F36" w14:textId="77777777" w:rsidR="007E79AD" w:rsidRPr="00ED59EF" w:rsidRDefault="007E79AD" w:rsidP="00145508">
            <w:pPr>
              <w:autoSpaceDE w:val="0"/>
              <w:autoSpaceDN w:val="0"/>
              <w:adjustRightInd w:val="0"/>
              <w:jc w:val="center"/>
              <w:rPr>
                <w:rFonts w:ascii="TH SarabunPSK" w:hAnsi="TH SarabunPSK" w:cs="TH SarabunPSK"/>
                <w:iCs/>
                <w:color w:val="000000"/>
                <w:sz w:val="28"/>
                <w:szCs w:val="28"/>
              </w:rPr>
            </w:pPr>
          </w:p>
          <w:p w14:paraId="7B663B78" w14:textId="77777777" w:rsidR="007E79AD" w:rsidRPr="00ED59EF" w:rsidRDefault="007E79AD" w:rsidP="00145508">
            <w:pPr>
              <w:autoSpaceDE w:val="0"/>
              <w:autoSpaceDN w:val="0"/>
              <w:adjustRightInd w:val="0"/>
              <w:jc w:val="center"/>
              <w:rPr>
                <w:rFonts w:ascii="TH SarabunPSK" w:hAnsi="TH SarabunPSK" w:cs="TH SarabunPSK"/>
                <w:iCs/>
                <w:color w:val="000000"/>
                <w:sz w:val="28"/>
                <w:szCs w:val="28"/>
              </w:rPr>
            </w:pPr>
            <w:r w:rsidRPr="00ED59EF">
              <w:rPr>
                <w:rFonts w:ascii="TH SarabunPSK" w:hAnsi="TH SarabunPSK" w:cs="TH SarabunPSK"/>
                <w:iCs/>
                <w:color w:val="000000"/>
                <w:sz w:val="28"/>
                <w:szCs w:val="28"/>
              </w:rPr>
              <w:t>62(73.8)</w:t>
            </w:r>
          </w:p>
          <w:p w14:paraId="1C0454EB" w14:textId="77777777" w:rsidR="007E79AD" w:rsidRPr="00ED59EF" w:rsidRDefault="007E79AD" w:rsidP="00145508">
            <w:pPr>
              <w:autoSpaceDE w:val="0"/>
              <w:autoSpaceDN w:val="0"/>
              <w:adjustRightInd w:val="0"/>
              <w:jc w:val="center"/>
              <w:rPr>
                <w:rFonts w:ascii="TH SarabunPSK" w:hAnsi="TH SarabunPSK" w:cs="TH SarabunPSK"/>
                <w:iCs/>
                <w:color w:val="000000"/>
                <w:sz w:val="28"/>
                <w:szCs w:val="28"/>
              </w:rPr>
            </w:pPr>
            <w:r w:rsidRPr="00ED59EF">
              <w:rPr>
                <w:rFonts w:ascii="TH SarabunPSK" w:hAnsi="TH SarabunPSK" w:cs="TH SarabunPSK"/>
                <w:iCs/>
                <w:color w:val="000000"/>
                <w:sz w:val="28"/>
                <w:szCs w:val="28"/>
              </w:rPr>
              <w:t>22(26.2)</w:t>
            </w:r>
          </w:p>
        </w:tc>
      </w:tr>
      <w:tr w:rsidR="007E79AD" w:rsidRPr="00ED59EF" w14:paraId="26CC0F41" w14:textId="77777777" w:rsidTr="00976FC5">
        <w:tc>
          <w:tcPr>
            <w:tcW w:w="2123" w:type="dxa"/>
          </w:tcPr>
          <w:p w14:paraId="7A0B1AD7" w14:textId="77777777" w:rsidR="007E79AD" w:rsidRPr="00ED59EF" w:rsidRDefault="007E79AD" w:rsidP="00145508">
            <w:pPr>
              <w:autoSpaceDE w:val="0"/>
              <w:autoSpaceDN w:val="0"/>
              <w:adjustRightInd w:val="0"/>
              <w:jc w:val="center"/>
              <w:rPr>
                <w:rFonts w:ascii="TH SarabunPSK" w:hAnsi="TH SarabunPSK" w:cs="TH SarabunPSK"/>
                <w:b/>
                <w:iCs/>
                <w:color w:val="000000"/>
                <w:sz w:val="28"/>
                <w:szCs w:val="28"/>
              </w:rPr>
            </w:pPr>
            <w:r w:rsidRPr="00ED59EF">
              <w:rPr>
                <w:rFonts w:ascii="TH SarabunPSK" w:hAnsi="TH SarabunPSK" w:cs="TH SarabunPSK"/>
                <w:b/>
                <w:iCs/>
                <w:color w:val="000000"/>
                <w:sz w:val="28"/>
                <w:szCs w:val="28"/>
              </w:rPr>
              <w:t>Vegetables</w:t>
            </w:r>
          </w:p>
          <w:p w14:paraId="1711A06C" w14:textId="77777777" w:rsidR="007E79AD" w:rsidRPr="00ED59EF" w:rsidRDefault="007E79AD" w:rsidP="00145508">
            <w:pPr>
              <w:autoSpaceDE w:val="0"/>
              <w:autoSpaceDN w:val="0"/>
              <w:adjustRightInd w:val="0"/>
              <w:jc w:val="center"/>
              <w:rPr>
                <w:rFonts w:ascii="TH SarabunPSK" w:hAnsi="TH SarabunPSK" w:cs="TH SarabunPSK"/>
                <w:iCs/>
                <w:color w:val="000000"/>
                <w:sz w:val="28"/>
                <w:szCs w:val="28"/>
              </w:rPr>
            </w:pPr>
            <w:r w:rsidRPr="00ED59EF">
              <w:rPr>
                <w:rFonts w:ascii="TH SarabunPSK" w:hAnsi="TH SarabunPSK" w:cs="TH SarabunPSK"/>
                <w:iCs/>
                <w:color w:val="000000"/>
                <w:sz w:val="28"/>
                <w:szCs w:val="28"/>
              </w:rPr>
              <w:t>Eat</w:t>
            </w:r>
          </w:p>
          <w:p w14:paraId="1A43FB85" w14:textId="77777777" w:rsidR="007E79AD" w:rsidRPr="00ED59EF" w:rsidRDefault="007E79AD" w:rsidP="00145508">
            <w:pPr>
              <w:autoSpaceDE w:val="0"/>
              <w:autoSpaceDN w:val="0"/>
              <w:adjustRightInd w:val="0"/>
              <w:jc w:val="center"/>
              <w:rPr>
                <w:rFonts w:ascii="TH SarabunPSK" w:hAnsi="TH SarabunPSK" w:cs="TH SarabunPSK"/>
                <w:b/>
                <w:iCs/>
                <w:color w:val="000000"/>
                <w:sz w:val="28"/>
                <w:szCs w:val="28"/>
              </w:rPr>
            </w:pPr>
            <w:r w:rsidRPr="00ED59EF">
              <w:rPr>
                <w:rFonts w:ascii="TH SarabunPSK" w:hAnsi="TH SarabunPSK" w:cs="TH SarabunPSK"/>
                <w:iCs/>
                <w:color w:val="000000"/>
                <w:sz w:val="28"/>
                <w:szCs w:val="28"/>
              </w:rPr>
              <w:t>Avoid</w:t>
            </w:r>
          </w:p>
        </w:tc>
        <w:tc>
          <w:tcPr>
            <w:tcW w:w="2123" w:type="dxa"/>
          </w:tcPr>
          <w:p w14:paraId="3D14DE34" w14:textId="77777777" w:rsidR="007E79AD" w:rsidRPr="00ED59EF" w:rsidRDefault="007E79AD" w:rsidP="00145508">
            <w:pPr>
              <w:autoSpaceDE w:val="0"/>
              <w:autoSpaceDN w:val="0"/>
              <w:adjustRightInd w:val="0"/>
              <w:jc w:val="center"/>
              <w:rPr>
                <w:rFonts w:ascii="TH SarabunPSK" w:hAnsi="TH SarabunPSK" w:cs="TH SarabunPSK"/>
                <w:iCs/>
                <w:color w:val="000000"/>
                <w:sz w:val="28"/>
                <w:szCs w:val="28"/>
              </w:rPr>
            </w:pPr>
          </w:p>
          <w:p w14:paraId="649D5644" w14:textId="77777777" w:rsidR="007E79AD" w:rsidRPr="00ED59EF" w:rsidRDefault="007E79AD" w:rsidP="00145508">
            <w:pPr>
              <w:autoSpaceDE w:val="0"/>
              <w:autoSpaceDN w:val="0"/>
              <w:adjustRightInd w:val="0"/>
              <w:jc w:val="center"/>
              <w:rPr>
                <w:rFonts w:ascii="TH SarabunPSK" w:hAnsi="TH SarabunPSK" w:cs="TH SarabunPSK"/>
                <w:iCs/>
                <w:color w:val="000000"/>
                <w:sz w:val="28"/>
                <w:szCs w:val="28"/>
              </w:rPr>
            </w:pPr>
            <w:r w:rsidRPr="00ED59EF">
              <w:rPr>
                <w:rFonts w:ascii="TH SarabunPSK" w:hAnsi="TH SarabunPSK" w:cs="TH SarabunPSK"/>
                <w:iCs/>
                <w:color w:val="000000"/>
                <w:sz w:val="28"/>
                <w:szCs w:val="28"/>
              </w:rPr>
              <w:t>78(93.9)</w:t>
            </w:r>
          </w:p>
          <w:p w14:paraId="030365B1" w14:textId="77777777" w:rsidR="007E79AD" w:rsidRPr="00ED59EF" w:rsidRDefault="007E79AD" w:rsidP="00145508">
            <w:pPr>
              <w:autoSpaceDE w:val="0"/>
              <w:autoSpaceDN w:val="0"/>
              <w:adjustRightInd w:val="0"/>
              <w:jc w:val="center"/>
              <w:rPr>
                <w:rFonts w:ascii="TH SarabunPSK" w:hAnsi="TH SarabunPSK" w:cs="TH SarabunPSK"/>
                <w:iCs/>
                <w:color w:val="000000"/>
                <w:sz w:val="28"/>
                <w:szCs w:val="28"/>
              </w:rPr>
            </w:pPr>
            <w:r w:rsidRPr="00ED59EF">
              <w:rPr>
                <w:rFonts w:ascii="TH SarabunPSK" w:hAnsi="TH SarabunPSK" w:cs="TH SarabunPSK"/>
                <w:iCs/>
                <w:color w:val="000000"/>
                <w:sz w:val="28"/>
                <w:szCs w:val="28"/>
              </w:rPr>
              <w:t>5(6.2)</w:t>
            </w:r>
          </w:p>
        </w:tc>
        <w:tc>
          <w:tcPr>
            <w:tcW w:w="2124" w:type="dxa"/>
          </w:tcPr>
          <w:p w14:paraId="3460FBDC" w14:textId="77777777" w:rsidR="007E79AD" w:rsidRPr="00ED59EF" w:rsidRDefault="007E79AD" w:rsidP="00145508">
            <w:pPr>
              <w:autoSpaceDE w:val="0"/>
              <w:autoSpaceDN w:val="0"/>
              <w:adjustRightInd w:val="0"/>
              <w:jc w:val="center"/>
              <w:rPr>
                <w:rFonts w:ascii="TH SarabunPSK" w:hAnsi="TH SarabunPSK" w:cs="TH SarabunPSK"/>
                <w:iCs/>
                <w:color w:val="000000"/>
                <w:sz w:val="28"/>
                <w:szCs w:val="28"/>
              </w:rPr>
            </w:pPr>
          </w:p>
          <w:p w14:paraId="07AB087C" w14:textId="77777777" w:rsidR="007E79AD" w:rsidRPr="00ED59EF" w:rsidRDefault="007E79AD" w:rsidP="00145508">
            <w:pPr>
              <w:autoSpaceDE w:val="0"/>
              <w:autoSpaceDN w:val="0"/>
              <w:adjustRightInd w:val="0"/>
              <w:jc w:val="center"/>
              <w:rPr>
                <w:rFonts w:ascii="TH SarabunPSK" w:hAnsi="TH SarabunPSK" w:cs="TH SarabunPSK"/>
                <w:iCs/>
                <w:color w:val="000000"/>
                <w:sz w:val="28"/>
                <w:szCs w:val="28"/>
              </w:rPr>
            </w:pPr>
            <w:r w:rsidRPr="00ED59EF">
              <w:rPr>
                <w:rFonts w:ascii="TH SarabunPSK" w:hAnsi="TH SarabunPSK" w:cs="TH SarabunPSK"/>
                <w:iCs/>
                <w:color w:val="000000"/>
                <w:sz w:val="28"/>
                <w:szCs w:val="28"/>
              </w:rPr>
              <w:t>76(96.2)</w:t>
            </w:r>
          </w:p>
          <w:p w14:paraId="47713432" w14:textId="77777777" w:rsidR="007E79AD" w:rsidRPr="00ED59EF" w:rsidRDefault="007E79AD" w:rsidP="00145508">
            <w:pPr>
              <w:autoSpaceDE w:val="0"/>
              <w:autoSpaceDN w:val="0"/>
              <w:adjustRightInd w:val="0"/>
              <w:jc w:val="center"/>
              <w:rPr>
                <w:rFonts w:ascii="TH SarabunPSK" w:hAnsi="TH SarabunPSK" w:cs="TH SarabunPSK"/>
                <w:iCs/>
                <w:color w:val="000000"/>
                <w:sz w:val="28"/>
                <w:szCs w:val="28"/>
              </w:rPr>
            </w:pPr>
            <w:r w:rsidRPr="00ED59EF">
              <w:rPr>
                <w:rFonts w:ascii="TH SarabunPSK" w:hAnsi="TH SarabunPSK" w:cs="TH SarabunPSK"/>
                <w:iCs/>
                <w:color w:val="000000"/>
                <w:sz w:val="28"/>
                <w:szCs w:val="28"/>
              </w:rPr>
              <w:t>3(3.8)</w:t>
            </w:r>
          </w:p>
        </w:tc>
        <w:tc>
          <w:tcPr>
            <w:tcW w:w="2124" w:type="dxa"/>
          </w:tcPr>
          <w:p w14:paraId="5CEC3003" w14:textId="77777777" w:rsidR="007E79AD" w:rsidRPr="00ED59EF" w:rsidRDefault="007E79AD" w:rsidP="00145508">
            <w:pPr>
              <w:autoSpaceDE w:val="0"/>
              <w:autoSpaceDN w:val="0"/>
              <w:adjustRightInd w:val="0"/>
              <w:jc w:val="center"/>
              <w:rPr>
                <w:rFonts w:ascii="TH SarabunPSK" w:hAnsi="TH SarabunPSK" w:cs="TH SarabunPSK"/>
                <w:iCs/>
                <w:color w:val="000000"/>
                <w:sz w:val="28"/>
                <w:szCs w:val="28"/>
              </w:rPr>
            </w:pPr>
          </w:p>
          <w:p w14:paraId="6BFAD8BA" w14:textId="77777777" w:rsidR="007E79AD" w:rsidRPr="00ED59EF" w:rsidRDefault="007E79AD" w:rsidP="00145508">
            <w:pPr>
              <w:autoSpaceDE w:val="0"/>
              <w:autoSpaceDN w:val="0"/>
              <w:adjustRightInd w:val="0"/>
              <w:jc w:val="center"/>
              <w:rPr>
                <w:rFonts w:ascii="TH SarabunPSK" w:hAnsi="TH SarabunPSK" w:cs="TH SarabunPSK"/>
                <w:iCs/>
                <w:color w:val="000000"/>
                <w:sz w:val="28"/>
                <w:szCs w:val="28"/>
              </w:rPr>
            </w:pPr>
            <w:r w:rsidRPr="00ED59EF">
              <w:rPr>
                <w:rFonts w:ascii="TH SarabunPSK" w:hAnsi="TH SarabunPSK" w:cs="TH SarabunPSK"/>
                <w:iCs/>
                <w:color w:val="000000"/>
                <w:sz w:val="28"/>
                <w:szCs w:val="28"/>
              </w:rPr>
              <w:t>80(95.2)</w:t>
            </w:r>
          </w:p>
          <w:p w14:paraId="11593828" w14:textId="77777777" w:rsidR="007E79AD" w:rsidRPr="00ED59EF" w:rsidRDefault="007E79AD" w:rsidP="00145508">
            <w:pPr>
              <w:autoSpaceDE w:val="0"/>
              <w:autoSpaceDN w:val="0"/>
              <w:adjustRightInd w:val="0"/>
              <w:jc w:val="center"/>
              <w:rPr>
                <w:rFonts w:ascii="TH SarabunPSK" w:hAnsi="TH SarabunPSK" w:cs="TH SarabunPSK"/>
                <w:iCs/>
                <w:color w:val="000000"/>
                <w:sz w:val="28"/>
                <w:szCs w:val="28"/>
              </w:rPr>
            </w:pPr>
            <w:r w:rsidRPr="00ED59EF">
              <w:rPr>
                <w:rFonts w:ascii="TH SarabunPSK" w:hAnsi="TH SarabunPSK" w:cs="TH SarabunPSK"/>
                <w:iCs/>
                <w:color w:val="000000"/>
                <w:sz w:val="28"/>
                <w:szCs w:val="28"/>
              </w:rPr>
              <w:t>4(4.8)</w:t>
            </w:r>
          </w:p>
        </w:tc>
      </w:tr>
    </w:tbl>
    <w:p w14:paraId="7D71F758" w14:textId="77777777" w:rsidR="007E79AD" w:rsidRPr="00ED59EF" w:rsidRDefault="007E79AD" w:rsidP="007E79AD">
      <w:pPr>
        <w:autoSpaceDE w:val="0"/>
        <w:autoSpaceDN w:val="0"/>
        <w:adjustRightInd w:val="0"/>
        <w:rPr>
          <w:iCs/>
          <w:color w:val="000000"/>
          <w:sz w:val="24"/>
          <w:szCs w:val="24"/>
        </w:rPr>
      </w:pPr>
    </w:p>
    <w:p w14:paraId="42B7200C" w14:textId="5325BDA9" w:rsidR="007E79AD" w:rsidRPr="00ED59EF" w:rsidRDefault="007E79AD" w:rsidP="007E79AD">
      <w:pPr>
        <w:ind w:firstLine="720"/>
        <w:jc w:val="thaiDistribute"/>
        <w:rPr>
          <w:rFonts w:ascii="TH SarabunPSK" w:hAnsi="TH SarabunPSK" w:cs="TH SarabunPSK"/>
          <w:sz w:val="28"/>
          <w:szCs w:val="28"/>
        </w:rPr>
      </w:pPr>
      <w:r w:rsidRPr="00ED59EF">
        <w:rPr>
          <w:rFonts w:ascii="TH SarabunPSK" w:hAnsi="TH SarabunPSK" w:cs="TH SarabunPSK"/>
          <w:sz w:val="28"/>
          <w:szCs w:val="28"/>
        </w:rPr>
        <w:t xml:space="preserve">The consumption of iodine rich foods by the study subjects is presented in Table </w:t>
      </w:r>
      <w:r w:rsidRPr="00ED59EF">
        <w:rPr>
          <w:rFonts w:ascii="TH SarabunPSK" w:hAnsi="TH SarabunPSK" w:cs="TH SarabunPSK"/>
          <w:sz w:val="28"/>
          <w:szCs w:val="28"/>
          <w:cs/>
        </w:rPr>
        <w:t xml:space="preserve">3. </w:t>
      </w:r>
      <w:r w:rsidRPr="00ED59EF">
        <w:rPr>
          <w:rFonts w:ascii="TH SarabunPSK" w:hAnsi="TH SarabunPSK" w:cs="TH SarabunPSK"/>
          <w:sz w:val="28"/>
          <w:szCs w:val="28"/>
        </w:rPr>
        <w:t xml:space="preserve">This study finding in Table </w:t>
      </w:r>
      <w:r w:rsidRPr="00ED59EF">
        <w:rPr>
          <w:rFonts w:ascii="TH SarabunPSK" w:hAnsi="TH SarabunPSK" w:cs="TH SarabunPSK"/>
          <w:sz w:val="28"/>
          <w:szCs w:val="28"/>
          <w:cs/>
        </w:rPr>
        <w:t>3</w:t>
      </w:r>
      <w:r w:rsidRPr="00ED59EF">
        <w:rPr>
          <w:rFonts w:ascii="TH SarabunPSK" w:hAnsi="TH SarabunPSK" w:cs="TH SarabunPSK"/>
          <w:sz w:val="28"/>
          <w:szCs w:val="28"/>
        </w:rPr>
        <w:t xml:space="preserve"> indicates that vegetables were the most consumed iodine containing food materials (</w:t>
      </w:r>
      <w:r w:rsidRPr="00ED59EF">
        <w:rPr>
          <w:rFonts w:ascii="TH SarabunPSK" w:hAnsi="TH SarabunPSK" w:cs="TH SarabunPSK"/>
          <w:sz w:val="28"/>
          <w:szCs w:val="28"/>
          <w:cs/>
        </w:rPr>
        <w:t>95.1%</w:t>
      </w:r>
      <w:r w:rsidRPr="00ED59EF">
        <w:rPr>
          <w:rFonts w:ascii="TH SarabunPSK" w:hAnsi="TH SarabunPSK" w:cs="TH SarabunPSK"/>
          <w:sz w:val="28"/>
          <w:szCs w:val="28"/>
        </w:rPr>
        <w:t xml:space="preserve"> compared to those that avoid vegetables in the zones of the state), the eggs (</w:t>
      </w:r>
      <w:r w:rsidRPr="00ED59EF">
        <w:rPr>
          <w:rFonts w:ascii="TH SarabunPSK" w:hAnsi="TH SarabunPSK" w:cs="TH SarabunPSK"/>
          <w:sz w:val="28"/>
          <w:szCs w:val="28"/>
          <w:cs/>
        </w:rPr>
        <w:t>85.8%)</w:t>
      </w:r>
      <w:r w:rsidRPr="00ED59EF">
        <w:rPr>
          <w:rFonts w:ascii="TH SarabunPSK" w:hAnsi="TH SarabunPSK" w:cs="TH SarabunPSK"/>
          <w:sz w:val="28"/>
          <w:szCs w:val="28"/>
        </w:rPr>
        <w:t>, followed by milk (</w:t>
      </w:r>
      <w:r w:rsidRPr="00ED59EF">
        <w:rPr>
          <w:rFonts w:ascii="TH SarabunPSK" w:hAnsi="TH SarabunPSK" w:cs="TH SarabunPSK"/>
          <w:sz w:val="28"/>
          <w:szCs w:val="28"/>
          <w:cs/>
        </w:rPr>
        <w:t>78.0%)</w:t>
      </w:r>
      <w:r w:rsidRPr="00ED59EF">
        <w:rPr>
          <w:rFonts w:ascii="TH SarabunPSK" w:hAnsi="TH SarabunPSK" w:cs="TH SarabunPSK"/>
          <w:sz w:val="28"/>
          <w:szCs w:val="28"/>
        </w:rPr>
        <w:t>, and lastly fish (</w:t>
      </w:r>
      <w:r w:rsidRPr="00ED59EF">
        <w:rPr>
          <w:rFonts w:ascii="TH SarabunPSK" w:hAnsi="TH SarabunPSK" w:cs="TH SarabunPSK"/>
          <w:sz w:val="28"/>
          <w:szCs w:val="28"/>
          <w:cs/>
        </w:rPr>
        <w:t xml:space="preserve">73.2%). </w:t>
      </w:r>
      <w:r w:rsidRPr="00ED59EF">
        <w:rPr>
          <w:rFonts w:ascii="TH SarabunPSK" w:hAnsi="TH SarabunPSK" w:cs="TH SarabunPSK"/>
          <w:sz w:val="28"/>
          <w:szCs w:val="28"/>
        </w:rPr>
        <w:t>All those food materials are mostly cheap and very accessible to consumers; hence, serve as good materials for intervention against iodine deficiency, people need to be aware about good diets that are cheap and local. It is pertinent that, iodine should be added to various food materials taken by humans to address the issue of iodine deficiency [</w:t>
      </w:r>
      <w:r w:rsidRPr="00ED59EF">
        <w:rPr>
          <w:rFonts w:ascii="TH SarabunPSK" w:hAnsi="TH SarabunPSK" w:cs="TH SarabunPSK"/>
          <w:sz w:val="28"/>
          <w:szCs w:val="28"/>
          <w:cs/>
        </w:rPr>
        <w:t xml:space="preserve">4]. </w:t>
      </w:r>
      <w:r w:rsidR="00E0701E" w:rsidRPr="00ED59EF">
        <w:rPr>
          <w:rFonts w:ascii="TH SarabunPSK" w:hAnsi="TH SarabunPSK" w:cs="TH SarabunPSK"/>
          <w:sz w:val="28"/>
          <w:szCs w:val="28"/>
        </w:rPr>
        <w:t>In T</w:t>
      </w:r>
      <w:r w:rsidRPr="00ED59EF">
        <w:rPr>
          <w:rFonts w:ascii="TH SarabunPSK" w:hAnsi="TH SarabunPSK" w:cs="TH SarabunPSK"/>
          <w:sz w:val="28"/>
          <w:szCs w:val="28"/>
        </w:rPr>
        <w:t xml:space="preserve">able </w:t>
      </w:r>
      <w:r w:rsidRPr="00ED59EF">
        <w:rPr>
          <w:rFonts w:ascii="TH SarabunPSK" w:hAnsi="TH SarabunPSK" w:cs="TH SarabunPSK"/>
          <w:sz w:val="28"/>
          <w:szCs w:val="28"/>
          <w:cs/>
        </w:rPr>
        <w:t>3</w:t>
      </w:r>
      <w:r w:rsidRPr="00ED59EF">
        <w:rPr>
          <w:rFonts w:ascii="TH SarabunPSK" w:hAnsi="TH SarabunPSK" w:cs="TH SarabunPSK"/>
          <w:sz w:val="28"/>
          <w:szCs w:val="28"/>
        </w:rPr>
        <w:t>, it has indicated a combination of diverse food types that are important to supply iodine to the human body when consumed. All these classes (vegetable, egg, chicken, fish, and milk) are good materials containing iodine. This is similar to what was reported in a study in China that reveals diverse food materials that contain iodine for human intake to tackle iodine deficiency issue [</w:t>
      </w:r>
      <w:r w:rsidRPr="00ED59EF">
        <w:rPr>
          <w:rFonts w:ascii="TH SarabunPSK" w:hAnsi="TH SarabunPSK" w:cs="TH SarabunPSK"/>
          <w:sz w:val="28"/>
          <w:szCs w:val="28"/>
          <w:cs/>
        </w:rPr>
        <w:t xml:space="preserve">8].  </w:t>
      </w:r>
      <w:r w:rsidRPr="00ED59EF">
        <w:rPr>
          <w:rFonts w:ascii="TH SarabunPSK" w:hAnsi="TH SarabunPSK" w:cs="TH SarabunPSK"/>
          <w:sz w:val="28"/>
          <w:szCs w:val="28"/>
        </w:rPr>
        <w:t>All these sources of iodine (fish, chicken, fruit, vegetable) are not the actual manufacturers of iodine because they don’t have the assembly of enzymes that make the element in the body. However, they also imported the element through their environmental sources such as water, soil, and food [</w:t>
      </w:r>
      <w:r w:rsidRPr="00ED59EF">
        <w:rPr>
          <w:rFonts w:ascii="TH SarabunPSK" w:hAnsi="TH SarabunPSK" w:cs="TH SarabunPSK"/>
          <w:sz w:val="28"/>
          <w:szCs w:val="28"/>
          <w:cs/>
        </w:rPr>
        <w:t xml:space="preserve">8]. </w:t>
      </w:r>
      <w:r w:rsidRPr="00ED59EF">
        <w:rPr>
          <w:rFonts w:ascii="TH SarabunPSK" w:hAnsi="TH SarabunPSK" w:cs="TH SarabunPSK"/>
          <w:sz w:val="28"/>
          <w:szCs w:val="28"/>
        </w:rPr>
        <w:t xml:space="preserve">Therefore, the consumption of diverse food materials containing of iodine and </w:t>
      </w:r>
      <w:r w:rsidRPr="00ED59EF">
        <w:rPr>
          <w:rFonts w:ascii="TH SarabunPSK" w:hAnsi="TH SarabunPSK" w:cs="TH SarabunPSK"/>
          <w:sz w:val="28"/>
          <w:szCs w:val="28"/>
        </w:rPr>
        <w:lastRenderedPageBreak/>
        <w:t>salts containing enough iodine should serve as recipe for tackling iodine deficiency in the state. However, the presence of goitrogens in other food sources (including water) in the state, and excess iodine intake could spur iodine deficiency as well</w:t>
      </w:r>
      <w:r w:rsidR="00F62369" w:rsidRPr="00ED59EF">
        <w:rPr>
          <w:rFonts w:ascii="TH SarabunPSK" w:hAnsi="TH SarabunPSK" w:cs="TH SarabunPSK"/>
          <w:sz w:val="28"/>
          <w:szCs w:val="28"/>
        </w:rPr>
        <w:t>.</w:t>
      </w:r>
      <w:r w:rsidRPr="00ED59EF">
        <w:rPr>
          <w:rFonts w:ascii="TH SarabunPSK" w:hAnsi="TH SarabunPSK" w:cs="TH SarabunPSK"/>
          <w:sz w:val="28"/>
          <w:szCs w:val="28"/>
        </w:rPr>
        <w:t xml:space="preserve"> </w:t>
      </w:r>
    </w:p>
    <w:p w14:paraId="65DD07C1" w14:textId="77777777" w:rsidR="007E79AD" w:rsidRPr="00ED59EF" w:rsidRDefault="007E79AD" w:rsidP="007E79AD">
      <w:pPr>
        <w:ind w:firstLine="720"/>
        <w:jc w:val="thaiDistribute"/>
        <w:rPr>
          <w:rFonts w:ascii="TH SarabunPSK" w:hAnsi="TH SarabunPSK" w:cs="TH SarabunPSK"/>
          <w:sz w:val="28"/>
          <w:szCs w:val="28"/>
        </w:rPr>
      </w:pPr>
    </w:p>
    <w:p w14:paraId="62D97FD3" w14:textId="77777777" w:rsidR="007E79AD" w:rsidRPr="00ED59EF" w:rsidRDefault="007E79AD" w:rsidP="007E79AD">
      <w:pPr>
        <w:autoSpaceDE w:val="0"/>
        <w:autoSpaceDN w:val="0"/>
        <w:adjustRightInd w:val="0"/>
        <w:rPr>
          <w:rFonts w:ascii="TH SarabunPSK" w:hAnsi="TH SarabunPSK" w:cs="TH SarabunPSK"/>
          <w:iCs/>
          <w:color w:val="000000"/>
          <w:sz w:val="28"/>
          <w:szCs w:val="28"/>
        </w:rPr>
      </w:pPr>
      <w:r w:rsidRPr="00ED59EF">
        <w:rPr>
          <w:rFonts w:ascii="TH SarabunPSK" w:hAnsi="TH SarabunPSK" w:cs="TH SarabunPSK"/>
          <w:b/>
          <w:bCs/>
          <w:iCs/>
          <w:color w:val="000000"/>
          <w:sz w:val="28"/>
          <w:szCs w:val="28"/>
        </w:rPr>
        <w:t>Table 4:</w:t>
      </w:r>
      <w:r w:rsidRPr="00ED59EF">
        <w:rPr>
          <w:rFonts w:ascii="TH SarabunPSK" w:hAnsi="TH SarabunPSK" w:cs="TH SarabunPSK"/>
          <w:iCs/>
          <w:color w:val="000000"/>
          <w:sz w:val="28"/>
          <w:szCs w:val="28"/>
        </w:rPr>
        <w:t xml:space="preserve"> Showing some levels of iodine in certain food materials in Sokoto, Nigeria</w:t>
      </w:r>
    </w:p>
    <w:tbl>
      <w:tblPr>
        <w:tblStyle w:val="TableGrid"/>
        <w:tblW w:w="0" w:type="auto"/>
        <w:tblLook w:val="04A0" w:firstRow="1" w:lastRow="0" w:firstColumn="1" w:lastColumn="0" w:noHBand="0" w:noVBand="1"/>
      </w:tblPr>
      <w:tblGrid>
        <w:gridCol w:w="2261"/>
        <w:gridCol w:w="2251"/>
        <w:gridCol w:w="2252"/>
        <w:gridCol w:w="2252"/>
      </w:tblGrid>
      <w:tr w:rsidR="007E79AD" w:rsidRPr="00ED59EF" w14:paraId="224C6435" w14:textId="77777777" w:rsidTr="00976FC5">
        <w:tc>
          <w:tcPr>
            <w:tcW w:w="2337" w:type="dxa"/>
          </w:tcPr>
          <w:p w14:paraId="4D09A1B6" w14:textId="77777777" w:rsidR="007E79AD" w:rsidRPr="00ED59EF" w:rsidRDefault="007E79AD" w:rsidP="00145508">
            <w:pPr>
              <w:jc w:val="center"/>
              <w:rPr>
                <w:rFonts w:ascii="TH SarabunPSK" w:hAnsi="TH SarabunPSK" w:cs="TH SarabunPSK"/>
                <w:sz w:val="28"/>
                <w:szCs w:val="28"/>
              </w:rPr>
            </w:pPr>
            <w:r w:rsidRPr="00ED59EF">
              <w:rPr>
                <w:rFonts w:ascii="TH SarabunPSK" w:eastAsia="Times New Roman" w:hAnsi="TH SarabunPSK" w:cs="TH SarabunPSK"/>
                <w:color w:val="000000"/>
                <w:sz w:val="28"/>
                <w:szCs w:val="28"/>
              </w:rPr>
              <w:t>Food Types</w:t>
            </w:r>
          </w:p>
        </w:tc>
        <w:tc>
          <w:tcPr>
            <w:tcW w:w="2337" w:type="dxa"/>
          </w:tcPr>
          <w:p w14:paraId="058D97B7" w14:textId="77777777" w:rsidR="007E79AD" w:rsidRPr="00ED59EF" w:rsidRDefault="007E79AD" w:rsidP="00145508">
            <w:pPr>
              <w:jc w:val="center"/>
              <w:rPr>
                <w:rFonts w:ascii="TH SarabunPSK" w:hAnsi="TH SarabunPSK" w:cs="TH SarabunPSK"/>
                <w:sz w:val="28"/>
                <w:szCs w:val="28"/>
              </w:rPr>
            </w:pPr>
            <w:r w:rsidRPr="00ED59EF">
              <w:rPr>
                <w:rFonts w:ascii="TH SarabunPSK" w:hAnsi="TH SarabunPSK" w:cs="TH SarabunPSK"/>
                <w:sz w:val="28"/>
                <w:szCs w:val="28"/>
              </w:rPr>
              <w:t>Central Sokoto Zone (CSZ)</w:t>
            </w:r>
          </w:p>
          <w:p w14:paraId="7B6FB5E3" w14:textId="677C9207" w:rsidR="007E79AD" w:rsidRPr="00ED59EF" w:rsidRDefault="007E79AD" w:rsidP="00145508">
            <w:pPr>
              <w:jc w:val="center"/>
              <w:rPr>
                <w:rFonts w:ascii="TH SarabunPSK" w:hAnsi="TH SarabunPSK" w:cs="TH SarabunPSK"/>
                <w:sz w:val="28"/>
                <w:szCs w:val="28"/>
              </w:rPr>
            </w:pPr>
            <w:r w:rsidRPr="00ED59EF">
              <w:rPr>
                <w:rFonts w:ascii="TH SarabunPSK" w:hAnsi="TH SarabunPSK" w:cs="TH SarabunPSK"/>
                <w:sz w:val="28"/>
                <w:szCs w:val="28"/>
              </w:rPr>
              <w:t>Concentration of iodine in ppm</w:t>
            </w:r>
          </w:p>
        </w:tc>
        <w:tc>
          <w:tcPr>
            <w:tcW w:w="2338" w:type="dxa"/>
          </w:tcPr>
          <w:p w14:paraId="07A1C632" w14:textId="77777777" w:rsidR="007E79AD" w:rsidRPr="00ED59EF" w:rsidRDefault="007E79AD" w:rsidP="00145508">
            <w:pPr>
              <w:jc w:val="center"/>
              <w:rPr>
                <w:rFonts w:ascii="TH SarabunPSK" w:hAnsi="TH SarabunPSK" w:cs="TH SarabunPSK"/>
                <w:sz w:val="28"/>
                <w:szCs w:val="28"/>
              </w:rPr>
            </w:pPr>
            <w:r w:rsidRPr="00ED59EF">
              <w:rPr>
                <w:rFonts w:ascii="TH SarabunPSK" w:hAnsi="TH SarabunPSK" w:cs="TH SarabunPSK"/>
                <w:sz w:val="28"/>
                <w:szCs w:val="28"/>
              </w:rPr>
              <w:t>Western Sokoto Zone (WSZ)</w:t>
            </w:r>
          </w:p>
          <w:p w14:paraId="184FA41D" w14:textId="30FB01EB" w:rsidR="007E79AD" w:rsidRPr="00ED59EF" w:rsidRDefault="007E79AD" w:rsidP="00145508">
            <w:pPr>
              <w:jc w:val="center"/>
              <w:rPr>
                <w:rFonts w:ascii="TH SarabunPSK" w:hAnsi="TH SarabunPSK" w:cs="TH SarabunPSK"/>
                <w:sz w:val="28"/>
                <w:szCs w:val="28"/>
              </w:rPr>
            </w:pPr>
            <w:r w:rsidRPr="00ED59EF">
              <w:rPr>
                <w:rFonts w:ascii="TH SarabunPSK" w:hAnsi="TH SarabunPSK" w:cs="TH SarabunPSK"/>
                <w:sz w:val="28"/>
                <w:szCs w:val="28"/>
              </w:rPr>
              <w:t>Concentration of iodine in ppm</w:t>
            </w:r>
          </w:p>
        </w:tc>
        <w:tc>
          <w:tcPr>
            <w:tcW w:w="2338" w:type="dxa"/>
          </w:tcPr>
          <w:p w14:paraId="4257B524" w14:textId="77777777" w:rsidR="007E79AD" w:rsidRPr="00ED59EF" w:rsidRDefault="007E79AD" w:rsidP="00145508">
            <w:pPr>
              <w:jc w:val="center"/>
              <w:rPr>
                <w:rFonts w:ascii="TH SarabunPSK" w:hAnsi="TH SarabunPSK" w:cs="TH SarabunPSK"/>
                <w:sz w:val="28"/>
                <w:szCs w:val="28"/>
              </w:rPr>
            </w:pPr>
            <w:r w:rsidRPr="00ED59EF">
              <w:rPr>
                <w:rFonts w:ascii="TH SarabunPSK" w:hAnsi="TH SarabunPSK" w:cs="TH SarabunPSK"/>
                <w:sz w:val="28"/>
                <w:szCs w:val="28"/>
              </w:rPr>
              <w:t>Eastern Sokoto Zone (ESZ)</w:t>
            </w:r>
          </w:p>
          <w:p w14:paraId="3F6F0CD7" w14:textId="28855303" w:rsidR="007E79AD" w:rsidRPr="00ED59EF" w:rsidRDefault="007E79AD" w:rsidP="00145508">
            <w:pPr>
              <w:jc w:val="center"/>
              <w:rPr>
                <w:rFonts w:ascii="TH SarabunPSK" w:hAnsi="TH SarabunPSK" w:cs="TH SarabunPSK"/>
                <w:sz w:val="28"/>
                <w:szCs w:val="28"/>
              </w:rPr>
            </w:pPr>
            <w:r w:rsidRPr="00ED59EF">
              <w:rPr>
                <w:rFonts w:ascii="TH SarabunPSK" w:hAnsi="TH SarabunPSK" w:cs="TH SarabunPSK"/>
                <w:sz w:val="28"/>
                <w:szCs w:val="28"/>
              </w:rPr>
              <w:t>Concentration of iodine in ppm</w:t>
            </w:r>
          </w:p>
        </w:tc>
      </w:tr>
      <w:tr w:rsidR="007E79AD" w:rsidRPr="00ED59EF" w14:paraId="276F3BF3" w14:textId="77777777" w:rsidTr="00976FC5">
        <w:tc>
          <w:tcPr>
            <w:tcW w:w="2337" w:type="dxa"/>
          </w:tcPr>
          <w:p w14:paraId="67ACFF65" w14:textId="77777777" w:rsidR="007E79AD" w:rsidRPr="00ED59EF" w:rsidRDefault="007E79AD" w:rsidP="00145508">
            <w:pPr>
              <w:jc w:val="center"/>
              <w:rPr>
                <w:rFonts w:ascii="TH SarabunPSK" w:eastAsia="Times New Roman" w:hAnsi="TH SarabunPSK" w:cs="TH SarabunPSK"/>
                <w:color w:val="000000"/>
                <w:sz w:val="28"/>
                <w:szCs w:val="28"/>
              </w:rPr>
            </w:pPr>
            <w:r w:rsidRPr="00ED59EF">
              <w:rPr>
                <w:rFonts w:ascii="TH SarabunPSK" w:eastAsia="Times New Roman" w:hAnsi="TH SarabunPSK" w:cs="TH SarabunPSK"/>
                <w:color w:val="000000"/>
                <w:sz w:val="28"/>
                <w:szCs w:val="28"/>
              </w:rPr>
              <w:t>Meat/Chicken</w:t>
            </w:r>
          </w:p>
        </w:tc>
        <w:tc>
          <w:tcPr>
            <w:tcW w:w="2337" w:type="dxa"/>
          </w:tcPr>
          <w:p w14:paraId="72CEC418" w14:textId="77777777" w:rsidR="007E79AD" w:rsidRPr="00ED59EF" w:rsidRDefault="007E79AD" w:rsidP="00145508">
            <w:pPr>
              <w:tabs>
                <w:tab w:val="center" w:pos="1827"/>
                <w:tab w:val="left" w:pos="2957"/>
              </w:tabs>
              <w:jc w:val="center"/>
              <w:rPr>
                <w:rFonts w:ascii="TH SarabunPSK" w:eastAsia="Times New Roman" w:hAnsi="TH SarabunPSK" w:cs="TH SarabunPSK"/>
                <w:color w:val="000000"/>
                <w:sz w:val="28"/>
                <w:szCs w:val="28"/>
              </w:rPr>
            </w:pPr>
            <w:r w:rsidRPr="00ED59EF">
              <w:rPr>
                <w:rFonts w:ascii="TH SarabunPSK" w:eastAsia="Times New Roman" w:hAnsi="TH SarabunPSK" w:cs="TH SarabunPSK"/>
                <w:color w:val="000000"/>
                <w:sz w:val="28"/>
                <w:szCs w:val="28"/>
              </w:rPr>
              <w:t>34.6 ± 0.001</w:t>
            </w:r>
          </w:p>
        </w:tc>
        <w:tc>
          <w:tcPr>
            <w:tcW w:w="2338" w:type="dxa"/>
          </w:tcPr>
          <w:p w14:paraId="0145B6F9" w14:textId="15B6F869" w:rsidR="007E79AD" w:rsidRPr="00ED59EF" w:rsidRDefault="007E79AD" w:rsidP="00145508">
            <w:pPr>
              <w:tabs>
                <w:tab w:val="left" w:pos="919"/>
                <w:tab w:val="center" w:pos="1782"/>
                <w:tab w:val="left" w:pos="2957"/>
              </w:tabs>
              <w:jc w:val="center"/>
              <w:rPr>
                <w:rFonts w:ascii="TH SarabunPSK" w:eastAsia="Times New Roman" w:hAnsi="TH SarabunPSK" w:cs="TH SarabunPSK"/>
                <w:color w:val="000000"/>
                <w:sz w:val="28"/>
                <w:szCs w:val="28"/>
              </w:rPr>
            </w:pPr>
            <w:r w:rsidRPr="00ED59EF">
              <w:rPr>
                <w:rFonts w:ascii="TH SarabunPSK" w:eastAsia="Times New Roman" w:hAnsi="TH SarabunPSK" w:cs="TH SarabunPSK"/>
                <w:color w:val="000000"/>
                <w:sz w:val="28"/>
                <w:szCs w:val="28"/>
              </w:rPr>
              <w:t>32.7   ±5.01</w:t>
            </w:r>
          </w:p>
        </w:tc>
        <w:tc>
          <w:tcPr>
            <w:tcW w:w="2338" w:type="dxa"/>
          </w:tcPr>
          <w:p w14:paraId="6A891172" w14:textId="27649F26" w:rsidR="007E79AD" w:rsidRPr="00ED59EF" w:rsidRDefault="007E79AD" w:rsidP="00145508">
            <w:pPr>
              <w:tabs>
                <w:tab w:val="left" w:pos="2283"/>
                <w:tab w:val="left" w:pos="2957"/>
              </w:tabs>
              <w:jc w:val="center"/>
              <w:rPr>
                <w:rFonts w:ascii="TH SarabunPSK" w:eastAsia="Times New Roman" w:hAnsi="TH SarabunPSK" w:cs="TH SarabunPSK"/>
                <w:color w:val="000000"/>
                <w:sz w:val="28"/>
                <w:szCs w:val="28"/>
              </w:rPr>
            </w:pPr>
            <w:r w:rsidRPr="00ED59EF">
              <w:rPr>
                <w:rFonts w:ascii="TH SarabunPSK" w:eastAsia="Times New Roman" w:hAnsi="TH SarabunPSK" w:cs="TH SarabunPSK"/>
                <w:color w:val="000000"/>
                <w:sz w:val="28"/>
                <w:szCs w:val="28"/>
              </w:rPr>
              <w:t>45.0 ± 0.001</w:t>
            </w:r>
          </w:p>
        </w:tc>
      </w:tr>
      <w:tr w:rsidR="007E79AD" w:rsidRPr="00ED59EF" w14:paraId="328687F4" w14:textId="77777777" w:rsidTr="00976FC5">
        <w:tc>
          <w:tcPr>
            <w:tcW w:w="2337" w:type="dxa"/>
          </w:tcPr>
          <w:p w14:paraId="715BB00B" w14:textId="77777777" w:rsidR="007E79AD" w:rsidRPr="00ED59EF" w:rsidRDefault="007E79AD" w:rsidP="00145508">
            <w:pPr>
              <w:jc w:val="center"/>
              <w:rPr>
                <w:rFonts w:ascii="TH SarabunPSK" w:eastAsia="Times New Roman" w:hAnsi="TH SarabunPSK" w:cs="TH SarabunPSK"/>
                <w:color w:val="000000"/>
                <w:sz w:val="28"/>
                <w:szCs w:val="28"/>
              </w:rPr>
            </w:pPr>
            <w:r w:rsidRPr="00ED59EF">
              <w:rPr>
                <w:rFonts w:ascii="TH SarabunPSK" w:eastAsia="Times New Roman" w:hAnsi="TH SarabunPSK" w:cs="TH SarabunPSK"/>
                <w:color w:val="000000"/>
                <w:sz w:val="28"/>
                <w:szCs w:val="28"/>
              </w:rPr>
              <w:t>Fish</w:t>
            </w:r>
          </w:p>
        </w:tc>
        <w:tc>
          <w:tcPr>
            <w:tcW w:w="2337" w:type="dxa"/>
          </w:tcPr>
          <w:p w14:paraId="657D7CDF" w14:textId="77777777" w:rsidR="007E79AD" w:rsidRPr="00ED59EF" w:rsidRDefault="007E79AD" w:rsidP="00145508">
            <w:pPr>
              <w:tabs>
                <w:tab w:val="left" w:pos="996"/>
                <w:tab w:val="center" w:pos="1827"/>
              </w:tabs>
              <w:jc w:val="center"/>
              <w:rPr>
                <w:rFonts w:ascii="TH SarabunPSK" w:eastAsia="Times New Roman" w:hAnsi="TH SarabunPSK" w:cs="TH SarabunPSK"/>
                <w:color w:val="000000"/>
                <w:sz w:val="28"/>
                <w:szCs w:val="28"/>
              </w:rPr>
            </w:pPr>
            <w:r w:rsidRPr="00ED59EF">
              <w:rPr>
                <w:rFonts w:ascii="TH SarabunPSK" w:eastAsia="Times New Roman" w:hAnsi="TH SarabunPSK" w:cs="TH SarabunPSK"/>
                <w:color w:val="000000"/>
                <w:sz w:val="28"/>
                <w:szCs w:val="28"/>
              </w:rPr>
              <w:t>100.1 ± 0.01</w:t>
            </w:r>
          </w:p>
        </w:tc>
        <w:tc>
          <w:tcPr>
            <w:tcW w:w="2338" w:type="dxa"/>
          </w:tcPr>
          <w:p w14:paraId="1A2C5FFD" w14:textId="77777777" w:rsidR="007E79AD" w:rsidRPr="00ED59EF" w:rsidRDefault="007E79AD" w:rsidP="00145508">
            <w:pPr>
              <w:tabs>
                <w:tab w:val="left" w:pos="996"/>
                <w:tab w:val="center" w:pos="1782"/>
              </w:tabs>
              <w:jc w:val="center"/>
              <w:rPr>
                <w:rFonts w:ascii="TH SarabunPSK" w:eastAsia="Times New Roman" w:hAnsi="TH SarabunPSK" w:cs="TH SarabunPSK"/>
                <w:color w:val="000000"/>
                <w:sz w:val="28"/>
                <w:szCs w:val="28"/>
              </w:rPr>
            </w:pPr>
            <w:r w:rsidRPr="00ED59EF">
              <w:rPr>
                <w:rFonts w:ascii="TH SarabunPSK" w:eastAsia="Times New Roman" w:hAnsi="TH SarabunPSK" w:cs="TH SarabunPSK"/>
                <w:color w:val="000000"/>
                <w:sz w:val="28"/>
                <w:szCs w:val="28"/>
              </w:rPr>
              <w:t>56.0 ±7.01</w:t>
            </w:r>
          </w:p>
        </w:tc>
        <w:tc>
          <w:tcPr>
            <w:tcW w:w="2338" w:type="dxa"/>
          </w:tcPr>
          <w:p w14:paraId="336B32BF" w14:textId="08E24D63" w:rsidR="007E79AD" w:rsidRPr="00ED59EF" w:rsidRDefault="007E79AD" w:rsidP="00145508">
            <w:pPr>
              <w:tabs>
                <w:tab w:val="left" w:pos="919"/>
                <w:tab w:val="center" w:pos="1827"/>
                <w:tab w:val="left" w:pos="2941"/>
              </w:tabs>
              <w:jc w:val="center"/>
              <w:rPr>
                <w:rFonts w:ascii="TH SarabunPSK" w:eastAsia="Times New Roman" w:hAnsi="TH SarabunPSK" w:cs="TH SarabunPSK"/>
                <w:color w:val="000000"/>
                <w:sz w:val="28"/>
                <w:szCs w:val="28"/>
              </w:rPr>
            </w:pPr>
            <w:r w:rsidRPr="00ED59EF">
              <w:rPr>
                <w:rFonts w:ascii="TH SarabunPSK" w:eastAsia="Times New Roman" w:hAnsi="TH SarabunPSK" w:cs="TH SarabunPSK"/>
                <w:color w:val="000000"/>
                <w:sz w:val="28"/>
                <w:szCs w:val="28"/>
              </w:rPr>
              <w:t>39.5 ±5.1</w:t>
            </w:r>
          </w:p>
        </w:tc>
      </w:tr>
      <w:tr w:rsidR="007E79AD" w:rsidRPr="00ED59EF" w14:paraId="2C2AF1A6" w14:textId="77777777" w:rsidTr="00976FC5">
        <w:tc>
          <w:tcPr>
            <w:tcW w:w="2337" w:type="dxa"/>
          </w:tcPr>
          <w:p w14:paraId="6E1A68D0" w14:textId="77777777" w:rsidR="007E79AD" w:rsidRPr="00ED59EF" w:rsidRDefault="007E79AD" w:rsidP="00145508">
            <w:pPr>
              <w:jc w:val="center"/>
              <w:rPr>
                <w:rFonts w:ascii="TH SarabunPSK" w:eastAsia="Times New Roman" w:hAnsi="TH SarabunPSK" w:cs="TH SarabunPSK"/>
                <w:color w:val="000000"/>
                <w:sz w:val="28"/>
                <w:szCs w:val="28"/>
              </w:rPr>
            </w:pPr>
            <w:r w:rsidRPr="00ED59EF">
              <w:rPr>
                <w:rFonts w:ascii="TH SarabunPSK" w:eastAsia="Times New Roman" w:hAnsi="TH SarabunPSK" w:cs="TH SarabunPSK"/>
                <w:color w:val="000000"/>
                <w:sz w:val="28"/>
                <w:szCs w:val="28"/>
              </w:rPr>
              <w:t>Egg</w:t>
            </w:r>
          </w:p>
        </w:tc>
        <w:tc>
          <w:tcPr>
            <w:tcW w:w="2337" w:type="dxa"/>
          </w:tcPr>
          <w:p w14:paraId="0633F737" w14:textId="77777777" w:rsidR="007E79AD" w:rsidRPr="00ED59EF" w:rsidRDefault="007E79AD" w:rsidP="00145508">
            <w:pPr>
              <w:tabs>
                <w:tab w:val="left" w:pos="1026"/>
                <w:tab w:val="center" w:pos="1827"/>
              </w:tabs>
              <w:jc w:val="center"/>
              <w:rPr>
                <w:rFonts w:ascii="TH SarabunPSK" w:eastAsia="Times New Roman" w:hAnsi="TH SarabunPSK" w:cs="TH SarabunPSK"/>
                <w:color w:val="000000"/>
                <w:sz w:val="28"/>
                <w:szCs w:val="28"/>
              </w:rPr>
            </w:pPr>
            <w:r w:rsidRPr="00ED59EF">
              <w:rPr>
                <w:rFonts w:ascii="TH SarabunPSK" w:eastAsia="Times New Roman" w:hAnsi="TH SarabunPSK" w:cs="TH SarabunPSK"/>
                <w:color w:val="000000"/>
                <w:sz w:val="28"/>
                <w:szCs w:val="28"/>
              </w:rPr>
              <w:t>60.0 ± 0.01</w:t>
            </w:r>
          </w:p>
        </w:tc>
        <w:tc>
          <w:tcPr>
            <w:tcW w:w="2338" w:type="dxa"/>
          </w:tcPr>
          <w:p w14:paraId="129FB201" w14:textId="77777777" w:rsidR="007E79AD" w:rsidRPr="00ED59EF" w:rsidRDefault="007E79AD" w:rsidP="00145508">
            <w:pPr>
              <w:tabs>
                <w:tab w:val="center" w:pos="1782"/>
              </w:tabs>
              <w:jc w:val="center"/>
              <w:rPr>
                <w:rFonts w:ascii="TH SarabunPSK" w:eastAsia="Times New Roman" w:hAnsi="TH SarabunPSK" w:cs="TH SarabunPSK"/>
                <w:color w:val="000000"/>
                <w:sz w:val="28"/>
                <w:szCs w:val="28"/>
              </w:rPr>
            </w:pPr>
            <w:r w:rsidRPr="00ED59EF">
              <w:rPr>
                <w:rFonts w:ascii="TH SarabunPSK" w:eastAsia="Times New Roman" w:hAnsi="TH SarabunPSK" w:cs="TH SarabunPSK"/>
                <w:color w:val="000000"/>
                <w:sz w:val="28"/>
                <w:szCs w:val="28"/>
              </w:rPr>
              <w:t>45.9 ± 0.001</w:t>
            </w:r>
          </w:p>
        </w:tc>
        <w:tc>
          <w:tcPr>
            <w:tcW w:w="2338" w:type="dxa"/>
          </w:tcPr>
          <w:p w14:paraId="137C8C9C" w14:textId="6CBF795F" w:rsidR="007E79AD" w:rsidRPr="00ED59EF" w:rsidRDefault="007E79AD" w:rsidP="00145508">
            <w:pPr>
              <w:tabs>
                <w:tab w:val="left" w:pos="950"/>
                <w:tab w:val="center" w:pos="1827"/>
                <w:tab w:val="left" w:pos="2957"/>
              </w:tabs>
              <w:jc w:val="center"/>
              <w:rPr>
                <w:rFonts w:ascii="TH SarabunPSK" w:eastAsia="Times New Roman" w:hAnsi="TH SarabunPSK" w:cs="TH SarabunPSK"/>
                <w:color w:val="000000"/>
                <w:sz w:val="28"/>
                <w:szCs w:val="28"/>
              </w:rPr>
            </w:pPr>
            <w:r w:rsidRPr="00ED59EF">
              <w:rPr>
                <w:rFonts w:ascii="TH SarabunPSK" w:eastAsia="Times New Roman" w:hAnsi="TH SarabunPSK" w:cs="TH SarabunPSK"/>
                <w:color w:val="000000"/>
                <w:sz w:val="28"/>
                <w:szCs w:val="28"/>
              </w:rPr>
              <w:t>50.1 ± 0.01</w:t>
            </w:r>
          </w:p>
        </w:tc>
      </w:tr>
      <w:tr w:rsidR="007E79AD" w:rsidRPr="00ED59EF" w14:paraId="51496A50" w14:textId="77777777" w:rsidTr="00976FC5">
        <w:tc>
          <w:tcPr>
            <w:tcW w:w="2337" w:type="dxa"/>
          </w:tcPr>
          <w:p w14:paraId="068530E5" w14:textId="77777777" w:rsidR="007E79AD" w:rsidRPr="00ED59EF" w:rsidRDefault="007E79AD" w:rsidP="00145508">
            <w:pPr>
              <w:jc w:val="center"/>
              <w:rPr>
                <w:rFonts w:ascii="TH SarabunPSK" w:eastAsia="Times New Roman" w:hAnsi="TH SarabunPSK" w:cs="TH SarabunPSK"/>
                <w:color w:val="000000"/>
                <w:sz w:val="28"/>
                <w:szCs w:val="28"/>
              </w:rPr>
            </w:pPr>
            <w:r w:rsidRPr="00ED59EF">
              <w:rPr>
                <w:rFonts w:ascii="TH SarabunPSK" w:eastAsia="Times New Roman" w:hAnsi="TH SarabunPSK" w:cs="TH SarabunPSK"/>
                <w:color w:val="000000"/>
                <w:sz w:val="28"/>
                <w:szCs w:val="28"/>
              </w:rPr>
              <w:t>Milk</w:t>
            </w:r>
          </w:p>
        </w:tc>
        <w:tc>
          <w:tcPr>
            <w:tcW w:w="2337" w:type="dxa"/>
          </w:tcPr>
          <w:p w14:paraId="3EB16E86" w14:textId="77777777" w:rsidR="007E79AD" w:rsidRPr="00ED59EF" w:rsidRDefault="007E79AD" w:rsidP="00145508">
            <w:pPr>
              <w:tabs>
                <w:tab w:val="left" w:pos="1011"/>
                <w:tab w:val="center" w:pos="1827"/>
              </w:tabs>
              <w:jc w:val="center"/>
              <w:rPr>
                <w:rFonts w:ascii="TH SarabunPSK" w:eastAsia="Times New Roman" w:hAnsi="TH SarabunPSK" w:cs="TH SarabunPSK"/>
                <w:color w:val="000000"/>
                <w:sz w:val="28"/>
                <w:szCs w:val="28"/>
              </w:rPr>
            </w:pPr>
            <w:r w:rsidRPr="00ED59EF">
              <w:rPr>
                <w:rFonts w:ascii="TH SarabunPSK" w:eastAsia="Times New Roman" w:hAnsi="TH SarabunPSK" w:cs="TH SarabunPSK"/>
                <w:color w:val="000000"/>
                <w:sz w:val="28"/>
                <w:szCs w:val="28"/>
              </w:rPr>
              <w:t>32.6 ± 5.01</w:t>
            </w:r>
          </w:p>
        </w:tc>
        <w:tc>
          <w:tcPr>
            <w:tcW w:w="2338" w:type="dxa"/>
          </w:tcPr>
          <w:p w14:paraId="37E9E066" w14:textId="08A02A60" w:rsidR="007E79AD" w:rsidRPr="00ED59EF" w:rsidRDefault="007E79AD" w:rsidP="00145508">
            <w:pPr>
              <w:tabs>
                <w:tab w:val="left" w:pos="934"/>
                <w:tab w:val="center" w:pos="1782"/>
              </w:tabs>
              <w:jc w:val="center"/>
              <w:rPr>
                <w:rFonts w:ascii="TH SarabunPSK" w:eastAsia="Times New Roman" w:hAnsi="TH SarabunPSK" w:cs="TH SarabunPSK"/>
                <w:color w:val="000000"/>
                <w:sz w:val="28"/>
                <w:szCs w:val="28"/>
              </w:rPr>
            </w:pPr>
            <w:r w:rsidRPr="00ED59EF">
              <w:rPr>
                <w:rFonts w:ascii="TH SarabunPSK" w:eastAsia="Times New Roman" w:hAnsi="TH SarabunPSK" w:cs="TH SarabunPSK"/>
                <w:color w:val="000000"/>
                <w:sz w:val="28"/>
                <w:szCs w:val="28"/>
              </w:rPr>
              <w:t>17.0   ± 4.01</w:t>
            </w:r>
          </w:p>
        </w:tc>
        <w:tc>
          <w:tcPr>
            <w:tcW w:w="2338" w:type="dxa"/>
          </w:tcPr>
          <w:p w14:paraId="22527B1A" w14:textId="53E70724" w:rsidR="007E79AD" w:rsidRPr="00ED59EF" w:rsidRDefault="007E79AD" w:rsidP="00145508">
            <w:pPr>
              <w:tabs>
                <w:tab w:val="left" w:pos="965"/>
                <w:tab w:val="center" w:pos="1827"/>
                <w:tab w:val="left" w:pos="2972"/>
              </w:tabs>
              <w:jc w:val="center"/>
              <w:rPr>
                <w:rFonts w:ascii="TH SarabunPSK" w:eastAsia="Times New Roman" w:hAnsi="TH SarabunPSK" w:cs="TH SarabunPSK"/>
                <w:color w:val="000000"/>
                <w:sz w:val="28"/>
                <w:szCs w:val="28"/>
              </w:rPr>
            </w:pPr>
            <w:r w:rsidRPr="00ED59EF">
              <w:rPr>
                <w:rFonts w:ascii="TH SarabunPSK" w:eastAsia="Times New Roman" w:hAnsi="TH SarabunPSK" w:cs="TH SarabunPSK"/>
                <w:color w:val="000000"/>
                <w:sz w:val="28"/>
                <w:szCs w:val="28"/>
              </w:rPr>
              <w:t>23.5   ± 0.1</w:t>
            </w:r>
          </w:p>
        </w:tc>
      </w:tr>
      <w:tr w:rsidR="007E79AD" w:rsidRPr="00ED59EF" w14:paraId="0CC6D0B3" w14:textId="77777777" w:rsidTr="00976FC5">
        <w:tc>
          <w:tcPr>
            <w:tcW w:w="2337" w:type="dxa"/>
          </w:tcPr>
          <w:p w14:paraId="08805F0D" w14:textId="77777777" w:rsidR="007E79AD" w:rsidRPr="00ED59EF" w:rsidRDefault="007E79AD" w:rsidP="00145508">
            <w:pPr>
              <w:jc w:val="center"/>
              <w:rPr>
                <w:rFonts w:ascii="TH SarabunPSK" w:eastAsia="Times New Roman" w:hAnsi="TH SarabunPSK" w:cs="TH SarabunPSK"/>
                <w:color w:val="000000"/>
                <w:sz w:val="28"/>
                <w:szCs w:val="28"/>
              </w:rPr>
            </w:pPr>
            <w:r w:rsidRPr="00ED59EF">
              <w:rPr>
                <w:rFonts w:ascii="TH SarabunPSK" w:eastAsia="Times New Roman" w:hAnsi="TH SarabunPSK" w:cs="TH SarabunPSK"/>
                <w:color w:val="000000"/>
                <w:sz w:val="28"/>
                <w:szCs w:val="28"/>
              </w:rPr>
              <w:t>Fruit/Vegetable</w:t>
            </w:r>
          </w:p>
        </w:tc>
        <w:tc>
          <w:tcPr>
            <w:tcW w:w="2337" w:type="dxa"/>
          </w:tcPr>
          <w:p w14:paraId="3FCB1CFC" w14:textId="77777777" w:rsidR="007E79AD" w:rsidRPr="00ED59EF" w:rsidRDefault="007E79AD" w:rsidP="00145508">
            <w:pPr>
              <w:tabs>
                <w:tab w:val="left" w:pos="980"/>
                <w:tab w:val="center" w:pos="1827"/>
              </w:tabs>
              <w:jc w:val="center"/>
              <w:rPr>
                <w:rFonts w:ascii="TH SarabunPSK" w:eastAsia="Times New Roman" w:hAnsi="TH SarabunPSK" w:cs="TH SarabunPSK"/>
                <w:color w:val="000000"/>
                <w:sz w:val="28"/>
                <w:szCs w:val="28"/>
              </w:rPr>
            </w:pPr>
            <w:r w:rsidRPr="00ED59EF">
              <w:rPr>
                <w:rFonts w:ascii="TH SarabunPSK" w:eastAsia="Times New Roman" w:hAnsi="TH SarabunPSK" w:cs="TH SarabunPSK"/>
                <w:color w:val="000000"/>
                <w:sz w:val="28"/>
                <w:szCs w:val="28"/>
              </w:rPr>
              <w:t>39.0 ± 5.01</w:t>
            </w:r>
          </w:p>
        </w:tc>
        <w:tc>
          <w:tcPr>
            <w:tcW w:w="2338" w:type="dxa"/>
          </w:tcPr>
          <w:p w14:paraId="6E23D047" w14:textId="6109E231" w:rsidR="007E79AD" w:rsidRPr="00ED59EF" w:rsidRDefault="007E79AD" w:rsidP="00145508">
            <w:pPr>
              <w:tabs>
                <w:tab w:val="left" w:pos="1026"/>
                <w:tab w:val="center" w:pos="1782"/>
              </w:tabs>
              <w:jc w:val="center"/>
              <w:rPr>
                <w:rFonts w:ascii="TH SarabunPSK" w:eastAsia="Times New Roman" w:hAnsi="TH SarabunPSK" w:cs="TH SarabunPSK"/>
                <w:color w:val="000000"/>
                <w:sz w:val="28"/>
                <w:szCs w:val="28"/>
              </w:rPr>
            </w:pPr>
            <w:r w:rsidRPr="00ED59EF">
              <w:rPr>
                <w:rFonts w:ascii="TH SarabunPSK" w:eastAsia="Times New Roman" w:hAnsi="TH SarabunPSK" w:cs="TH SarabunPSK"/>
                <w:color w:val="000000"/>
                <w:sz w:val="28"/>
                <w:szCs w:val="28"/>
              </w:rPr>
              <w:t>39.5   ± 0.01</w:t>
            </w:r>
          </w:p>
        </w:tc>
        <w:tc>
          <w:tcPr>
            <w:tcW w:w="2338" w:type="dxa"/>
          </w:tcPr>
          <w:p w14:paraId="6EFA20BC" w14:textId="0F0999F7" w:rsidR="007E79AD" w:rsidRPr="00ED59EF" w:rsidRDefault="007E79AD" w:rsidP="00145508">
            <w:pPr>
              <w:tabs>
                <w:tab w:val="left" w:pos="965"/>
                <w:tab w:val="center" w:pos="1827"/>
                <w:tab w:val="left" w:pos="2880"/>
              </w:tabs>
              <w:jc w:val="center"/>
              <w:rPr>
                <w:rFonts w:ascii="TH SarabunPSK" w:eastAsia="Times New Roman" w:hAnsi="TH SarabunPSK" w:cs="TH SarabunPSK"/>
                <w:color w:val="000000"/>
                <w:sz w:val="28"/>
                <w:szCs w:val="28"/>
              </w:rPr>
            </w:pPr>
            <w:r w:rsidRPr="00ED59EF">
              <w:rPr>
                <w:rFonts w:ascii="TH SarabunPSK" w:eastAsia="Times New Roman" w:hAnsi="TH SarabunPSK" w:cs="TH SarabunPSK"/>
                <w:color w:val="000000"/>
                <w:sz w:val="28"/>
                <w:szCs w:val="28"/>
              </w:rPr>
              <w:t>47.3   ± 6.1</w:t>
            </w:r>
          </w:p>
        </w:tc>
      </w:tr>
    </w:tbl>
    <w:p w14:paraId="42411501" w14:textId="77777777" w:rsidR="007E79AD" w:rsidRPr="00ED59EF" w:rsidRDefault="007E79AD" w:rsidP="007E79AD">
      <w:pPr>
        <w:autoSpaceDE w:val="0"/>
        <w:autoSpaceDN w:val="0"/>
        <w:adjustRightInd w:val="0"/>
        <w:rPr>
          <w:rFonts w:ascii="TH SarabunPSK" w:hAnsi="TH SarabunPSK" w:cs="TH SarabunPSK"/>
          <w:iCs/>
          <w:color w:val="000000"/>
          <w:sz w:val="28"/>
          <w:szCs w:val="28"/>
        </w:rPr>
      </w:pPr>
      <w:r w:rsidRPr="00ED59EF">
        <w:rPr>
          <w:rFonts w:ascii="TH SarabunPSK" w:hAnsi="TH SarabunPSK" w:cs="TH SarabunPSK"/>
          <w:iCs/>
          <w:color w:val="000000"/>
          <w:sz w:val="28"/>
          <w:szCs w:val="28"/>
        </w:rPr>
        <w:t xml:space="preserve">Values are expressed as mean </w:t>
      </w:r>
      <w:r w:rsidRPr="00ED59EF">
        <w:rPr>
          <w:rFonts w:ascii="TH SarabunPSK" w:eastAsia="Times New Roman" w:hAnsi="TH SarabunPSK" w:cs="TH SarabunPSK"/>
          <w:color w:val="000000"/>
          <w:sz w:val="28"/>
          <w:szCs w:val="28"/>
        </w:rPr>
        <w:t xml:space="preserve">± </w:t>
      </w:r>
      <w:r w:rsidRPr="00ED59EF">
        <w:rPr>
          <w:rFonts w:ascii="TH SarabunPSK" w:hAnsi="TH SarabunPSK" w:cs="TH SarabunPSK"/>
          <w:iCs/>
          <w:color w:val="000000"/>
          <w:sz w:val="28"/>
          <w:szCs w:val="28"/>
        </w:rPr>
        <w:t>standard deviation</w:t>
      </w:r>
    </w:p>
    <w:p w14:paraId="3F72258E" w14:textId="77777777" w:rsidR="007E79AD" w:rsidRPr="00ED59EF" w:rsidRDefault="007E79AD" w:rsidP="00B24588">
      <w:pPr>
        <w:rPr>
          <w:rFonts w:ascii="TH SarabunPSK" w:hAnsi="TH SarabunPSK" w:cs="TH SarabunPSK"/>
          <w:sz w:val="28"/>
          <w:szCs w:val="28"/>
        </w:rPr>
      </w:pPr>
    </w:p>
    <w:p w14:paraId="11618884" w14:textId="48A02C84" w:rsidR="00F57735" w:rsidRPr="00ED59EF" w:rsidRDefault="004F0AAB" w:rsidP="007E79AD">
      <w:pPr>
        <w:ind w:firstLine="720"/>
        <w:jc w:val="thaiDistribute"/>
        <w:rPr>
          <w:rFonts w:ascii="TH SarabunPSK" w:hAnsi="TH SarabunPSK" w:cs="TH SarabunPSK"/>
          <w:sz w:val="28"/>
          <w:szCs w:val="28"/>
          <w:cs/>
        </w:rPr>
      </w:pPr>
      <w:r w:rsidRPr="00ED59EF">
        <w:rPr>
          <w:rFonts w:ascii="TH SarabunPSK" w:hAnsi="TH SarabunPSK" w:cs="TH SarabunPSK"/>
          <w:sz w:val="28"/>
          <w:szCs w:val="28"/>
        </w:rPr>
        <w:t>From T</w:t>
      </w:r>
      <w:r w:rsidR="007E79AD" w:rsidRPr="00ED59EF">
        <w:rPr>
          <w:rFonts w:ascii="TH SarabunPSK" w:hAnsi="TH SarabunPSK" w:cs="TH SarabunPSK"/>
          <w:sz w:val="28"/>
          <w:szCs w:val="28"/>
        </w:rPr>
        <w:t xml:space="preserve">able </w:t>
      </w:r>
      <w:r w:rsidR="007E79AD" w:rsidRPr="00ED59EF">
        <w:rPr>
          <w:rFonts w:ascii="TH SarabunPSK" w:hAnsi="TH SarabunPSK" w:cs="TH SarabunPSK"/>
          <w:sz w:val="28"/>
          <w:szCs w:val="28"/>
          <w:cs/>
        </w:rPr>
        <w:t>4</w:t>
      </w:r>
      <w:r w:rsidR="007E79AD" w:rsidRPr="00ED59EF">
        <w:rPr>
          <w:rFonts w:ascii="TH SarabunPSK" w:hAnsi="TH SarabunPSK" w:cs="TH SarabunPSK"/>
          <w:sz w:val="28"/>
          <w:szCs w:val="28"/>
        </w:rPr>
        <w:t xml:space="preserve">, the levels of iodine in different food materials taken by respondents in Sokoto are shown with disparities. It was also revealed that all the iodine values across zones of the state are not iodine deficient, because the values are greater than </w:t>
      </w:r>
      <w:r w:rsidR="007E79AD" w:rsidRPr="00ED59EF">
        <w:rPr>
          <w:rFonts w:ascii="TH SarabunPSK" w:hAnsi="TH SarabunPSK" w:cs="TH SarabunPSK"/>
          <w:sz w:val="28"/>
          <w:szCs w:val="28"/>
          <w:cs/>
        </w:rPr>
        <w:t>15</w:t>
      </w:r>
      <w:r w:rsidR="007E79AD" w:rsidRPr="00ED59EF">
        <w:rPr>
          <w:rFonts w:ascii="TH SarabunPSK" w:hAnsi="TH SarabunPSK" w:cs="TH SarabunPSK"/>
          <w:sz w:val="28"/>
          <w:szCs w:val="28"/>
        </w:rPr>
        <w:t>ppm. Fish has the highest iodine (</w:t>
      </w:r>
      <w:r w:rsidR="007E79AD" w:rsidRPr="00ED59EF">
        <w:rPr>
          <w:rFonts w:ascii="TH SarabunPSK" w:hAnsi="TH SarabunPSK" w:cs="TH SarabunPSK"/>
          <w:sz w:val="28"/>
          <w:szCs w:val="28"/>
          <w:cs/>
        </w:rPr>
        <w:t xml:space="preserve">56.0 </w:t>
      </w:r>
      <w:r w:rsidR="007E79AD" w:rsidRPr="00ED59EF">
        <w:rPr>
          <w:rFonts w:ascii="TH SarabunPSK" w:hAnsi="TH SarabunPSK" w:cs="TH SarabunPSK"/>
          <w:sz w:val="28"/>
          <w:szCs w:val="28"/>
        </w:rPr>
        <w:t xml:space="preserve">± </w:t>
      </w:r>
      <w:r w:rsidR="007E79AD" w:rsidRPr="00ED59EF">
        <w:rPr>
          <w:rFonts w:ascii="TH SarabunPSK" w:hAnsi="TH SarabunPSK" w:cs="TH SarabunPSK"/>
          <w:sz w:val="28"/>
          <w:szCs w:val="28"/>
          <w:cs/>
        </w:rPr>
        <w:t xml:space="preserve">7.01- 100.1 </w:t>
      </w:r>
      <w:r w:rsidR="007E79AD" w:rsidRPr="00ED59EF">
        <w:rPr>
          <w:rFonts w:ascii="TH SarabunPSK" w:hAnsi="TH SarabunPSK" w:cs="TH SarabunPSK"/>
          <w:sz w:val="28"/>
          <w:szCs w:val="28"/>
        </w:rPr>
        <w:t xml:space="preserve">± </w:t>
      </w:r>
      <w:r w:rsidR="007E79AD" w:rsidRPr="00ED59EF">
        <w:rPr>
          <w:rFonts w:ascii="TH SarabunPSK" w:hAnsi="TH SarabunPSK" w:cs="TH SarabunPSK"/>
          <w:sz w:val="28"/>
          <w:szCs w:val="28"/>
          <w:cs/>
        </w:rPr>
        <w:t>0.01</w:t>
      </w:r>
      <w:r w:rsidR="007E79AD" w:rsidRPr="00ED59EF">
        <w:rPr>
          <w:rFonts w:ascii="TH SarabunPSK" w:hAnsi="TH SarabunPSK" w:cs="TH SarabunPSK"/>
          <w:sz w:val="28"/>
          <w:szCs w:val="28"/>
        </w:rPr>
        <w:t>ppm), followed by egg (</w:t>
      </w:r>
      <w:r w:rsidR="007E79AD" w:rsidRPr="00ED59EF">
        <w:rPr>
          <w:rFonts w:ascii="TH SarabunPSK" w:hAnsi="TH SarabunPSK" w:cs="TH SarabunPSK"/>
          <w:sz w:val="28"/>
          <w:szCs w:val="28"/>
          <w:cs/>
        </w:rPr>
        <w:t xml:space="preserve">50.1 </w:t>
      </w:r>
      <w:r w:rsidR="007E79AD" w:rsidRPr="00ED59EF">
        <w:rPr>
          <w:rFonts w:ascii="TH SarabunPSK" w:hAnsi="TH SarabunPSK" w:cs="TH SarabunPSK"/>
          <w:sz w:val="28"/>
          <w:szCs w:val="28"/>
        </w:rPr>
        <w:t xml:space="preserve">± </w:t>
      </w:r>
      <w:r w:rsidR="007E79AD" w:rsidRPr="00ED59EF">
        <w:rPr>
          <w:rFonts w:ascii="TH SarabunPSK" w:hAnsi="TH SarabunPSK" w:cs="TH SarabunPSK"/>
          <w:sz w:val="28"/>
          <w:szCs w:val="28"/>
          <w:cs/>
        </w:rPr>
        <w:t xml:space="preserve">0.01-60.0 </w:t>
      </w:r>
      <w:r w:rsidR="007E79AD" w:rsidRPr="00ED59EF">
        <w:rPr>
          <w:rFonts w:ascii="TH SarabunPSK" w:hAnsi="TH SarabunPSK" w:cs="TH SarabunPSK"/>
          <w:sz w:val="28"/>
          <w:szCs w:val="28"/>
        </w:rPr>
        <w:t xml:space="preserve">± </w:t>
      </w:r>
      <w:r w:rsidR="007E79AD" w:rsidRPr="00ED59EF">
        <w:rPr>
          <w:rFonts w:ascii="TH SarabunPSK" w:hAnsi="TH SarabunPSK" w:cs="TH SarabunPSK"/>
          <w:sz w:val="28"/>
          <w:szCs w:val="28"/>
          <w:cs/>
        </w:rPr>
        <w:t>0.01</w:t>
      </w:r>
      <w:r w:rsidR="007E79AD" w:rsidRPr="00ED59EF">
        <w:rPr>
          <w:rFonts w:ascii="TH SarabunPSK" w:hAnsi="TH SarabunPSK" w:cs="TH SarabunPSK"/>
          <w:sz w:val="28"/>
          <w:szCs w:val="28"/>
        </w:rPr>
        <w:t>ppm), then vegetable (</w:t>
      </w:r>
      <w:r w:rsidR="007E79AD" w:rsidRPr="00ED59EF">
        <w:rPr>
          <w:rFonts w:ascii="TH SarabunPSK" w:hAnsi="TH SarabunPSK" w:cs="TH SarabunPSK"/>
          <w:sz w:val="28"/>
          <w:szCs w:val="28"/>
          <w:cs/>
        </w:rPr>
        <w:t xml:space="preserve">39.5 </w:t>
      </w:r>
      <w:r w:rsidR="007E79AD" w:rsidRPr="00ED59EF">
        <w:rPr>
          <w:rFonts w:ascii="TH SarabunPSK" w:hAnsi="TH SarabunPSK" w:cs="TH SarabunPSK"/>
          <w:sz w:val="28"/>
          <w:szCs w:val="28"/>
        </w:rPr>
        <w:t xml:space="preserve">± </w:t>
      </w:r>
      <w:r w:rsidR="007E79AD" w:rsidRPr="00ED59EF">
        <w:rPr>
          <w:rFonts w:ascii="TH SarabunPSK" w:hAnsi="TH SarabunPSK" w:cs="TH SarabunPSK"/>
          <w:sz w:val="28"/>
          <w:szCs w:val="28"/>
          <w:cs/>
        </w:rPr>
        <w:t xml:space="preserve">0.01-47.3   </w:t>
      </w:r>
      <w:r w:rsidR="007E79AD" w:rsidRPr="00ED59EF">
        <w:rPr>
          <w:rFonts w:ascii="TH SarabunPSK" w:hAnsi="TH SarabunPSK" w:cs="TH SarabunPSK"/>
          <w:sz w:val="28"/>
          <w:szCs w:val="28"/>
        </w:rPr>
        <w:t xml:space="preserve">± </w:t>
      </w:r>
      <w:r w:rsidR="007E79AD" w:rsidRPr="00ED59EF">
        <w:rPr>
          <w:rFonts w:ascii="TH SarabunPSK" w:hAnsi="TH SarabunPSK" w:cs="TH SarabunPSK"/>
          <w:sz w:val="28"/>
          <w:szCs w:val="28"/>
          <w:cs/>
        </w:rPr>
        <w:t>6.1</w:t>
      </w:r>
      <w:r w:rsidR="007E79AD" w:rsidRPr="00ED59EF">
        <w:rPr>
          <w:rFonts w:ascii="TH SarabunPSK" w:hAnsi="TH SarabunPSK" w:cs="TH SarabunPSK"/>
          <w:sz w:val="28"/>
          <w:szCs w:val="28"/>
        </w:rPr>
        <w:t>ppm), followed by chicken (</w:t>
      </w:r>
      <w:r w:rsidR="007E79AD" w:rsidRPr="00ED59EF">
        <w:rPr>
          <w:rFonts w:ascii="TH SarabunPSK" w:hAnsi="TH SarabunPSK" w:cs="TH SarabunPSK"/>
          <w:sz w:val="28"/>
          <w:szCs w:val="28"/>
          <w:cs/>
        </w:rPr>
        <w:t xml:space="preserve">32.7 </w:t>
      </w:r>
      <w:r w:rsidR="007E79AD" w:rsidRPr="00ED59EF">
        <w:rPr>
          <w:rFonts w:ascii="TH SarabunPSK" w:hAnsi="TH SarabunPSK" w:cs="TH SarabunPSK"/>
          <w:sz w:val="28"/>
          <w:szCs w:val="28"/>
        </w:rPr>
        <w:t xml:space="preserve">± </w:t>
      </w:r>
      <w:r w:rsidR="007E79AD" w:rsidRPr="00ED59EF">
        <w:rPr>
          <w:rFonts w:ascii="TH SarabunPSK" w:hAnsi="TH SarabunPSK" w:cs="TH SarabunPSK"/>
          <w:sz w:val="28"/>
          <w:szCs w:val="28"/>
          <w:cs/>
        </w:rPr>
        <w:t xml:space="preserve">5.01-45.0 </w:t>
      </w:r>
      <w:r w:rsidR="007E79AD" w:rsidRPr="00ED59EF">
        <w:rPr>
          <w:rFonts w:ascii="TH SarabunPSK" w:hAnsi="TH SarabunPSK" w:cs="TH SarabunPSK"/>
          <w:sz w:val="28"/>
          <w:szCs w:val="28"/>
        </w:rPr>
        <w:t xml:space="preserve">± </w:t>
      </w:r>
      <w:r w:rsidR="007E79AD" w:rsidRPr="00ED59EF">
        <w:rPr>
          <w:rFonts w:ascii="TH SarabunPSK" w:hAnsi="TH SarabunPSK" w:cs="TH SarabunPSK"/>
          <w:sz w:val="28"/>
          <w:szCs w:val="28"/>
          <w:cs/>
        </w:rPr>
        <w:t>0.001</w:t>
      </w:r>
      <w:r w:rsidR="007E79AD" w:rsidRPr="00ED59EF">
        <w:rPr>
          <w:rFonts w:ascii="TH SarabunPSK" w:hAnsi="TH SarabunPSK" w:cs="TH SarabunPSK"/>
          <w:sz w:val="28"/>
          <w:szCs w:val="28"/>
        </w:rPr>
        <w:t>ppm), and lastly, milk (</w:t>
      </w:r>
      <w:r w:rsidR="007E79AD" w:rsidRPr="00ED59EF">
        <w:rPr>
          <w:rFonts w:ascii="TH SarabunPSK" w:hAnsi="TH SarabunPSK" w:cs="TH SarabunPSK"/>
          <w:sz w:val="28"/>
          <w:szCs w:val="28"/>
          <w:cs/>
        </w:rPr>
        <w:t xml:space="preserve">17.0 </w:t>
      </w:r>
      <w:r w:rsidR="007E79AD" w:rsidRPr="00ED59EF">
        <w:rPr>
          <w:rFonts w:ascii="TH SarabunPSK" w:hAnsi="TH SarabunPSK" w:cs="TH SarabunPSK"/>
          <w:sz w:val="28"/>
          <w:szCs w:val="28"/>
        </w:rPr>
        <w:t xml:space="preserve">± </w:t>
      </w:r>
      <w:r w:rsidR="007E79AD" w:rsidRPr="00ED59EF">
        <w:rPr>
          <w:rFonts w:ascii="TH SarabunPSK" w:hAnsi="TH SarabunPSK" w:cs="TH SarabunPSK"/>
          <w:sz w:val="28"/>
          <w:szCs w:val="28"/>
          <w:cs/>
        </w:rPr>
        <w:t xml:space="preserve">4.01 - 32.6 </w:t>
      </w:r>
      <w:r w:rsidR="007E79AD" w:rsidRPr="00ED59EF">
        <w:rPr>
          <w:rFonts w:ascii="TH SarabunPSK" w:hAnsi="TH SarabunPSK" w:cs="TH SarabunPSK"/>
          <w:sz w:val="28"/>
          <w:szCs w:val="28"/>
        </w:rPr>
        <w:t xml:space="preserve">± </w:t>
      </w:r>
      <w:r w:rsidR="007E79AD" w:rsidRPr="00ED59EF">
        <w:rPr>
          <w:rFonts w:ascii="TH SarabunPSK" w:hAnsi="TH SarabunPSK" w:cs="TH SarabunPSK"/>
          <w:sz w:val="28"/>
          <w:szCs w:val="28"/>
          <w:cs/>
        </w:rPr>
        <w:t>5.01</w:t>
      </w:r>
      <w:r w:rsidR="007E79AD" w:rsidRPr="00ED59EF">
        <w:rPr>
          <w:rFonts w:ascii="TH SarabunPSK" w:hAnsi="TH SarabunPSK" w:cs="TH SarabunPSK"/>
          <w:sz w:val="28"/>
          <w:szCs w:val="28"/>
        </w:rPr>
        <w:t>ppm). All these sources found their iodine content from the natural environment or deliberate addition during preparation [</w:t>
      </w:r>
      <w:r w:rsidR="007E79AD" w:rsidRPr="00ED59EF">
        <w:rPr>
          <w:rFonts w:ascii="TH SarabunPSK" w:hAnsi="TH SarabunPSK" w:cs="TH SarabunPSK"/>
          <w:sz w:val="28"/>
          <w:szCs w:val="28"/>
          <w:cs/>
        </w:rPr>
        <w:t>2].</w:t>
      </w:r>
    </w:p>
    <w:p w14:paraId="65BEDFFB" w14:textId="77777777" w:rsidR="00F57735" w:rsidRPr="00ED59EF" w:rsidRDefault="00F57735" w:rsidP="00B24588">
      <w:pPr>
        <w:rPr>
          <w:rFonts w:ascii="TH SarabunPSK" w:hAnsi="TH SarabunPSK" w:cs="TH SarabunPSK"/>
          <w:sz w:val="28"/>
          <w:szCs w:val="28"/>
        </w:rPr>
      </w:pPr>
    </w:p>
    <w:p w14:paraId="0B07126B" w14:textId="3F9B458A" w:rsidR="007E79AD" w:rsidRPr="00ED59EF" w:rsidRDefault="007E79AD" w:rsidP="007E79AD">
      <w:pPr>
        <w:ind w:right="-188"/>
        <w:rPr>
          <w:rFonts w:ascii="TH SarabunPSK" w:hAnsi="TH SarabunPSK" w:cs="TH SarabunPSK"/>
          <w:bCs/>
          <w:sz w:val="28"/>
          <w:szCs w:val="28"/>
        </w:rPr>
      </w:pPr>
      <w:r w:rsidRPr="00ED59EF">
        <w:rPr>
          <w:rFonts w:ascii="TH SarabunPSK" w:hAnsi="TH SarabunPSK" w:cs="TH SarabunPSK"/>
          <w:b/>
          <w:bCs/>
          <w:sz w:val="28"/>
          <w:szCs w:val="28"/>
        </w:rPr>
        <w:t>Table 5:</w:t>
      </w:r>
      <w:r w:rsidRPr="00ED59EF">
        <w:rPr>
          <w:rFonts w:ascii="TH SarabunPSK" w:hAnsi="TH SarabunPSK" w:cs="TH SarabunPSK"/>
          <w:b/>
          <w:sz w:val="28"/>
          <w:szCs w:val="28"/>
        </w:rPr>
        <w:t xml:space="preserve"> </w:t>
      </w:r>
      <w:r w:rsidRPr="00ED59EF">
        <w:rPr>
          <w:rFonts w:ascii="TH SarabunPSK" w:hAnsi="TH SarabunPSK" w:cs="TH SarabunPSK"/>
          <w:bCs/>
          <w:sz w:val="28"/>
          <w:szCs w:val="28"/>
        </w:rPr>
        <w:t>Distribution of Subjects on Knowledge of Iodine Nutrition across the Three</w:t>
      </w:r>
      <w:r w:rsidRPr="00ED59EF">
        <w:rPr>
          <w:rFonts w:ascii="TH SarabunPSK" w:hAnsi="TH SarabunPSK" w:cs="TH SarabunPSK" w:hint="cs"/>
          <w:bCs/>
          <w:sz w:val="28"/>
          <w:szCs w:val="28"/>
          <w:cs/>
        </w:rPr>
        <w:t xml:space="preserve"> </w:t>
      </w:r>
      <w:r w:rsidRPr="00ED59EF">
        <w:rPr>
          <w:rFonts w:ascii="TH SarabunPSK" w:hAnsi="TH SarabunPSK" w:cs="TH SarabunPSK"/>
          <w:bCs/>
          <w:sz w:val="28"/>
          <w:szCs w:val="28"/>
        </w:rPr>
        <w:t>Zones of Sokoto State</w:t>
      </w:r>
    </w:p>
    <w:tbl>
      <w:tblPr>
        <w:tblStyle w:val="TableGrid"/>
        <w:tblW w:w="0" w:type="auto"/>
        <w:tblLook w:val="04A0" w:firstRow="1" w:lastRow="0" w:firstColumn="1" w:lastColumn="0" w:noHBand="0" w:noVBand="1"/>
      </w:tblPr>
      <w:tblGrid>
        <w:gridCol w:w="2318"/>
        <w:gridCol w:w="2326"/>
        <w:gridCol w:w="2326"/>
        <w:gridCol w:w="2046"/>
      </w:tblGrid>
      <w:tr w:rsidR="007E79AD" w:rsidRPr="00ED59EF" w14:paraId="00949371" w14:textId="77777777" w:rsidTr="00976FC5">
        <w:tc>
          <w:tcPr>
            <w:tcW w:w="2414" w:type="dxa"/>
          </w:tcPr>
          <w:p w14:paraId="295A4A9F" w14:textId="77777777" w:rsidR="007E79AD" w:rsidRPr="00ED59EF" w:rsidRDefault="007E79AD" w:rsidP="00145508">
            <w:pPr>
              <w:jc w:val="center"/>
              <w:rPr>
                <w:rFonts w:ascii="TH SarabunPSK" w:hAnsi="TH SarabunPSK" w:cs="TH SarabunPSK"/>
                <w:sz w:val="28"/>
                <w:szCs w:val="28"/>
              </w:rPr>
            </w:pPr>
          </w:p>
        </w:tc>
        <w:tc>
          <w:tcPr>
            <w:tcW w:w="2413" w:type="dxa"/>
          </w:tcPr>
          <w:p w14:paraId="07ED6EA3" w14:textId="7E6446E2" w:rsidR="007E79AD" w:rsidRPr="00ED59EF" w:rsidRDefault="007E79AD" w:rsidP="00145508">
            <w:pPr>
              <w:suppressLineNumbers/>
              <w:jc w:val="center"/>
              <w:rPr>
                <w:rFonts w:ascii="TH SarabunPSK" w:hAnsi="TH SarabunPSK" w:cs="TH SarabunPSK"/>
                <w:sz w:val="28"/>
                <w:szCs w:val="28"/>
              </w:rPr>
            </w:pPr>
            <w:r w:rsidRPr="00ED59EF">
              <w:rPr>
                <w:rFonts w:ascii="TH SarabunPSK" w:hAnsi="TH SarabunPSK" w:cs="TH SarabunPSK"/>
                <w:sz w:val="28"/>
                <w:szCs w:val="28"/>
              </w:rPr>
              <w:t>Central Sokoto Zone (CSZ)</w:t>
            </w:r>
          </w:p>
          <w:p w14:paraId="3ABA1185" w14:textId="77777777" w:rsidR="007E79AD" w:rsidRPr="00ED59EF" w:rsidRDefault="007E79AD" w:rsidP="00145508">
            <w:pPr>
              <w:suppressLineNumbers/>
              <w:jc w:val="center"/>
              <w:rPr>
                <w:rFonts w:ascii="TH SarabunPSK" w:hAnsi="TH SarabunPSK" w:cs="TH SarabunPSK"/>
                <w:sz w:val="28"/>
                <w:szCs w:val="28"/>
              </w:rPr>
            </w:pPr>
          </w:p>
          <w:p w14:paraId="7EC58063" w14:textId="094B10E3" w:rsidR="007E79AD" w:rsidRPr="00ED59EF" w:rsidRDefault="007E79AD" w:rsidP="00145508">
            <w:pPr>
              <w:suppressLineNumbers/>
              <w:jc w:val="center"/>
              <w:rPr>
                <w:rFonts w:ascii="TH SarabunPSK" w:hAnsi="TH SarabunPSK" w:cs="TH SarabunPSK"/>
                <w:sz w:val="28"/>
                <w:szCs w:val="28"/>
              </w:rPr>
            </w:pPr>
            <w:r w:rsidRPr="00ED59EF">
              <w:rPr>
                <w:rFonts w:ascii="TH SarabunPSK" w:hAnsi="TH SarabunPSK" w:cs="TH SarabunPSK"/>
                <w:sz w:val="28"/>
                <w:szCs w:val="28"/>
              </w:rPr>
              <w:t xml:space="preserve">No of Subjects   </w:t>
            </w:r>
            <w:r w:rsidR="006C22D1" w:rsidRPr="00ED59EF">
              <w:rPr>
                <w:rFonts w:ascii="TH SarabunPSK" w:hAnsi="TH SarabunPSK" w:cs="TH SarabunPSK"/>
                <w:sz w:val="28"/>
                <w:szCs w:val="28"/>
              </w:rPr>
              <w:t>(</w:t>
            </w:r>
            <w:r w:rsidR="00695FD1" w:rsidRPr="00ED59EF">
              <w:rPr>
                <w:rFonts w:ascii="TH SarabunPSK" w:hAnsi="TH SarabunPSK" w:cs="TH SarabunPSK"/>
                <w:sz w:val="28"/>
                <w:szCs w:val="28"/>
              </w:rPr>
              <w:t>Percentage</w:t>
            </w:r>
            <w:r w:rsidRPr="00ED59EF">
              <w:rPr>
                <w:rFonts w:ascii="TH SarabunPSK" w:hAnsi="TH SarabunPSK" w:cs="TH SarabunPSK"/>
                <w:sz w:val="28"/>
                <w:szCs w:val="28"/>
              </w:rPr>
              <w:t>)</w:t>
            </w:r>
          </w:p>
        </w:tc>
        <w:tc>
          <w:tcPr>
            <w:tcW w:w="2413" w:type="dxa"/>
          </w:tcPr>
          <w:p w14:paraId="79DB5710" w14:textId="6DDB2553" w:rsidR="007E79AD" w:rsidRPr="00ED59EF" w:rsidRDefault="007E79AD" w:rsidP="00145508">
            <w:pPr>
              <w:suppressLineNumbers/>
              <w:jc w:val="center"/>
              <w:rPr>
                <w:rFonts w:ascii="TH SarabunPSK" w:hAnsi="TH SarabunPSK" w:cs="TH SarabunPSK"/>
                <w:sz w:val="28"/>
                <w:szCs w:val="28"/>
              </w:rPr>
            </w:pPr>
            <w:r w:rsidRPr="00ED59EF">
              <w:rPr>
                <w:rFonts w:ascii="TH SarabunPSK" w:hAnsi="TH SarabunPSK" w:cs="TH SarabunPSK"/>
                <w:sz w:val="28"/>
                <w:szCs w:val="28"/>
              </w:rPr>
              <w:t>Western Sokoto Zone (WSZ)</w:t>
            </w:r>
          </w:p>
          <w:p w14:paraId="6EA7FFD0" w14:textId="77777777" w:rsidR="007E79AD" w:rsidRPr="00ED59EF" w:rsidRDefault="007E79AD" w:rsidP="00145508">
            <w:pPr>
              <w:suppressLineNumbers/>
              <w:jc w:val="center"/>
              <w:rPr>
                <w:rFonts w:ascii="TH SarabunPSK" w:hAnsi="TH SarabunPSK" w:cs="TH SarabunPSK"/>
                <w:sz w:val="28"/>
                <w:szCs w:val="28"/>
              </w:rPr>
            </w:pPr>
          </w:p>
          <w:p w14:paraId="32158EB6" w14:textId="337B52C5" w:rsidR="007E79AD" w:rsidRPr="00ED59EF" w:rsidRDefault="007E79AD" w:rsidP="00145508">
            <w:pPr>
              <w:suppressLineNumbers/>
              <w:jc w:val="center"/>
              <w:rPr>
                <w:rFonts w:ascii="TH SarabunPSK" w:hAnsi="TH SarabunPSK" w:cs="TH SarabunPSK"/>
                <w:sz w:val="28"/>
                <w:szCs w:val="28"/>
              </w:rPr>
            </w:pPr>
            <w:r w:rsidRPr="00ED59EF">
              <w:rPr>
                <w:rFonts w:ascii="TH SarabunPSK" w:hAnsi="TH SarabunPSK" w:cs="TH SarabunPSK"/>
                <w:sz w:val="28"/>
                <w:szCs w:val="28"/>
              </w:rPr>
              <w:t xml:space="preserve">No of Subjects    </w:t>
            </w:r>
            <w:r w:rsidR="006C22D1" w:rsidRPr="00ED59EF">
              <w:rPr>
                <w:rFonts w:ascii="TH SarabunPSK" w:hAnsi="TH SarabunPSK" w:cs="TH SarabunPSK"/>
                <w:sz w:val="28"/>
                <w:szCs w:val="28"/>
              </w:rPr>
              <w:t>(</w:t>
            </w:r>
            <w:r w:rsidR="00695FD1" w:rsidRPr="00ED59EF">
              <w:rPr>
                <w:rFonts w:ascii="TH SarabunPSK" w:hAnsi="TH SarabunPSK" w:cs="TH SarabunPSK"/>
                <w:sz w:val="28"/>
                <w:szCs w:val="28"/>
              </w:rPr>
              <w:t>Percentage</w:t>
            </w:r>
            <w:r w:rsidR="006C22D1" w:rsidRPr="00ED59EF">
              <w:rPr>
                <w:rFonts w:ascii="TH SarabunPSK" w:hAnsi="TH SarabunPSK" w:cs="TH SarabunPSK"/>
                <w:sz w:val="28"/>
                <w:szCs w:val="28"/>
              </w:rPr>
              <w:t>)</w:t>
            </w:r>
          </w:p>
        </w:tc>
        <w:tc>
          <w:tcPr>
            <w:tcW w:w="2110" w:type="dxa"/>
          </w:tcPr>
          <w:p w14:paraId="0010A733" w14:textId="0B33C21D" w:rsidR="007E79AD" w:rsidRPr="00ED59EF" w:rsidRDefault="007E79AD" w:rsidP="00145508">
            <w:pPr>
              <w:suppressLineNumbers/>
              <w:jc w:val="center"/>
              <w:rPr>
                <w:rFonts w:ascii="TH SarabunPSK" w:hAnsi="TH SarabunPSK" w:cs="TH SarabunPSK"/>
                <w:sz w:val="28"/>
                <w:szCs w:val="28"/>
              </w:rPr>
            </w:pPr>
            <w:r w:rsidRPr="00ED59EF">
              <w:rPr>
                <w:rFonts w:ascii="TH SarabunPSK" w:hAnsi="TH SarabunPSK" w:cs="TH SarabunPSK"/>
                <w:sz w:val="28"/>
                <w:szCs w:val="28"/>
              </w:rPr>
              <w:t>Eastern Sokoto Zone (ESZ)</w:t>
            </w:r>
          </w:p>
          <w:p w14:paraId="19EB0328" w14:textId="77777777" w:rsidR="007E79AD" w:rsidRPr="00ED59EF" w:rsidRDefault="007E79AD" w:rsidP="00145508">
            <w:pPr>
              <w:suppressLineNumbers/>
              <w:jc w:val="center"/>
              <w:rPr>
                <w:rFonts w:ascii="TH SarabunPSK" w:hAnsi="TH SarabunPSK" w:cs="TH SarabunPSK"/>
                <w:sz w:val="28"/>
                <w:szCs w:val="28"/>
              </w:rPr>
            </w:pPr>
          </w:p>
          <w:p w14:paraId="4FDD8718" w14:textId="080E08A9" w:rsidR="007E79AD" w:rsidRPr="00ED59EF" w:rsidRDefault="007E79AD" w:rsidP="00145508">
            <w:pPr>
              <w:suppressLineNumbers/>
              <w:jc w:val="center"/>
              <w:rPr>
                <w:rFonts w:ascii="TH SarabunPSK" w:hAnsi="TH SarabunPSK" w:cs="TH SarabunPSK"/>
                <w:sz w:val="28"/>
                <w:szCs w:val="28"/>
              </w:rPr>
            </w:pPr>
            <w:r w:rsidRPr="00ED59EF">
              <w:rPr>
                <w:rFonts w:ascii="TH SarabunPSK" w:hAnsi="TH SarabunPSK" w:cs="TH SarabunPSK"/>
                <w:sz w:val="28"/>
                <w:szCs w:val="28"/>
              </w:rPr>
              <w:t xml:space="preserve">No of Subjects     </w:t>
            </w:r>
            <w:r w:rsidR="006C22D1" w:rsidRPr="00ED59EF">
              <w:rPr>
                <w:rFonts w:ascii="TH SarabunPSK" w:hAnsi="TH SarabunPSK" w:cs="TH SarabunPSK"/>
                <w:sz w:val="28"/>
                <w:szCs w:val="28"/>
              </w:rPr>
              <w:t>(</w:t>
            </w:r>
            <w:r w:rsidR="00695FD1" w:rsidRPr="00ED59EF">
              <w:rPr>
                <w:rFonts w:ascii="TH SarabunPSK" w:hAnsi="TH SarabunPSK" w:cs="TH SarabunPSK"/>
                <w:sz w:val="28"/>
                <w:szCs w:val="28"/>
              </w:rPr>
              <w:t>Percentage</w:t>
            </w:r>
            <w:r w:rsidR="006C22D1" w:rsidRPr="00ED59EF">
              <w:rPr>
                <w:rFonts w:ascii="TH SarabunPSK" w:hAnsi="TH SarabunPSK" w:cs="TH SarabunPSK"/>
                <w:sz w:val="28"/>
                <w:szCs w:val="28"/>
              </w:rPr>
              <w:t>)</w:t>
            </w:r>
          </w:p>
        </w:tc>
      </w:tr>
      <w:tr w:rsidR="007E79AD" w:rsidRPr="00ED59EF" w14:paraId="15F4D059" w14:textId="77777777" w:rsidTr="00976FC5">
        <w:tc>
          <w:tcPr>
            <w:tcW w:w="2414" w:type="dxa"/>
          </w:tcPr>
          <w:p w14:paraId="5EE902DB" w14:textId="77777777" w:rsidR="007E79AD" w:rsidRPr="00ED59EF" w:rsidRDefault="007E79AD" w:rsidP="00145508">
            <w:pPr>
              <w:jc w:val="center"/>
              <w:rPr>
                <w:rFonts w:ascii="TH SarabunPSK" w:hAnsi="TH SarabunPSK" w:cs="TH SarabunPSK"/>
                <w:sz w:val="28"/>
                <w:szCs w:val="28"/>
              </w:rPr>
            </w:pPr>
            <w:r w:rsidRPr="00ED59EF">
              <w:rPr>
                <w:rFonts w:ascii="TH SarabunPSK" w:hAnsi="TH SarabunPSK" w:cs="TH SarabunPSK"/>
                <w:sz w:val="28"/>
                <w:szCs w:val="28"/>
              </w:rPr>
              <w:t>Have basic knowledge of iodine nutrition</w:t>
            </w:r>
          </w:p>
        </w:tc>
        <w:tc>
          <w:tcPr>
            <w:tcW w:w="2413" w:type="dxa"/>
          </w:tcPr>
          <w:p w14:paraId="2C1F7D3A" w14:textId="54025F28" w:rsidR="007E79AD" w:rsidRPr="00ED59EF" w:rsidRDefault="007E79AD" w:rsidP="00145508">
            <w:pPr>
              <w:jc w:val="center"/>
              <w:rPr>
                <w:rFonts w:ascii="TH SarabunPSK" w:hAnsi="TH SarabunPSK" w:cs="TH SarabunPSK"/>
                <w:sz w:val="28"/>
                <w:szCs w:val="28"/>
              </w:rPr>
            </w:pPr>
            <w:r w:rsidRPr="00ED59EF">
              <w:rPr>
                <w:rFonts w:ascii="TH SarabunPSK" w:hAnsi="TH SarabunPSK" w:cs="TH SarabunPSK"/>
                <w:sz w:val="28"/>
                <w:szCs w:val="28"/>
              </w:rPr>
              <w:t xml:space="preserve">13                      </w:t>
            </w:r>
            <w:r w:rsidR="006C22D1" w:rsidRPr="00ED59EF">
              <w:rPr>
                <w:rFonts w:ascii="TH SarabunPSK" w:hAnsi="TH SarabunPSK" w:cs="TH SarabunPSK"/>
                <w:sz w:val="28"/>
                <w:szCs w:val="28"/>
              </w:rPr>
              <w:t>(</w:t>
            </w:r>
            <w:r w:rsidR="00695FD1" w:rsidRPr="00ED59EF">
              <w:rPr>
                <w:rFonts w:ascii="TH SarabunPSK" w:hAnsi="TH SarabunPSK" w:cs="TH SarabunPSK"/>
                <w:sz w:val="28"/>
                <w:szCs w:val="28"/>
              </w:rPr>
              <w:t>15.7</w:t>
            </w:r>
            <w:r w:rsidR="006C22D1" w:rsidRPr="00ED59EF">
              <w:rPr>
                <w:rFonts w:ascii="TH SarabunPSK" w:hAnsi="TH SarabunPSK" w:cs="TH SarabunPSK"/>
                <w:sz w:val="28"/>
                <w:szCs w:val="28"/>
              </w:rPr>
              <w:t>)</w:t>
            </w:r>
          </w:p>
        </w:tc>
        <w:tc>
          <w:tcPr>
            <w:tcW w:w="2413" w:type="dxa"/>
          </w:tcPr>
          <w:p w14:paraId="4F13EE10" w14:textId="68512230" w:rsidR="007E79AD" w:rsidRPr="00ED59EF" w:rsidRDefault="007E79AD" w:rsidP="00145508">
            <w:pPr>
              <w:jc w:val="center"/>
              <w:rPr>
                <w:rFonts w:ascii="TH SarabunPSK" w:hAnsi="TH SarabunPSK" w:cs="TH SarabunPSK"/>
                <w:sz w:val="28"/>
                <w:szCs w:val="28"/>
              </w:rPr>
            </w:pPr>
            <w:r w:rsidRPr="00ED59EF">
              <w:rPr>
                <w:rFonts w:ascii="TH SarabunPSK" w:hAnsi="TH SarabunPSK" w:cs="TH SarabunPSK"/>
                <w:sz w:val="28"/>
                <w:szCs w:val="28"/>
              </w:rPr>
              <w:t xml:space="preserve">9                </w:t>
            </w:r>
            <w:r w:rsidR="006C22D1" w:rsidRPr="00ED59EF">
              <w:rPr>
                <w:rFonts w:ascii="TH SarabunPSK" w:hAnsi="TH SarabunPSK" w:cs="TH SarabunPSK"/>
                <w:sz w:val="28"/>
                <w:szCs w:val="28"/>
              </w:rPr>
              <w:t>(</w:t>
            </w:r>
            <w:r w:rsidR="00BB3D3E" w:rsidRPr="00ED59EF">
              <w:rPr>
                <w:rFonts w:ascii="TH SarabunPSK" w:hAnsi="TH SarabunPSK" w:cs="TH SarabunPSK"/>
                <w:sz w:val="28"/>
                <w:szCs w:val="28"/>
              </w:rPr>
              <w:t>11.4</w:t>
            </w:r>
            <w:r w:rsidR="006C22D1" w:rsidRPr="00ED59EF">
              <w:rPr>
                <w:rFonts w:ascii="TH SarabunPSK" w:hAnsi="TH SarabunPSK" w:cs="TH SarabunPSK"/>
                <w:sz w:val="28"/>
                <w:szCs w:val="28"/>
              </w:rPr>
              <w:t>)</w:t>
            </w:r>
          </w:p>
        </w:tc>
        <w:tc>
          <w:tcPr>
            <w:tcW w:w="2110" w:type="dxa"/>
          </w:tcPr>
          <w:p w14:paraId="4AA0CD67" w14:textId="4A2C30C9" w:rsidR="007E79AD" w:rsidRPr="00ED59EF" w:rsidRDefault="007E79AD" w:rsidP="00145508">
            <w:pPr>
              <w:jc w:val="center"/>
              <w:rPr>
                <w:rFonts w:ascii="TH SarabunPSK" w:hAnsi="TH SarabunPSK" w:cs="TH SarabunPSK"/>
                <w:sz w:val="28"/>
                <w:szCs w:val="28"/>
              </w:rPr>
            </w:pPr>
            <w:r w:rsidRPr="00ED59EF">
              <w:rPr>
                <w:rFonts w:ascii="TH SarabunPSK" w:hAnsi="TH SarabunPSK" w:cs="TH SarabunPSK"/>
                <w:sz w:val="28"/>
                <w:szCs w:val="28"/>
              </w:rPr>
              <w:t xml:space="preserve">6                      </w:t>
            </w:r>
            <w:r w:rsidR="006C22D1" w:rsidRPr="00ED59EF">
              <w:rPr>
                <w:rFonts w:ascii="TH SarabunPSK" w:hAnsi="TH SarabunPSK" w:cs="TH SarabunPSK"/>
                <w:sz w:val="28"/>
                <w:szCs w:val="28"/>
              </w:rPr>
              <w:t>(</w:t>
            </w:r>
            <w:r w:rsidR="00BB3D3E" w:rsidRPr="00ED59EF">
              <w:rPr>
                <w:rFonts w:ascii="TH SarabunPSK" w:hAnsi="TH SarabunPSK" w:cs="TH SarabunPSK"/>
                <w:sz w:val="28"/>
                <w:szCs w:val="28"/>
              </w:rPr>
              <w:t>7.1</w:t>
            </w:r>
            <w:r w:rsidR="006C22D1" w:rsidRPr="00ED59EF">
              <w:rPr>
                <w:rFonts w:ascii="TH SarabunPSK" w:hAnsi="TH SarabunPSK" w:cs="TH SarabunPSK"/>
                <w:sz w:val="28"/>
                <w:szCs w:val="28"/>
              </w:rPr>
              <w:t>)</w:t>
            </w:r>
          </w:p>
        </w:tc>
      </w:tr>
      <w:tr w:rsidR="007E79AD" w:rsidRPr="00ED59EF" w14:paraId="53DAB047" w14:textId="77777777" w:rsidTr="00976FC5">
        <w:tc>
          <w:tcPr>
            <w:tcW w:w="2414" w:type="dxa"/>
          </w:tcPr>
          <w:p w14:paraId="6BE99755" w14:textId="77777777" w:rsidR="007E79AD" w:rsidRPr="00ED59EF" w:rsidRDefault="007E79AD" w:rsidP="00145508">
            <w:pPr>
              <w:jc w:val="center"/>
              <w:rPr>
                <w:rFonts w:ascii="TH SarabunPSK" w:hAnsi="TH SarabunPSK" w:cs="TH SarabunPSK"/>
                <w:sz w:val="28"/>
                <w:szCs w:val="28"/>
              </w:rPr>
            </w:pPr>
            <w:r w:rsidRPr="00ED59EF">
              <w:rPr>
                <w:rFonts w:ascii="TH SarabunPSK" w:hAnsi="TH SarabunPSK" w:cs="TH SarabunPSK"/>
                <w:sz w:val="28"/>
                <w:szCs w:val="28"/>
              </w:rPr>
              <w:t>Have no basic knowledge of iodine nutrition</w:t>
            </w:r>
          </w:p>
        </w:tc>
        <w:tc>
          <w:tcPr>
            <w:tcW w:w="2413" w:type="dxa"/>
          </w:tcPr>
          <w:p w14:paraId="7B5F9023" w14:textId="0EBE1D11" w:rsidR="007E79AD" w:rsidRPr="00ED59EF" w:rsidRDefault="007E79AD" w:rsidP="00145508">
            <w:pPr>
              <w:jc w:val="center"/>
              <w:rPr>
                <w:rFonts w:ascii="TH SarabunPSK" w:hAnsi="TH SarabunPSK" w:cs="TH SarabunPSK"/>
                <w:sz w:val="28"/>
                <w:szCs w:val="28"/>
              </w:rPr>
            </w:pPr>
            <w:r w:rsidRPr="00ED59EF">
              <w:rPr>
                <w:rFonts w:ascii="TH SarabunPSK" w:hAnsi="TH SarabunPSK" w:cs="TH SarabunPSK"/>
                <w:sz w:val="28"/>
                <w:szCs w:val="28"/>
              </w:rPr>
              <w:t xml:space="preserve">70                     </w:t>
            </w:r>
            <w:r w:rsidR="006C22D1" w:rsidRPr="00ED59EF">
              <w:rPr>
                <w:rFonts w:ascii="TH SarabunPSK" w:hAnsi="TH SarabunPSK" w:cs="TH SarabunPSK"/>
                <w:sz w:val="28"/>
                <w:szCs w:val="28"/>
              </w:rPr>
              <w:t xml:space="preserve"> (</w:t>
            </w:r>
            <w:r w:rsidRPr="00ED59EF">
              <w:rPr>
                <w:rFonts w:ascii="TH SarabunPSK" w:hAnsi="TH SarabunPSK" w:cs="TH SarabunPSK"/>
                <w:sz w:val="28"/>
                <w:szCs w:val="28"/>
              </w:rPr>
              <w:t>84.3</w:t>
            </w:r>
            <w:r w:rsidR="006C22D1" w:rsidRPr="00ED59EF">
              <w:rPr>
                <w:rFonts w:ascii="TH SarabunPSK" w:hAnsi="TH SarabunPSK" w:cs="TH SarabunPSK"/>
                <w:sz w:val="28"/>
                <w:szCs w:val="28"/>
              </w:rPr>
              <w:t>)</w:t>
            </w:r>
          </w:p>
        </w:tc>
        <w:tc>
          <w:tcPr>
            <w:tcW w:w="2413" w:type="dxa"/>
          </w:tcPr>
          <w:p w14:paraId="1C297D16" w14:textId="5C35A085" w:rsidR="007E79AD" w:rsidRPr="00ED59EF" w:rsidRDefault="007E79AD" w:rsidP="00145508">
            <w:pPr>
              <w:jc w:val="center"/>
              <w:rPr>
                <w:rFonts w:ascii="TH SarabunPSK" w:hAnsi="TH SarabunPSK" w:cs="TH SarabunPSK"/>
                <w:sz w:val="28"/>
                <w:szCs w:val="28"/>
              </w:rPr>
            </w:pPr>
            <w:r w:rsidRPr="00ED59EF">
              <w:rPr>
                <w:rFonts w:ascii="TH SarabunPSK" w:hAnsi="TH SarabunPSK" w:cs="TH SarabunPSK"/>
                <w:sz w:val="28"/>
                <w:szCs w:val="28"/>
              </w:rPr>
              <w:t xml:space="preserve">70               </w:t>
            </w:r>
            <w:r w:rsidR="006C22D1" w:rsidRPr="00ED59EF">
              <w:rPr>
                <w:rFonts w:ascii="TH SarabunPSK" w:hAnsi="TH SarabunPSK" w:cs="TH SarabunPSK"/>
                <w:sz w:val="28"/>
                <w:szCs w:val="28"/>
              </w:rPr>
              <w:t>(</w:t>
            </w:r>
            <w:r w:rsidRPr="00ED59EF">
              <w:rPr>
                <w:rFonts w:ascii="TH SarabunPSK" w:hAnsi="TH SarabunPSK" w:cs="TH SarabunPSK"/>
                <w:sz w:val="28"/>
                <w:szCs w:val="28"/>
              </w:rPr>
              <w:t>88.6</w:t>
            </w:r>
            <w:r w:rsidR="006C22D1" w:rsidRPr="00ED59EF">
              <w:rPr>
                <w:rFonts w:ascii="TH SarabunPSK" w:hAnsi="TH SarabunPSK" w:cs="TH SarabunPSK"/>
                <w:sz w:val="28"/>
                <w:szCs w:val="28"/>
              </w:rPr>
              <w:t>)</w:t>
            </w:r>
          </w:p>
        </w:tc>
        <w:tc>
          <w:tcPr>
            <w:tcW w:w="2110" w:type="dxa"/>
          </w:tcPr>
          <w:p w14:paraId="7EB07DE5" w14:textId="556A226C" w:rsidR="007E79AD" w:rsidRPr="00ED59EF" w:rsidRDefault="007E79AD" w:rsidP="00145508">
            <w:pPr>
              <w:jc w:val="center"/>
              <w:rPr>
                <w:rFonts w:ascii="TH SarabunPSK" w:hAnsi="TH SarabunPSK" w:cs="TH SarabunPSK"/>
                <w:sz w:val="28"/>
                <w:szCs w:val="28"/>
              </w:rPr>
            </w:pPr>
            <w:r w:rsidRPr="00ED59EF">
              <w:rPr>
                <w:rFonts w:ascii="TH SarabunPSK" w:hAnsi="TH SarabunPSK" w:cs="TH SarabunPSK"/>
                <w:sz w:val="28"/>
                <w:szCs w:val="28"/>
              </w:rPr>
              <w:t xml:space="preserve">78                   </w:t>
            </w:r>
            <w:r w:rsidR="006C22D1" w:rsidRPr="00ED59EF">
              <w:rPr>
                <w:rFonts w:ascii="TH SarabunPSK" w:hAnsi="TH SarabunPSK" w:cs="TH SarabunPSK"/>
                <w:sz w:val="28"/>
                <w:szCs w:val="28"/>
              </w:rPr>
              <w:t>(</w:t>
            </w:r>
            <w:r w:rsidRPr="00ED59EF">
              <w:rPr>
                <w:rFonts w:ascii="TH SarabunPSK" w:hAnsi="TH SarabunPSK" w:cs="TH SarabunPSK"/>
                <w:sz w:val="28"/>
                <w:szCs w:val="28"/>
              </w:rPr>
              <w:t>92.9</w:t>
            </w:r>
            <w:r w:rsidR="006C22D1" w:rsidRPr="00ED59EF">
              <w:rPr>
                <w:rFonts w:ascii="TH SarabunPSK" w:hAnsi="TH SarabunPSK" w:cs="TH SarabunPSK"/>
                <w:sz w:val="28"/>
                <w:szCs w:val="28"/>
              </w:rPr>
              <w:t>)</w:t>
            </w:r>
          </w:p>
        </w:tc>
      </w:tr>
    </w:tbl>
    <w:p w14:paraId="07A977D3" w14:textId="77777777" w:rsidR="007E79AD" w:rsidRPr="00ED59EF" w:rsidRDefault="007E79AD" w:rsidP="007E79AD">
      <w:pPr>
        <w:rPr>
          <w:sz w:val="24"/>
          <w:szCs w:val="24"/>
        </w:rPr>
      </w:pPr>
    </w:p>
    <w:p w14:paraId="66A38A94" w14:textId="6E1B1E36" w:rsidR="00F57735" w:rsidRPr="00ED59EF" w:rsidRDefault="007E79AD" w:rsidP="007E79AD">
      <w:pPr>
        <w:ind w:firstLine="720"/>
        <w:jc w:val="thaiDistribute"/>
        <w:rPr>
          <w:rFonts w:ascii="TH SarabunPSK" w:hAnsi="TH SarabunPSK" w:cs="TH SarabunPSK"/>
          <w:sz w:val="28"/>
          <w:szCs w:val="28"/>
        </w:rPr>
      </w:pPr>
      <w:r w:rsidRPr="00ED59EF">
        <w:rPr>
          <w:rFonts w:ascii="TH SarabunPSK" w:hAnsi="TH SarabunPSK" w:cs="TH SarabunPSK"/>
          <w:sz w:val="28"/>
          <w:szCs w:val="28"/>
        </w:rPr>
        <w:lastRenderedPageBreak/>
        <w:t xml:space="preserve">The distribution of knowledge of iodine nutrition among study subjects in the three zones of Sokoto State is presented </w:t>
      </w:r>
      <w:r w:rsidR="00240CD5" w:rsidRPr="00ED59EF">
        <w:rPr>
          <w:rFonts w:ascii="TH SarabunPSK" w:hAnsi="TH SarabunPSK" w:cs="TH SarabunPSK"/>
          <w:sz w:val="28"/>
          <w:szCs w:val="28"/>
        </w:rPr>
        <w:t xml:space="preserve">in </w:t>
      </w:r>
      <w:r w:rsidRPr="00ED59EF">
        <w:rPr>
          <w:rFonts w:ascii="TH SarabunPSK" w:hAnsi="TH SarabunPSK" w:cs="TH SarabunPSK"/>
          <w:sz w:val="28"/>
          <w:szCs w:val="28"/>
        </w:rPr>
        <w:t xml:space="preserve">Table </w:t>
      </w:r>
      <w:r w:rsidRPr="00ED59EF">
        <w:rPr>
          <w:rFonts w:ascii="TH SarabunPSK" w:hAnsi="TH SarabunPSK" w:cs="TH SarabunPSK"/>
          <w:sz w:val="28"/>
          <w:szCs w:val="28"/>
          <w:cs/>
        </w:rPr>
        <w:t xml:space="preserve">5. </w:t>
      </w:r>
      <w:r w:rsidRPr="00ED59EF">
        <w:rPr>
          <w:rFonts w:ascii="TH SarabunPSK" w:hAnsi="TH SarabunPSK" w:cs="TH SarabunPSK"/>
          <w:sz w:val="28"/>
          <w:szCs w:val="28"/>
        </w:rPr>
        <w:t>Few number (</w:t>
      </w:r>
      <w:r w:rsidRPr="00ED59EF">
        <w:rPr>
          <w:rFonts w:ascii="TH SarabunPSK" w:hAnsi="TH SarabunPSK" w:cs="TH SarabunPSK"/>
          <w:sz w:val="28"/>
          <w:szCs w:val="28"/>
          <w:cs/>
        </w:rPr>
        <w:t xml:space="preserve">28 </w:t>
      </w:r>
      <w:r w:rsidRPr="00ED59EF">
        <w:rPr>
          <w:rFonts w:ascii="TH SarabunPSK" w:hAnsi="TH SarabunPSK" w:cs="TH SarabunPSK"/>
          <w:sz w:val="28"/>
          <w:szCs w:val="28"/>
        </w:rPr>
        <w:t xml:space="preserve">out of </w:t>
      </w:r>
      <w:r w:rsidR="00020CA5" w:rsidRPr="00ED59EF">
        <w:rPr>
          <w:rFonts w:ascii="TH SarabunPSK" w:hAnsi="TH SarabunPSK" w:cs="TH SarabunPSK"/>
          <w:sz w:val="28"/>
          <w:szCs w:val="28"/>
          <w:cs/>
        </w:rPr>
        <w:t>246, that is</w:t>
      </w:r>
      <w:r w:rsidRPr="00ED59EF">
        <w:rPr>
          <w:rFonts w:ascii="TH SarabunPSK" w:hAnsi="TH SarabunPSK" w:cs="TH SarabunPSK"/>
          <w:sz w:val="28"/>
          <w:szCs w:val="28"/>
          <w:cs/>
        </w:rPr>
        <w:t xml:space="preserve"> 11.4%) </w:t>
      </w:r>
      <w:r w:rsidRPr="00ED59EF">
        <w:rPr>
          <w:rFonts w:ascii="TH SarabunPSK" w:hAnsi="TH SarabunPSK" w:cs="TH SarabunPSK"/>
          <w:sz w:val="28"/>
          <w:szCs w:val="28"/>
        </w:rPr>
        <w:t>among the study subjects in the three zones knew some basic knowledge of iodine nutrition</w:t>
      </w:r>
      <w:r w:rsidR="003F6464" w:rsidRPr="00ED59EF">
        <w:rPr>
          <w:rFonts w:ascii="TH SarabunPSK" w:hAnsi="TH SarabunPSK" w:cs="TH SarabunPSK"/>
          <w:sz w:val="28"/>
          <w:szCs w:val="28"/>
        </w:rPr>
        <w:t>. Specifically, based on every zone,</w:t>
      </w:r>
      <w:r w:rsidRPr="00ED59EF">
        <w:rPr>
          <w:rFonts w:ascii="TH SarabunPSK" w:hAnsi="TH SarabunPSK" w:cs="TH SarabunPSK"/>
          <w:sz w:val="28"/>
          <w:szCs w:val="28"/>
        </w:rPr>
        <w:t xml:space="preserve"> they make up </w:t>
      </w:r>
      <w:r w:rsidR="00DD66F7" w:rsidRPr="00ED59EF">
        <w:rPr>
          <w:rFonts w:ascii="TH SarabunPSK" w:hAnsi="TH SarabunPSK" w:cs="TH SarabunPSK"/>
          <w:sz w:val="28"/>
          <w:szCs w:val="28"/>
          <w:cs/>
        </w:rPr>
        <w:t>15</w:t>
      </w:r>
      <w:r w:rsidRPr="00ED59EF">
        <w:rPr>
          <w:rFonts w:ascii="TH SarabunPSK" w:hAnsi="TH SarabunPSK" w:cs="TH SarabunPSK"/>
          <w:sz w:val="28"/>
          <w:szCs w:val="28"/>
          <w:cs/>
        </w:rPr>
        <w:t xml:space="preserve">.7% </w:t>
      </w:r>
      <w:r w:rsidRPr="00ED59EF">
        <w:rPr>
          <w:rFonts w:ascii="TH SarabunPSK" w:hAnsi="TH SarabunPSK" w:cs="TH SarabunPSK"/>
          <w:sz w:val="28"/>
          <w:szCs w:val="28"/>
        </w:rPr>
        <w:t xml:space="preserve">in CSZ, </w:t>
      </w:r>
      <w:r w:rsidRPr="00ED59EF">
        <w:rPr>
          <w:rFonts w:ascii="TH SarabunPSK" w:hAnsi="TH SarabunPSK" w:cs="TH SarabunPSK"/>
          <w:sz w:val="28"/>
          <w:szCs w:val="28"/>
          <w:cs/>
        </w:rPr>
        <w:t xml:space="preserve">11.4% </w:t>
      </w:r>
      <w:r w:rsidRPr="00ED59EF">
        <w:rPr>
          <w:rFonts w:ascii="TH SarabunPSK" w:hAnsi="TH SarabunPSK" w:cs="TH SarabunPSK"/>
          <w:sz w:val="28"/>
          <w:szCs w:val="28"/>
        </w:rPr>
        <w:t xml:space="preserve">in WSZ and </w:t>
      </w:r>
      <w:r w:rsidRPr="00ED59EF">
        <w:rPr>
          <w:rFonts w:ascii="TH SarabunPSK" w:hAnsi="TH SarabunPSK" w:cs="TH SarabunPSK"/>
          <w:sz w:val="28"/>
          <w:szCs w:val="28"/>
          <w:cs/>
        </w:rPr>
        <w:t xml:space="preserve">7.1% </w:t>
      </w:r>
      <w:r w:rsidRPr="00ED59EF">
        <w:rPr>
          <w:rFonts w:ascii="TH SarabunPSK" w:hAnsi="TH SarabunPSK" w:cs="TH SarabunPSK"/>
          <w:sz w:val="28"/>
          <w:szCs w:val="28"/>
        </w:rPr>
        <w:t xml:space="preserve">in ESZ. </w:t>
      </w:r>
      <w:r w:rsidR="00E909E8" w:rsidRPr="00ED59EF">
        <w:rPr>
          <w:rFonts w:ascii="TH SarabunPSK" w:hAnsi="TH SarabunPSK" w:cs="TH SarabunPSK"/>
          <w:sz w:val="28"/>
          <w:szCs w:val="28"/>
        </w:rPr>
        <w:t>Eighty</w:t>
      </w:r>
      <w:r w:rsidRPr="00ED59EF">
        <w:rPr>
          <w:rFonts w:ascii="TH SarabunPSK" w:hAnsi="TH SarabunPSK" w:cs="TH SarabunPSK"/>
          <w:sz w:val="28"/>
          <w:szCs w:val="28"/>
        </w:rPr>
        <w:t>-four percent (</w:t>
      </w:r>
      <w:r w:rsidR="00E909E8" w:rsidRPr="00ED59EF">
        <w:rPr>
          <w:rFonts w:ascii="TH SarabunPSK" w:hAnsi="TH SarabunPSK" w:cs="TH SarabunPSK"/>
          <w:sz w:val="28"/>
          <w:szCs w:val="28"/>
          <w:cs/>
        </w:rPr>
        <w:t>8</w:t>
      </w:r>
      <w:r w:rsidRPr="00ED59EF">
        <w:rPr>
          <w:rFonts w:ascii="TH SarabunPSK" w:hAnsi="TH SarabunPSK" w:cs="TH SarabunPSK"/>
          <w:sz w:val="28"/>
          <w:szCs w:val="28"/>
          <w:cs/>
        </w:rPr>
        <w:t xml:space="preserve">4%) </w:t>
      </w:r>
      <w:r w:rsidRPr="00ED59EF">
        <w:rPr>
          <w:rFonts w:ascii="TH SarabunPSK" w:hAnsi="TH SarabunPSK" w:cs="TH SarabunPSK"/>
          <w:sz w:val="28"/>
          <w:szCs w:val="28"/>
        </w:rPr>
        <w:t xml:space="preserve">of the subjects in CSZ, </w:t>
      </w:r>
      <w:r w:rsidRPr="00ED59EF">
        <w:rPr>
          <w:rFonts w:ascii="TH SarabunPSK" w:hAnsi="TH SarabunPSK" w:cs="TH SarabunPSK"/>
          <w:sz w:val="28"/>
          <w:szCs w:val="28"/>
          <w:cs/>
        </w:rPr>
        <w:t xml:space="preserve">88.6% </w:t>
      </w:r>
      <w:r w:rsidRPr="00ED59EF">
        <w:rPr>
          <w:rFonts w:ascii="TH SarabunPSK" w:hAnsi="TH SarabunPSK" w:cs="TH SarabunPSK"/>
          <w:sz w:val="28"/>
          <w:szCs w:val="28"/>
        </w:rPr>
        <w:t xml:space="preserve">in WSZ and </w:t>
      </w:r>
      <w:r w:rsidRPr="00ED59EF">
        <w:rPr>
          <w:rFonts w:ascii="TH SarabunPSK" w:hAnsi="TH SarabunPSK" w:cs="TH SarabunPSK"/>
          <w:sz w:val="28"/>
          <w:szCs w:val="28"/>
          <w:cs/>
        </w:rPr>
        <w:t xml:space="preserve">92.6% </w:t>
      </w:r>
      <w:r w:rsidRPr="00ED59EF">
        <w:rPr>
          <w:rFonts w:ascii="TH SarabunPSK" w:hAnsi="TH SarabunPSK" w:cs="TH SarabunPSK"/>
          <w:sz w:val="28"/>
          <w:szCs w:val="28"/>
        </w:rPr>
        <w:t>in ESZ lacked the basic knowledge of iodine nutrition. This study finding is dissimilar to a study from Bangladesh that reported good knowledge of diet among the participants (that did not influence a positive action). Therefore, there is need for massive awareness creation among the residents about the importance of iodine, intake of good iodine amount, and types of cheap foods that have iodine among others [</w:t>
      </w:r>
      <w:r w:rsidRPr="00ED59EF">
        <w:rPr>
          <w:rFonts w:ascii="TH SarabunPSK" w:hAnsi="TH SarabunPSK" w:cs="TH SarabunPSK"/>
          <w:sz w:val="28"/>
          <w:szCs w:val="28"/>
          <w:cs/>
        </w:rPr>
        <w:t xml:space="preserve">10]. </w:t>
      </w:r>
      <w:r w:rsidRPr="00ED59EF">
        <w:rPr>
          <w:rFonts w:ascii="TH SarabunPSK" w:hAnsi="TH SarabunPSK" w:cs="TH SarabunPSK"/>
          <w:sz w:val="28"/>
          <w:szCs w:val="28"/>
        </w:rPr>
        <w:t xml:space="preserve">From the findings of this study, it was revealed that, the salts been sold in the state, and the commonly foods are rich in iodine above </w:t>
      </w:r>
      <w:r w:rsidRPr="00ED59EF">
        <w:rPr>
          <w:rFonts w:ascii="TH SarabunPSK" w:hAnsi="TH SarabunPSK" w:cs="TH SarabunPSK"/>
          <w:sz w:val="28"/>
          <w:szCs w:val="28"/>
          <w:cs/>
        </w:rPr>
        <w:t>15</w:t>
      </w:r>
      <w:r w:rsidRPr="00ED59EF">
        <w:rPr>
          <w:rFonts w:ascii="TH SarabunPSK" w:hAnsi="TH SarabunPSK" w:cs="TH SarabunPSK"/>
          <w:sz w:val="28"/>
          <w:szCs w:val="28"/>
        </w:rPr>
        <w:t>ppm. The iodine in foods is obtained through the environment because no animal or plant food can manufacture iodine instead relied on the water, food, soil, and related sources of iodine [</w:t>
      </w:r>
      <w:r w:rsidRPr="00ED59EF">
        <w:rPr>
          <w:rFonts w:ascii="TH SarabunPSK" w:hAnsi="TH SarabunPSK" w:cs="TH SarabunPSK"/>
          <w:sz w:val="28"/>
          <w:szCs w:val="28"/>
          <w:cs/>
        </w:rPr>
        <w:t>2</w:t>
      </w:r>
      <w:r w:rsidRPr="00ED59EF">
        <w:rPr>
          <w:rFonts w:ascii="TH SarabunPSK" w:hAnsi="TH SarabunPSK" w:cs="TH SarabunPSK"/>
          <w:sz w:val="28"/>
          <w:szCs w:val="28"/>
        </w:rPr>
        <w:t xml:space="preserve">, </w:t>
      </w:r>
      <w:r w:rsidRPr="00ED59EF">
        <w:rPr>
          <w:rFonts w:ascii="TH SarabunPSK" w:hAnsi="TH SarabunPSK" w:cs="TH SarabunPSK"/>
          <w:sz w:val="28"/>
          <w:szCs w:val="28"/>
          <w:cs/>
        </w:rPr>
        <w:t xml:space="preserve">23]. </w:t>
      </w:r>
      <w:r w:rsidRPr="00ED59EF">
        <w:rPr>
          <w:rFonts w:ascii="TH SarabunPSK" w:hAnsi="TH SarabunPSK" w:cs="TH SarabunPSK"/>
          <w:sz w:val="28"/>
          <w:szCs w:val="28"/>
        </w:rPr>
        <w:t>However, there is poor knowledge of iodine nutrition among the respondents in Sokoto, Nigeria. Considering the vital roles of iodine in human body it is a glad tiding to see the foods have enough iodine. The iodine is important for example in the thyroid hormones, and thyroxine. However, other substances in the food of humans such as goitrogens and antinutrients could significantly impair the intake of sufficient iodine from foods and spur iodine deficiency [</w:t>
      </w:r>
      <w:r w:rsidRPr="00ED59EF">
        <w:rPr>
          <w:rFonts w:ascii="TH SarabunPSK" w:hAnsi="TH SarabunPSK" w:cs="TH SarabunPSK"/>
          <w:sz w:val="28"/>
          <w:szCs w:val="28"/>
          <w:cs/>
        </w:rPr>
        <w:t>2</w:t>
      </w:r>
      <w:r w:rsidRPr="00ED59EF">
        <w:rPr>
          <w:rFonts w:ascii="TH SarabunPSK" w:hAnsi="TH SarabunPSK" w:cs="TH SarabunPSK"/>
          <w:sz w:val="28"/>
          <w:szCs w:val="28"/>
        </w:rPr>
        <w:t>,</w:t>
      </w:r>
      <w:r w:rsidR="006C22D1" w:rsidRPr="00ED59EF">
        <w:rPr>
          <w:rFonts w:ascii="TH SarabunPSK" w:hAnsi="TH SarabunPSK" w:cs="TH SarabunPSK"/>
          <w:sz w:val="28"/>
          <w:szCs w:val="28"/>
        </w:rPr>
        <w:t xml:space="preserve"> </w:t>
      </w:r>
      <w:r w:rsidRPr="00ED59EF">
        <w:rPr>
          <w:rFonts w:ascii="TH SarabunPSK" w:hAnsi="TH SarabunPSK" w:cs="TH SarabunPSK"/>
          <w:sz w:val="28"/>
          <w:szCs w:val="28"/>
          <w:cs/>
        </w:rPr>
        <w:t>8</w:t>
      </w:r>
      <w:r w:rsidRPr="00ED59EF">
        <w:rPr>
          <w:rFonts w:ascii="TH SarabunPSK" w:hAnsi="TH SarabunPSK" w:cs="TH SarabunPSK"/>
          <w:sz w:val="28"/>
          <w:szCs w:val="28"/>
        </w:rPr>
        <w:t>,</w:t>
      </w:r>
      <w:r w:rsidR="006C22D1" w:rsidRPr="00ED59EF">
        <w:rPr>
          <w:rFonts w:ascii="TH SarabunPSK" w:hAnsi="TH SarabunPSK" w:cs="TH SarabunPSK"/>
          <w:sz w:val="28"/>
          <w:szCs w:val="28"/>
        </w:rPr>
        <w:t xml:space="preserve"> </w:t>
      </w:r>
      <w:r w:rsidRPr="00ED59EF">
        <w:rPr>
          <w:rFonts w:ascii="TH SarabunPSK" w:hAnsi="TH SarabunPSK" w:cs="TH SarabunPSK"/>
          <w:sz w:val="28"/>
          <w:szCs w:val="28"/>
          <w:cs/>
        </w:rPr>
        <w:t>19</w:t>
      </w:r>
      <w:r w:rsidRPr="00ED59EF">
        <w:rPr>
          <w:rFonts w:ascii="TH SarabunPSK" w:hAnsi="TH SarabunPSK" w:cs="TH SarabunPSK"/>
          <w:sz w:val="28"/>
          <w:szCs w:val="28"/>
        </w:rPr>
        <w:t xml:space="preserve">, </w:t>
      </w:r>
      <w:r w:rsidRPr="00ED59EF">
        <w:rPr>
          <w:rFonts w:ascii="TH SarabunPSK" w:hAnsi="TH SarabunPSK" w:cs="TH SarabunPSK"/>
          <w:sz w:val="28"/>
          <w:szCs w:val="28"/>
          <w:cs/>
        </w:rPr>
        <w:t>20</w:t>
      </w:r>
      <w:r w:rsidRPr="00ED59EF">
        <w:rPr>
          <w:rFonts w:ascii="TH SarabunPSK" w:hAnsi="TH SarabunPSK" w:cs="TH SarabunPSK"/>
          <w:sz w:val="28"/>
          <w:szCs w:val="28"/>
        </w:rPr>
        <w:t xml:space="preserve">, </w:t>
      </w:r>
      <w:r w:rsidRPr="00ED59EF">
        <w:rPr>
          <w:rFonts w:ascii="TH SarabunPSK" w:hAnsi="TH SarabunPSK" w:cs="TH SarabunPSK"/>
          <w:sz w:val="28"/>
          <w:szCs w:val="28"/>
          <w:cs/>
        </w:rPr>
        <w:t>24</w:t>
      </w:r>
      <w:r w:rsidRPr="00ED59EF">
        <w:rPr>
          <w:rFonts w:ascii="TH SarabunPSK" w:hAnsi="TH SarabunPSK" w:cs="TH SarabunPSK"/>
          <w:sz w:val="28"/>
          <w:szCs w:val="28"/>
        </w:rPr>
        <w:t xml:space="preserve">, </w:t>
      </w:r>
      <w:r w:rsidRPr="00ED59EF">
        <w:rPr>
          <w:rFonts w:ascii="TH SarabunPSK" w:hAnsi="TH SarabunPSK" w:cs="TH SarabunPSK"/>
          <w:sz w:val="28"/>
          <w:szCs w:val="28"/>
          <w:cs/>
        </w:rPr>
        <w:t>25</w:t>
      </w:r>
      <w:r w:rsidRPr="00ED59EF">
        <w:rPr>
          <w:rFonts w:ascii="TH SarabunPSK" w:hAnsi="TH SarabunPSK" w:cs="TH SarabunPSK"/>
          <w:sz w:val="28"/>
          <w:szCs w:val="28"/>
        </w:rPr>
        <w:t>,</w:t>
      </w:r>
      <w:r w:rsidR="006C22D1" w:rsidRPr="00ED59EF">
        <w:rPr>
          <w:rFonts w:ascii="TH SarabunPSK" w:hAnsi="TH SarabunPSK" w:cs="TH SarabunPSK"/>
          <w:sz w:val="28"/>
          <w:szCs w:val="28"/>
        </w:rPr>
        <w:t xml:space="preserve"> </w:t>
      </w:r>
      <w:r w:rsidRPr="00ED59EF">
        <w:rPr>
          <w:rFonts w:ascii="TH SarabunPSK" w:hAnsi="TH SarabunPSK" w:cs="TH SarabunPSK"/>
          <w:sz w:val="28"/>
          <w:szCs w:val="28"/>
          <w:cs/>
        </w:rPr>
        <w:t xml:space="preserve">26]. </w:t>
      </w:r>
      <w:r w:rsidRPr="00ED59EF">
        <w:rPr>
          <w:rFonts w:ascii="TH SarabunPSK" w:hAnsi="TH SarabunPSK" w:cs="TH SarabunPSK"/>
          <w:sz w:val="28"/>
          <w:szCs w:val="28"/>
        </w:rPr>
        <w:t>Therefore, it is better to note these possible substances and inform the public on how to tackle them properly; but the iodine nutrition education in the state was low, then there is need for intensive efforts to apply community acceptable strategies to create awareness among the residents of the state.</w:t>
      </w:r>
    </w:p>
    <w:p w14:paraId="42868A87" w14:textId="77777777" w:rsidR="00F57735" w:rsidRPr="00ED59EF" w:rsidRDefault="00F57735" w:rsidP="00B24588">
      <w:pPr>
        <w:rPr>
          <w:rFonts w:ascii="TH SarabunPSK" w:hAnsi="TH SarabunPSK" w:cs="TH SarabunPSK"/>
          <w:sz w:val="28"/>
          <w:szCs w:val="28"/>
        </w:rPr>
      </w:pPr>
    </w:p>
    <w:p w14:paraId="072ACB79" w14:textId="77777777" w:rsidR="007E79AD" w:rsidRPr="00ED59EF" w:rsidRDefault="007E79AD" w:rsidP="007E79AD">
      <w:pPr>
        <w:rPr>
          <w:rFonts w:ascii="TH SarabunPSK" w:hAnsi="TH SarabunPSK" w:cs="TH SarabunPSK"/>
          <w:b/>
          <w:bCs/>
          <w:sz w:val="28"/>
          <w:szCs w:val="28"/>
        </w:rPr>
      </w:pPr>
      <w:r w:rsidRPr="00ED59EF">
        <w:rPr>
          <w:rFonts w:ascii="TH SarabunPSK" w:hAnsi="TH SarabunPSK" w:cs="TH SarabunPSK"/>
          <w:b/>
          <w:bCs/>
          <w:sz w:val="28"/>
          <w:szCs w:val="28"/>
        </w:rPr>
        <w:t>Conclusion</w:t>
      </w:r>
    </w:p>
    <w:p w14:paraId="07E67F83" w14:textId="0FCC8FB7" w:rsidR="00B24588" w:rsidRPr="00ED59EF" w:rsidRDefault="007E79AD" w:rsidP="007E79AD">
      <w:pPr>
        <w:ind w:firstLine="567"/>
        <w:jc w:val="thaiDistribute"/>
        <w:rPr>
          <w:rFonts w:ascii="TH SarabunPSK" w:hAnsi="TH SarabunPSK" w:cs="TH SarabunPSK"/>
          <w:sz w:val="28"/>
          <w:szCs w:val="28"/>
        </w:rPr>
      </w:pPr>
      <w:r w:rsidRPr="00ED59EF">
        <w:rPr>
          <w:rFonts w:ascii="TH SarabunPSK" w:hAnsi="TH SarabunPSK" w:cs="TH SarabunPSK"/>
          <w:sz w:val="28"/>
          <w:szCs w:val="28"/>
        </w:rPr>
        <w:t>Iodine is very essential to humans especially the young ones and have to be imported through the food. Therefore, there is need to analyzed the attitude and actions of consuming iodine in foods and the levels of iodine in common food (that is the salt). This study has revealed that, there are enough iodine in salts sold in Sokoto state in most cases; there is enough consumption of presumed iodine containing foods; and very poor iodine nutrition knowledge. More efforts are needed to create awareness about consumption of iodine rich foods, and consumption of salts for the sake of iodine.</w:t>
      </w:r>
    </w:p>
    <w:bookmarkEnd w:id="3"/>
    <w:p w14:paraId="388DABC9" w14:textId="77777777" w:rsidR="007E79AD" w:rsidRPr="00ED59EF" w:rsidRDefault="007E79AD" w:rsidP="007E79AD">
      <w:pPr>
        <w:rPr>
          <w:sz w:val="24"/>
          <w:szCs w:val="24"/>
        </w:rPr>
      </w:pPr>
    </w:p>
    <w:p w14:paraId="2E0415E9" w14:textId="77777777" w:rsidR="007E79AD" w:rsidRPr="00ED59EF" w:rsidRDefault="007E79AD" w:rsidP="007E79AD">
      <w:pPr>
        <w:rPr>
          <w:rFonts w:ascii="TH SarabunPSK" w:hAnsi="TH SarabunPSK" w:cs="TH SarabunPSK"/>
          <w:b/>
          <w:sz w:val="28"/>
          <w:szCs w:val="28"/>
        </w:rPr>
      </w:pPr>
      <w:r w:rsidRPr="00ED59EF">
        <w:rPr>
          <w:rFonts w:ascii="TH SarabunPSK" w:hAnsi="TH SarabunPSK" w:cs="TH SarabunPSK"/>
          <w:b/>
          <w:sz w:val="28"/>
          <w:szCs w:val="28"/>
        </w:rPr>
        <w:t>References</w:t>
      </w:r>
    </w:p>
    <w:p w14:paraId="62A5F373" w14:textId="77777777" w:rsidR="007E79AD" w:rsidRPr="00ED59EF" w:rsidRDefault="007E79AD" w:rsidP="007E79AD">
      <w:pPr>
        <w:pBdr>
          <w:top w:val="nil"/>
          <w:left w:val="nil"/>
          <w:bottom w:val="nil"/>
          <w:right w:val="nil"/>
          <w:between w:val="nil"/>
        </w:pBdr>
        <w:ind w:left="567" w:hanging="567"/>
        <w:rPr>
          <w:rFonts w:eastAsia="Cambria"/>
          <w:sz w:val="24"/>
          <w:szCs w:val="24"/>
          <w:lang w:val="en-ID"/>
        </w:rPr>
      </w:pPr>
    </w:p>
    <w:p w14:paraId="307420AA" w14:textId="7215D83F" w:rsidR="007E79AD" w:rsidRPr="00ED59EF" w:rsidRDefault="007E79AD" w:rsidP="007E79AD">
      <w:pPr>
        <w:pStyle w:val="ListParagraph"/>
        <w:numPr>
          <w:ilvl w:val="0"/>
          <w:numId w:val="1"/>
        </w:numPr>
        <w:pBdr>
          <w:top w:val="nil"/>
          <w:left w:val="nil"/>
          <w:bottom w:val="nil"/>
          <w:right w:val="nil"/>
          <w:between w:val="nil"/>
        </w:pBdr>
        <w:rPr>
          <w:rFonts w:ascii="TH SarabunPSK" w:eastAsiaTheme="minorHAnsi" w:hAnsi="TH SarabunPSK" w:cs="TH SarabunPSK"/>
          <w:sz w:val="28"/>
          <w:szCs w:val="28"/>
        </w:rPr>
      </w:pPr>
      <w:r w:rsidRPr="00ED59EF">
        <w:rPr>
          <w:rFonts w:ascii="TH SarabunPSK" w:eastAsiaTheme="minorHAnsi" w:hAnsi="TH SarabunPSK" w:cs="TH SarabunPSK"/>
          <w:sz w:val="28"/>
          <w:szCs w:val="28"/>
        </w:rPr>
        <w:t xml:space="preserve">Ahad, K. &amp; Ganie, K. Iodine, iodine metabolism and iodine deficiency disorders revisited. </w:t>
      </w:r>
      <w:r w:rsidRPr="00ED59EF">
        <w:rPr>
          <w:rFonts w:ascii="TH SarabunPSK" w:eastAsiaTheme="minorHAnsi" w:hAnsi="TH SarabunPSK" w:cs="TH SarabunPSK"/>
          <w:i/>
          <w:sz w:val="28"/>
          <w:szCs w:val="28"/>
        </w:rPr>
        <w:t>Indian Journal of Endocrinology and Metabolism. 2010</w:t>
      </w:r>
      <w:r w:rsidRPr="00ED59EF">
        <w:rPr>
          <w:rFonts w:ascii="TH SarabunPSK" w:eastAsiaTheme="minorHAnsi" w:hAnsi="TH SarabunPSK" w:cs="TH SarabunPSK"/>
          <w:sz w:val="28"/>
          <w:szCs w:val="28"/>
        </w:rPr>
        <w:t xml:space="preserve"> 14(1), 13-17. </w:t>
      </w:r>
    </w:p>
    <w:p w14:paraId="49683221" w14:textId="77777777" w:rsidR="007E79AD" w:rsidRPr="00ED59EF" w:rsidRDefault="007E79AD" w:rsidP="007E79AD">
      <w:pPr>
        <w:pStyle w:val="ListParagraph"/>
        <w:numPr>
          <w:ilvl w:val="0"/>
          <w:numId w:val="1"/>
        </w:numPr>
        <w:pBdr>
          <w:top w:val="nil"/>
          <w:left w:val="nil"/>
          <w:bottom w:val="nil"/>
          <w:right w:val="nil"/>
          <w:between w:val="nil"/>
        </w:pBdr>
        <w:rPr>
          <w:rFonts w:ascii="TH SarabunPSK" w:eastAsiaTheme="minorHAnsi" w:hAnsi="TH SarabunPSK" w:cs="TH SarabunPSK"/>
          <w:sz w:val="28"/>
          <w:szCs w:val="28"/>
        </w:rPr>
      </w:pPr>
      <w:r w:rsidRPr="00ED59EF">
        <w:rPr>
          <w:rFonts w:ascii="TH SarabunPSK" w:eastAsiaTheme="minorHAnsi" w:hAnsi="TH SarabunPSK" w:cs="TH SarabunPSK"/>
          <w:sz w:val="28"/>
          <w:szCs w:val="28"/>
        </w:rPr>
        <w:t xml:space="preserve">Sorrenti, S., Baldini, E., </w:t>
      </w:r>
      <w:proofErr w:type="spellStart"/>
      <w:r w:rsidRPr="00ED59EF">
        <w:rPr>
          <w:rFonts w:ascii="TH SarabunPSK" w:eastAsiaTheme="minorHAnsi" w:hAnsi="TH SarabunPSK" w:cs="TH SarabunPSK"/>
          <w:sz w:val="28"/>
          <w:szCs w:val="28"/>
        </w:rPr>
        <w:t>Pironi</w:t>
      </w:r>
      <w:proofErr w:type="spellEnd"/>
      <w:r w:rsidRPr="00ED59EF">
        <w:rPr>
          <w:rFonts w:ascii="TH SarabunPSK" w:eastAsiaTheme="minorHAnsi" w:hAnsi="TH SarabunPSK" w:cs="TH SarabunPSK"/>
          <w:sz w:val="28"/>
          <w:szCs w:val="28"/>
        </w:rPr>
        <w:t xml:space="preserve">, d., Lauro, A., D Orazi, V., Tartaglia, F., Tripodi, D., Lori, E., Gagliardi, F., Pratico, M et al. Iodine: its role in thyroid hormone biosynthesis and beyond. </w:t>
      </w:r>
      <w:r w:rsidRPr="00ED59EF">
        <w:rPr>
          <w:rFonts w:ascii="TH SarabunPSK" w:eastAsiaTheme="minorHAnsi" w:hAnsi="TH SarabunPSK" w:cs="TH SarabunPSK"/>
          <w:i/>
          <w:sz w:val="28"/>
          <w:szCs w:val="28"/>
        </w:rPr>
        <w:t>Nutrients</w:t>
      </w:r>
      <w:r w:rsidRPr="00ED59EF">
        <w:rPr>
          <w:rFonts w:ascii="TH SarabunPSK" w:eastAsiaTheme="minorHAnsi" w:hAnsi="TH SarabunPSK" w:cs="TH SarabunPSK"/>
          <w:sz w:val="28"/>
          <w:szCs w:val="28"/>
        </w:rPr>
        <w:t xml:space="preserve">.2021, 1394469, 1-11. </w:t>
      </w:r>
      <w:hyperlink r:id="rId11" w:history="1">
        <w:r w:rsidRPr="00ED59EF">
          <w:rPr>
            <w:rStyle w:val="Hyperlink"/>
            <w:rFonts w:ascii="TH SarabunPSK" w:eastAsiaTheme="minorHAnsi" w:hAnsi="TH SarabunPSK" w:cs="TH SarabunPSK"/>
            <w:color w:val="auto"/>
            <w:sz w:val="28"/>
            <w:szCs w:val="28"/>
            <w:u w:val="none"/>
          </w:rPr>
          <w:t>https://doi.org/10.3390/nu13124469</w:t>
        </w:r>
      </w:hyperlink>
      <w:r w:rsidRPr="00ED59EF">
        <w:rPr>
          <w:rFonts w:ascii="TH SarabunPSK" w:eastAsiaTheme="minorHAnsi" w:hAnsi="TH SarabunPSK" w:cs="TH SarabunPSK"/>
          <w:sz w:val="28"/>
          <w:szCs w:val="28"/>
        </w:rPr>
        <w:t>.</w:t>
      </w:r>
    </w:p>
    <w:p w14:paraId="2CA094F6" w14:textId="77777777" w:rsidR="007E79AD" w:rsidRPr="00ED59EF" w:rsidRDefault="007E79AD" w:rsidP="007E79AD">
      <w:pPr>
        <w:pStyle w:val="ListParagraph"/>
        <w:numPr>
          <w:ilvl w:val="0"/>
          <w:numId w:val="1"/>
        </w:numPr>
        <w:pBdr>
          <w:top w:val="nil"/>
          <w:left w:val="nil"/>
          <w:bottom w:val="nil"/>
          <w:right w:val="nil"/>
          <w:between w:val="nil"/>
        </w:pBdr>
        <w:rPr>
          <w:rFonts w:ascii="TH SarabunPSK" w:eastAsiaTheme="minorHAnsi" w:hAnsi="TH SarabunPSK" w:cs="TH SarabunPSK"/>
          <w:sz w:val="28"/>
          <w:szCs w:val="28"/>
        </w:rPr>
      </w:pPr>
      <w:proofErr w:type="spellStart"/>
      <w:r w:rsidRPr="00ED59EF">
        <w:rPr>
          <w:rFonts w:ascii="TH SarabunPSK" w:eastAsiaTheme="minorHAnsi" w:hAnsi="TH SarabunPSK" w:cs="TH SarabunPSK"/>
          <w:sz w:val="28"/>
          <w:szCs w:val="28"/>
        </w:rPr>
        <w:lastRenderedPageBreak/>
        <w:t>Emelike</w:t>
      </w:r>
      <w:proofErr w:type="spellEnd"/>
      <w:r w:rsidRPr="00ED59EF">
        <w:rPr>
          <w:rFonts w:ascii="TH SarabunPSK" w:eastAsiaTheme="minorHAnsi" w:hAnsi="TH SarabunPSK" w:cs="TH SarabunPSK"/>
          <w:sz w:val="28"/>
          <w:szCs w:val="28"/>
        </w:rPr>
        <w:t xml:space="preserve">, N.J.T., </w:t>
      </w:r>
      <w:proofErr w:type="spellStart"/>
      <w:r w:rsidRPr="00ED59EF">
        <w:rPr>
          <w:rFonts w:ascii="TH SarabunPSK" w:eastAsiaTheme="minorHAnsi" w:hAnsi="TH SarabunPSK" w:cs="TH SarabunPSK"/>
          <w:sz w:val="28"/>
          <w:szCs w:val="28"/>
        </w:rPr>
        <w:t>Achinewhu</w:t>
      </w:r>
      <w:proofErr w:type="spellEnd"/>
      <w:r w:rsidRPr="00ED59EF">
        <w:rPr>
          <w:rFonts w:ascii="TH SarabunPSK" w:eastAsiaTheme="minorHAnsi" w:hAnsi="TH SarabunPSK" w:cs="TH SarabunPSK"/>
          <w:sz w:val="28"/>
          <w:szCs w:val="28"/>
        </w:rPr>
        <w:t xml:space="preserve">, S.C., &amp; Ebere, C.O. Effect of storage on the iodine content of some table salts sold at a local and super market in Port Harcourt, Nigeria. </w:t>
      </w:r>
      <w:r w:rsidRPr="00ED59EF">
        <w:rPr>
          <w:rFonts w:ascii="TH SarabunPSK" w:eastAsiaTheme="minorHAnsi" w:hAnsi="TH SarabunPSK" w:cs="TH SarabunPSK"/>
          <w:i/>
          <w:sz w:val="28"/>
          <w:szCs w:val="28"/>
        </w:rPr>
        <w:t>Sky Journal of Food Science</w:t>
      </w:r>
      <w:r w:rsidRPr="00ED59EF">
        <w:rPr>
          <w:rFonts w:ascii="TH SarabunPSK" w:eastAsiaTheme="minorHAnsi" w:hAnsi="TH SarabunPSK" w:cs="TH SarabunPSK"/>
          <w:sz w:val="28"/>
          <w:szCs w:val="28"/>
        </w:rPr>
        <w:t xml:space="preserve">.2017, 6(1), 1-6. </w:t>
      </w:r>
    </w:p>
    <w:p w14:paraId="08A063EB" w14:textId="77777777" w:rsidR="007E79AD" w:rsidRPr="00ED59EF" w:rsidRDefault="007E79AD" w:rsidP="007E79AD">
      <w:pPr>
        <w:pStyle w:val="ListParagraph"/>
        <w:numPr>
          <w:ilvl w:val="0"/>
          <w:numId w:val="1"/>
        </w:numPr>
        <w:pBdr>
          <w:top w:val="nil"/>
          <w:left w:val="nil"/>
          <w:bottom w:val="nil"/>
          <w:right w:val="nil"/>
          <w:between w:val="nil"/>
        </w:pBdr>
        <w:rPr>
          <w:rFonts w:ascii="TH SarabunPSK" w:eastAsiaTheme="minorHAnsi" w:hAnsi="TH SarabunPSK" w:cs="TH SarabunPSK"/>
          <w:sz w:val="28"/>
          <w:szCs w:val="28"/>
        </w:rPr>
      </w:pPr>
      <w:r w:rsidRPr="00ED59EF">
        <w:rPr>
          <w:rFonts w:ascii="TH SarabunPSK" w:eastAsiaTheme="minorHAnsi" w:hAnsi="TH SarabunPSK" w:cs="TH SarabunPSK"/>
          <w:sz w:val="28"/>
          <w:szCs w:val="28"/>
        </w:rPr>
        <w:t xml:space="preserve">Muleta, F., &amp; </w:t>
      </w:r>
      <w:proofErr w:type="spellStart"/>
      <w:r w:rsidRPr="00ED59EF">
        <w:rPr>
          <w:rFonts w:ascii="TH SarabunPSK" w:eastAsiaTheme="minorHAnsi" w:hAnsi="TH SarabunPSK" w:cs="TH SarabunPSK"/>
          <w:sz w:val="28"/>
          <w:szCs w:val="28"/>
        </w:rPr>
        <w:t>Kibatu</w:t>
      </w:r>
      <w:proofErr w:type="spellEnd"/>
      <w:r w:rsidRPr="00ED59EF">
        <w:rPr>
          <w:rFonts w:ascii="TH SarabunPSK" w:eastAsiaTheme="minorHAnsi" w:hAnsi="TH SarabunPSK" w:cs="TH SarabunPSK"/>
          <w:sz w:val="28"/>
          <w:szCs w:val="28"/>
        </w:rPr>
        <w:t xml:space="preserve">, G. Analysis of iodine deficiency disorders and iodized salt consumption levels among school children in </w:t>
      </w:r>
      <w:proofErr w:type="spellStart"/>
      <w:r w:rsidRPr="00ED59EF">
        <w:rPr>
          <w:rFonts w:ascii="TH SarabunPSK" w:eastAsiaTheme="minorHAnsi" w:hAnsi="TH SarabunPSK" w:cs="TH SarabunPSK"/>
          <w:sz w:val="28"/>
          <w:szCs w:val="28"/>
        </w:rPr>
        <w:t>Amuma</w:t>
      </w:r>
      <w:proofErr w:type="spellEnd"/>
      <w:r w:rsidRPr="00ED59EF">
        <w:rPr>
          <w:rFonts w:ascii="TH SarabunPSK" w:eastAsiaTheme="minorHAnsi" w:hAnsi="TH SarabunPSK" w:cs="TH SarabunPSK"/>
          <w:sz w:val="28"/>
          <w:szCs w:val="28"/>
        </w:rPr>
        <w:t xml:space="preserve"> and </w:t>
      </w:r>
      <w:proofErr w:type="spellStart"/>
      <w:r w:rsidRPr="00ED59EF">
        <w:rPr>
          <w:rFonts w:ascii="TH SarabunPSK" w:eastAsiaTheme="minorHAnsi" w:hAnsi="TH SarabunPSK" w:cs="TH SarabunPSK"/>
          <w:sz w:val="28"/>
          <w:szCs w:val="28"/>
        </w:rPr>
        <w:t>Minjo</w:t>
      </w:r>
      <w:proofErr w:type="spellEnd"/>
      <w:r w:rsidRPr="00ED59EF">
        <w:rPr>
          <w:rFonts w:ascii="TH SarabunPSK" w:eastAsiaTheme="minorHAnsi" w:hAnsi="TH SarabunPSK" w:cs="TH SarabunPSK"/>
          <w:sz w:val="28"/>
          <w:szCs w:val="28"/>
        </w:rPr>
        <w:t xml:space="preserve"> Districts in </w:t>
      </w:r>
      <w:proofErr w:type="spellStart"/>
      <w:r w:rsidRPr="00ED59EF">
        <w:rPr>
          <w:rFonts w:ascii="TH SarabunPSK" w:eastAsiaTheme="minorHAnsi" w:hAnsi="TH SarabunPSK" w:cs="TH SarabunPSK"/>
          <w:sz w:val="28"/>
          <w:szCs w:val="28"/>
        </w:rPr>
        <w:t>Beneshangul</w:t>
      </w:r>
      <w:proofErr w:type="spellEnd"/>
      <w:r w:rsidRPr="00ED59EF">
        <w:rPr>
          <w:rFonts w:ascii="TH SarabunPSK" w:eastAsiaTheme="minorHAnsi" w:hAnsi="TH SarabunPSK" w:cs="TH SarabunPSK"/>
          <w:sz w:val="28"/>
          <w:szCs w:val="28"/>
        </w:rPr>
        <w:t xml:space="preserve"> </w:t>
      </w:r>
      <w:proofErr w:type="spellStart"/>
      <w:r w:rsidRPr="00ED59EF">
        <w:rPr>
          <w:rFonts w:ascii="TH SarabunPSK" w:eastAsiaTheme="minorHAnsi" w:hAnsi="TH SarabunPSK" w:cs="TH SarabunPSK"/>
          <w:sz w:val="28"/>
          <w:szCs w:val="28"/>
        </w:rPr>
        <w:t>Gumuz</w:t>
      </w:r>
      <w:proofErr w:type="spellEnd"/>
      <w:r w:rsidRPr="00ED59EF">
        <w:rPr>
          <w:rFonts w:ascii="TH SarabunPSK" w:eastAsiaTheme="minorHAnsi" w:hAnsi="TH SarabunPSK" w:cs="TH SarabunPSK"/>
          <w:sz w:val="28"/>
          <w:szCs w:val="28"/>
        </w:rPr>
        <w:t xml:space="preserve">, Ethiopia. </w:t>
      </w:r>
      <w:r w:rsidRPr="00ED59EF">
        <w:rPr>
          <w:rFonts w:ascii="TH SarabunPSK" w:eastAsiaTheme="minorHAnsi" w:hAnsi="TH SarabunPSK" w:cs="TH SarabunPSK"/>
          <w:i/>
          <w:sz w:val="28"/>
          <w:szCs w:val="28"/>
        </w:rPr>
        <w:t>Advances in Life Science and Technology</w:t>
      </w:r>
      <w:r w:rsidRPr="00ED59EF">
        <w:rPr>
          <w:rFonts w:ascii="TH SarabunPSK" w:eastAsiaTheme="minorHAnsi" w:hAnsi="TH SarabunPSK" w:cs="TH SarabunPSK"/>
          <w:sz w:val="28"/>
          <w:szCs w:val="28"/>
        </w:rPr>
        <w:t>.2016, 50, 1-9.</w:t>
      </w:r>
    </w:p>
    <w:p w14:paraId="66B4DF24" w14:textId="77777777" w:rsidR="007E79AD" w:rsidRPr="00ED59EF" w:rsidRDefault="007E79AD" w:rsidP="007E79AD">
      <w:pPr>
        <w:pStyle w:val="ListParagraph"/>
        <w:numPr>
          <w:ilvl w:val="0"/>
          <w:numId w:val="1"/>
        </w:numPr>
        <w:pBdr>
          <w:top w:val="nil"/>
          <w:left w:val="nil"/>
          <w:bottom w:val="nil"/>
          <w:right w:val="nil"/>
          <w:between w:val="nil"/>
        </w:pBdr>
        <w:rPr>
          <w:rFonts w:ascii="TH SarabunPSK" w:eastAsiaTheme="minorHAnsi" w:hAnsi="TH SarabunPSK" w:cs="TH SarabunPSK"/>
          <w:sz w:val="28"/>
          <w:szCs w:val="28"/>
        </w:rPr>
      </w:pPr>
      <w:r w:rsidRPr="00ED59EF">
        <w:rPr>
          <w:rFonts w:ascii="TH SarabunPSK" w:eastAsiaTheme="minorHAnsi" w:hAnsi="TH SarabunPSK" w:cs="TH SarabunPSK"/>
          <w:sz w:val="28"/>
          <w:szCs w:val="28"/>
        </w:rPr>
        <w:t xml:space="preserve">Fan, L., Du, Y., Meng, F., Liu, l., Li, M., Liu, P., &amp; Sun, D. How to decide the iodine content in salt for a country- China as an example. </w:t>
      </w:r>
      <w:r w:rsidRPr="00ED59EF">
        <w:rPr>
          <w:rFonts w:ascii="TH SarabunPSK" w:eastAsiaTheme="minorHAnsi" w:hAnsi="TH SarabunPSK" w:cs="TH SarabunPSK"/>
          <w:i/>
          <w:sz w:val="28"/>
          <w:szCs w:val="28"/>
        </w:rPr>
        <w:t>Nutrients</w:t>
      </w:r>
      <w:r w:rsidRPr="00ED59EF">
        <w:rPr>
          <w:rFonts w:ascii="TH SarabunPSK" w:eastAsiaTheme="minorHAnsi" w:hAnsi="TH SarabunPSK" w:cs="TH SarabunPSK"/>
          <w:sz w:val="28"/>
          <w:szCs w:val="28"/>
        </w:rPr>
        <w:t>.2022, 14(4606), 1-</w:t>
      </w:r>
      <w:proofErr w:type="gramStart"/>
      <w:r w:rsidRPr="00ED59EF">
        <w:rPr>
          <w:rFonts w:ascii="TH SarabunPSK" w:eastAsiaTheme="minorHAnsi" w:hAnsi="TH SarabunPSK" w:cs="TH SarabunPSK"/>
          <w:sz w:val="28"/>
          <w:szCs w:val="28"/>
        </w:rPr>
        <w:t>12.htps://doi.org/10.3390/nu14214606</w:t>
      </w:r>
      <w:proofErr w:type="gramEnd"/>
      <w:r w:rsidRPr="00ED59EF">
        <w:rPr>
          <w:rFonts w:ascii="TH SarabunPSK" w:eastAsiaTheme="minorHAnsi" w:hAnsi="TH SarabunPSK" w:cs="TH SarabunPSK"/>
          <w:sz w:val="28"/>
          <w:szCs w:val="28"/>
        </w:rPr>
        <w:t xml:space="preserve">. </w:t>
      </w:r>
    </w:p>
    <w:p w14:paraId="218B2ADA" w14:textId="77777777" w:rsidR="007E79AD" w:rsidRPr="00ED59EF" w:rsidRDefault="007E79AD" w:rsidP="007E79AD">
      <w:pPr>
        <w:pStyle w:val="ListParagraph"/>
        <w:numPr>
          <w:ilvl w:val="0"/>
          <w:numId w:val="1"/>
        </w:numPr>
        <w:pBdr>
          <w:top w:val="nil"/>
          <w:left w:val="nil"/>
          <w:bottom w:val="nil"/>
          <w:right w:val="nil"/>
          <w:between w:val="nil"/>
        </w:pBdr>
        <w:rPr>
          <w:rFonts w:ascii="TH SarabunPSK" w:eastAsiaTheme="minorHAnsi" w:hAnsi="TH SarabunPSK" w:cs="TH SarabunPSK"/>
          <w:sz w:val="28"/>
          <w:szCs w:val="28"/>
        </w:rPr>
      </w:pPr>
      <w:proofErr w:type="spellStart"/>
      <w:r w:rsidRPr="00ED59EF">
        <w:rPr>
          <w:rFonts w:ascii="TH SarabunPSK" w:eastAsiaTheme="minorHAnsi" w:hAnsi="TH SarabunPSK" w:cs="TH SarabunPSK"/>
          <w:sz w:val="28"/>
          <w:szCs w:val="28"/>
        </w:rPr>
        <w:t>Diosady</w:t>
      </w:r>
      <w:proofErr w:type="spellEnd"/>
      <w:r w:rsidRPr="00ED59EF">
        <w:rPr>
          <w:rFonts w:ascii="TH SarabunPSK" w:eastAsiaTheme="minorHAnsi" w:hAnsi="TH SarabunPSK" w:cs="TH SarabunPSK"/>
          <w:sz w:val="28"/>
          <w:szCs w:val="28"/>
        </w:rPr>
        <w:t>, L.I., Alberti, J.O., Venkatesh Mannar, M.G., &amp; Stone, T.G. Stability of iodine in iodized salt used for correction of iodine-deficiency disorders</w:t>
      </w:r>
      <w:r w:rsidRPr="00ED59EF">
        <w:rPr>
          <w:rFonts w:ascii="TH SarabunPSK" w:eastAsiaTheme="minorHAnsi" w:hAnsi="TH SarabunPSK" w:cs="TH SarabunPSK"/>
          <w:i/>
          <w:sz w:val="28"/>
          <w:szCs w:val="28"/>
        </w:rPr>
        <w:t>. Food and Nutrition Bulletin</w:t>
      </w:r>
      <w:r w:rsidRPr="00ED59EF">
        <w:rPr>
          <w:rFonts w:ascii="TH SarabunPSK" w:eastAsiaTheme="minorHAnsi" w:hAnsi="TH SarabunPSK" w:cs="TH SarabunPSK"/>
          <w:sz w:val="28"/>
          <w:szCs w:val="28"/>
        </w:rPr>
        <w:t>.1997, 18(4), 1-9.</w:t>
      </w:r>
    </w:p>
    <w:p w14:paraId="4B7CA01D" w14:textId="77777777" w:rsidR="007E79AD" w:rsidRPr="00ED59EF" w:rsidRDefault="007E79AD" w:rsidP="007E79AD">
      <w:pPr>
        <w:pStyle w:val="ListParagraph"/>
        <w:numPr>
          <w:ilvl w:val="0"/>
          <w:numId w:val="1"/>
        </w:numPr>
        <w:pBdr>
          <w:top w:val="nil"/>
          <w:left w:val="nil"/>
          <w:bottom w:val="nil"/>
          <w:right w:val="nil"/>
          <w:between w:val="nil"/>
        </w:pBdr>
        <w:rPr>
          <w:rFonts w:ascii="TH SarabunPSK" w:eastAsiaTheme="minorHAnsi" w:hAnsi="TH SarabunPSK" w:cs="TH SarabunPSK"/>
          <w:sz w:val="28"/>
          <w:szCs w:val="28"/>
        </w:rPr>
      </w:pPr>
      <w:r w:rsidRPr="00ED59EF">
        <w:rPr>
          <w:rFonts w:ascii="TH SarabunPSK" w:eastAsiaTheme="minorHAnsi" w:hAnsi="TH SarabunPSK" w:cs="TH SarabunPSK"/>
          <w:sz w:val="28"/>
          <w:szCs w:val="28"/>
        </w:rPr>
        <w:t xml:space="preserve">Naeem, A., Aslam, M., Ahmad, M., Asif, M., Yazici, M.A., Cakmak, I., &amp; Rashid, A. (2021). Biofortification of diverse Basmati Rice cultivars with iodine, selenium, and zinc by individual and cocktail spray of micronutrients. </w:t>
      </w:r>
      <w:r w:rsidRPr="00ED59EF">
        <w:rPr>
          <w:rFonts w:ascii="TH SarabunPSK" w:eastAsiaTheme="minorHAnsi" w:hAnsi="TH SarabunPSK" w:cs="TH SarabunPSK"/>
          <w:i/>
          <w:sz w:val="28"/>
          <w:szCs w:val="28"/>
        </w:rPr>
        <w:t>Agronomy</w:t>
      </w:r>
      <w:r w:rsidRPr="00ED59EF">
        <w:rPr>
          <w:rFonts w:ascii="TH SarabunPSK" w:eastAsiaTheme="minorHAnsi" w:hAnsi="TH SarabunPSK" w:cs="TH SarabunPSK"/>
          <w:sz w:val="28"/>
          <w:szCs w:val="28"/>
        </w:rPr>
        <w:t>, 12(49), 1-</w:t>
      </w:r>
      <w:proofErr w:type="gramStart"/>
      <w:r w:rsidRPr="00ED59EF">
        <w:rPr>
          <w:rFonts w:ascii="TH SarabunPSK" w:eastAsiaTheme="minorHAnsi" w:hAnsi="TH SarabunPSK" w:cs="TH SarabunPSK"/>
          <w:sz w:val="28"/>
          <w:szCs w:val="28"/>
        </w:rPr>
        <w:t>16.https://doi.org/10.3390/agronomy12010049</w:t>
      </w:r>
      <w:proofErr w:type="gramEnd"/>
      <w:r w:rsidRPr="00ED59EF">
        <w:rPr>
          <w:rFonts w:ascii="TH SarabunPSK" w:eastAsiaTheme="minorHAnsi" w:hAnsi="TH SarabunPSK" w:cs="TH SarabunPSK"/>
          <w:sz w:val="28"/>
          <w:szCs w:val="28"/>
        </w:rPr>
        <w:t>.</w:t>
      </w:r>
    </w:p>
    <w:p w14:paraId="000E5D99" w14:textId="77777777" w:rsidR="007E79AD" w:rsidRPr="00ED59EF" w:rsidRDefault="007E79AD" w:rsidP="007E79AD">
      <w:pPr>
        <w:pStyle w:val="ListParagraph"/>
        <w:numPr>
          <w:ilvl w:val="0"/>
          <w:numId w:val="1"/>
        </w:numPr>
        <w:pBdr>
          <w:top w:val="nil"/>
          <w:left w:val="nil"/>
          <w:bottom w:val="nil"/>
          <w:right w:val="nil"/>
          <w:between w:val="nil"/>
        </w:pBdr>
        <w:rPr>
          <w:rFonts w:ascii="TH SarabunPSK" w:eastAsiaTheme="minorHAnsi" w:hAnsi="TH SarabunPSK" w:cs="TH SarabunPSK"/>
          <w:sz w:val="28"/>
          <w:szCs w:val="28"/>
        </w:rPr>
      </w:pPr>
      <w:r w:rsidRPr="00ED59EF">
        <w:rPr>
          <w:rFonts w:ascii="TH SarabunPSK" w:hAnsi="TH SarabunPSK" w:cs="TH SarabunPSK"/>
          <w:iCs/>
          <w:sz w:val="28"/>
          <w:szCs w:val="28"/>
        </w:rPr>
        <w:t xml:space="preserve">Wang, Z., </w:t>
      </w:r>
      <w:proofErr w:type="spellStart"/>
      <w:r w:rsidRPr="00ED59EF">
        <w:rPr>
          <w:rFonts w:ascii="TH SarabunPSK" w:hAnsi="TH SarabunPSK" w:cs="TH SarabunPSK"/>
          <w:iCs/>
          <w:sz w:val="28"/>
          <w:szCs w:val="28"/>
        </w:rPr>
        <w:t>Wanu</w:t>
      </w:r>
      <w:proofErr w:type="spellEnd"/>
      <w:r w:rsidRPr="00ED59EF">
        <w:rPr>
          <w:rFonts w:ascii="TH SarabunPSK" w:hAnsi="TH SarabunPSK" w:cs="TH SarabunPSK"/>
          <w:iCs/>
          <w:sz w:val="28"/>
          <w:szCs w:val="28"/>
        </w:rPr>
        <w:t xml:space="preserve">, J., XU, W.S., Li, X.W., Zhao, J., Wang, G.D., &amp; Yang, X.G. iodine content of processed foods and condiments sampled in China, 2017-2019.  </w:t>
      </w:r>
      <w:r w:rsidRPr="00ED59EF">
        <w:rPr>
          <w:rFonts w:ascii="TH SarabunPSK" w:hAnsi="TH SarabunPSK" w:cs="TH SarabunPSK"/>
          <w:i/>
          <w:iCs/>
          <w:sz w:val="28"/>
          <w:szCs w:val="28"/>
        </w:rPr>
        <w:t>Food and Nutrition Sciences</w:t>
      </w:r>
      <w:r w:rsidRPr="00ED59EF">
        <w:rPr>
          <w:rFonts w:ascii="TH SarabunPSK" w:hAnsi="TH SarabunPSK" w:cs="TH SarabunPSK"/>
          <w:iCs/>
          <w:sz w:val="28"/>
          <w:szCs w:val="28"/>
        </w:rPr>
        <w:t xml:space="preserve">.2021, 12,1217-1231. </w:t>
      </w:r>
      <w:hyperlink r:id="rId12" w:history="1">
        <w:r w:rsidRPr="00ED59EF">
          <w:rPr>
            <w:rStyle w:val="Hyperlink"/>
            <w:rFonts w:ascii="TH SarabunPSK" w:hAnsi="TH SarabunPSK" w:cs="TH SarabunPSK"/>
            <w:iCs/>
            <w:color w:val="auto"/>
            <w:sz w:val="28"/>
            <w:szCs w:val="28"/>
            <w:u w:val="none"/>
          </w:rPr>
          <w:t>https://doi.org/10.4236/fns.2021.1212089</w:t>
        </w:r>
      </w:hyperlink>
      <w:r w:rsidRPr="00ED59EF">
        <w:rPr>
          <w:rFonts w:ascii="TH SarabunPSK" w:hAnsi="TH SarabunPSK" w:cs="TH SarabunPSK"/>
          <w:iCs/>
          <w:sz w:val="28"/>
          <w:szCs w:val="28"/>
        </w:rPr>
        <w:t>.</w:t>
      </w:r>
    </w:p>
    <w:p w14:paraId="534FABC2" w14:textId="77777777" w:rsidR="007E79AD" w:rsidRPr="00ED59EF" w:rsidRDefault="007E79AD" w:rsidP="007E79AD">
      <w:pPr>
        <w:pStyle w:val="ListParagraph"/>
        <w:numPr>
          <w:ilvl w:val="0"/>
          <w:numId w:val="1"/>
        </w:numPr>
        <w:pBdr>
          <w:top w:val="nil"/>
          <w:left w:val="nil"/>
          <w:bottom w:val="nil"/>
          <w:right w:val="nil"/>
          <w:between w:val="nil"/>
        </w:pBdr>
        <w:rPr>
          <w:rFonts w:ascii="TH SarabunPSK" w:eastAsiaTheme="minorHAnsi" w:hAnsi="TH SarabunPSK" w:cs="TH SarabunPSK"/>
          <w:sz w:val="28"/>
          <w:szCs w:val="28"/>
        </w:rPr>
      </w:pPr>
      <w:proofErr w:type="spellStart"/>
      <w:r w:rsidRPr="00ED59EF">
        <w:rPr>
          <w:rFonts w:ascii="TH SarabunPSK" w:eastAsiaTheme="minorHAnsi" w:hAnsi="TH SarabunPSK" w:cs="TH SarabunPSK"/>
          <w:sz w:val="28"/>
          <w:szCs w:val="28"/>
        </w:rPr>
        <w:t>Ujowundu</w:t>
      </w:r>
      <w:proofErr w:type="spellEnd"/>
      <w:r w:rsidRPr="00ED59EF">
        <w:rPr>
          <w:rFonts w:ascii="TH SarabunPSK" w:eastAsiaTheme="minorHAnsi" w:hAnsi="TH SarabunPSK" w:cs="TH SarabunPSK"/>
          <w:sz w:val="28"/>
          <w:szCs w:val="28"/>
        </w:rPr>
        <w:t xml:space="preserve">, C.O., Kalu, F.N., </w:t>
      </w:r>
      <w:proofErr w:type="spellStart"/>
      <w:r w:rsidRPr="00ED59EF">
        <w:rPr>
          <w:rFonts w:ascii="TH SarabunPSK" w:eastAsiaTheme="minorHAnsi" w:hAnsi="TH SarabunPSK" w:cs="TH SarabunPSK"/>
          <w:sz w:val="28"/>
          <w:szCs w:val="28"/>
        </w:rPr>
        <w:t>Nwosunjoku</w:t>
      </w:r>
      <w:proofErr w:type="spellEnd"/>
      <w:r w:rsidRPr="00ED59EF">
        <w:rPr>
          <w:rFonts w:ascii="TH SarabunPSK" w:eastAsiaTheme="minorHAnsi" w:hAnsi="TH SarabunPSK" w:cs="TH SarabunPSK"/>
          <w:sz w:val="28"/>
          <w:szCs w:val="28"/>
        </w:rPr>
        <w:t xml:space="preserve">, E.C., </w:t>
      </w:r>
      <w:proofErr w:type="spellStart"/>
      <w:r w:rsidRPr="00ED59EF">
        <w:rPr>
          <w:rFonts w:ascii="TH SarabunPSK" w:eastAsiaTheme="minorHAnsi" w:hAnsi="TH SarabunPSK" w:cs="TH SarabunPSK"/>
          <w:sz w:val="28"/>
          <w:szCs w:val="28"/>
        </w:rPr>
        <w:t>Nwaoguikpe</w:t>
      </w:r>
      <w:proofErr w:type="spellEnd"/>
      <w:r w:rsidRPr="00ED59EF">
        <w:rPr>
          <w:rFonts w:ascii="TH SarabunPSK" w:eastAsiaTheme="minorHAnsi" w:hAnsi="TH SarabunPSK" w:cs="TH SarabunPSK"/>
          <w:sz w:val="28"/>
          <w:szCs w:val="28"/>
        </w:rPr>
        <w:t xml:space="preserve">, R.N., Okechukwu, R.I., &amp; Igwe, K.O. Iodine and inorganic mineral contents of some vegetables, spices, and grains consumed in Southeastern Nigeria. </w:t>
      </w:r>
      <w:r w:rsidRPr="00ED59EF">
        <w:rPr>
          <w:rFonts w:ascii="TH SarabunPSK" w:eastAsiaTheme="minorHAnsi" w:hAnsi="TH SarabunPSK" w:cs="TH SarabunPSK"/>
          <w:i/>
          <w:sz w:val="28"/>
          <w:szCs w:val="28"/>
        </w:rPr>
        <w:t>African Journal of Biochemistry Research</w:t>
      </w:r>
      <w:r w:rsidRPr="00ED59EF">
        <w:rPr>
          <w:rFonts w:ascii="TH SarabunPSK" w:eastAsiaTheme="minorHAnsi" w:hAnsi="TH SarabunPSK" w:cs="TH SarabunPSK"/>
          <w:sz w:val="28"/>
          <w:szCs w:val="28"/>
        </w:rPr>
        <w:t>.2011, 5(2), 57-64.</w:t>
      </w:r>
    </w:p>
    <w:p w14:paraId="60A15B7D" w14:textId="77777777" w:rsidR="007E79AD" w:rsidRPr="00ED59EF" w:rsidRDefault="007E79AD" w:rsidP="007E79AD">
      <w:pPr>
        <w:pStyle w:val="ListParagraph"/>
        <w:numPr>
          <w:ilvl w:val="0"/>
          <w:numId w:val="1"/>
        </w:numPr>
        <w:pBdr>
          <w:top w:val="nil"/>
          <w:left w:val="nil"/>
          <w:bottom w:val="nil"/>
          <w:right w:val="nil"/>
          <w:between w:val="nil"/>
        </w:pBdr>
        <w:rPr>
          <w:rFonts w:ascii="TH SarabunPSK" w:eastAsiaTheme="minorHAnsi" w:hAnsi="TH SarabunPSK" w:cs="TH SarabunPSK"/>
          <w:sz w:val="28"/>
          <w:szCs w:val="28"/>
        </w:rPr>
      </w:pPr>
      <w:r w:rsidRPr="00ED59EF">
        <w:rPr>
          <w:rFonts w:ascii="TH SarabunPSK" w:hAnsi="TH SarabunPSK" w:cs="TH SarabunPSK"/>
          <w:iCs/>
          <w:sz w:val="28"/>
          <w:szCs w:val="28"/>
        </w:rPr>
        <w:t xml:space="preserve">Habib, M.A., Alam, M.R., Ghosh, S., Rahman T., Reza, S., Mamun, S. Impact of knowledge, attitude and practice on iodized salt consumption at the household level in selected coastal regions of Bangladesh. </w:t>
      </w:r>
      <w:r w:rsidRPr="00ED59EF">
        <w:rPr>
          <w:rFonts w:ascii="TH SarabunPSK" w:hAnsi="TH SarabunPSK" w:cs="TH SarabunPSK"/>
          <w:i/>
          <w:iCs/>
          <w:sz w:val="28"/>
          <w:szCs w:val="28"/>
        </w:rPr>
        <w:t>Heliyon</w:t>
      </w:r>
      <w:r w:rsidRPr="00ED59EF">
        <w:rPr>
          <w:rFonts w:ascii="TH SarabunPSK" w:hAnsi="TH SarabunPSK" w:cs="TH SarabunPSK"/>
          <w:iCs/>
          <w:sz w:val="28"/>
          <w:szCs w:val="28"/>
        </w:rPr>
        <w:t xml:space="preserve">.2021, 7(e06747), 1-7. </w:t>
      </w:r>
      <w:hyperlink r:id="rId13" w:history="1">
        <w:r w:rsidRPr="00ED59EF">
          <w:rPr>
            <w:rStyle w:val="Hyperlink"/>
            <w:rFonts w:ascii="TH SarabunPSK" w:hAnsi="TH SarabunPSK" w:cs="TH SarabunPSK"/>
            <w:iCs/>
            <w:color w:val="auto"/>
            <w:sz w:val="28"/>
            <w:szCs w:val="28"/>
            <w:u w:val="none"/>
          </w:rPr>
          <w:t>https://doi.org/10.1016/j.heliyon.2021.e006747</w:t>
        </w:r>
      </w:hyperlink>
      <w:r w:rsidRPr="00ED59EF">
        <w:rPr>
          <w:rFonts w:ascii="TH SarabunPSK" w:hAnsi="TH SarabunPSK" w:cs="TH SarabunPSK"/>
          <w:iCs/>
          <w:sz w:val="28"/>
          <w:szCs w:val="28"/>
        </w:rPr>
        <w:t>.</w:t>
      </w:r>
    </w:p>
    <w:p w14:paraId="35BD81B7" w14:textId="77777777" w:rsidR="007E79AD" w:rsidRPr="00ED59EF" w:rsidRDefault="007E79AD" w:rsidP="007E79AD">
      <w:pPr>
        <w:pStyle w:val="ListParagraph"/>
        <w:numPr>
          <w:ilvl w:val="0"/>
          <w:numId w:val="1"/>
        </w:numPr>
        <w:pBdr>
          <w:top w:val="nil"/>
          <w:left w:val="nil"/>
          <w:bottom w:val="nil"/>
          <w:right w:val="nil"/>
          <w:between w:val="nil"/>
        </w:pBdr>
        <w:rPr>
          <w:rFonts w:ascii="TH SarabunPSK" w:eastAsiaTheme="minorHAnsi" w:hAnsi="TH SarabunPSK" w:cs="TH SarabunPSK"/>
          <w:sz w:val="28"/>
          <w:szCs w:val="28"/>
        </w:rPr>
      </w:pPr>
      <w:r w:rsidRPr="00ED59EF">
        <w:rPr>
          <w:rFonts w:ascii="TH SarabunPSK" w:eastAsiaTheme="minorHAnsi" w:hAnsi="TH SarabunPSK" w:cs="TH SarabunPSK"/>
          <w:sz w:val="28"/>
          <w:szCs w:val="28"/>
        </w:rPr>
        <w:t xml:space="preserve">Katongo, C., Kabaghe, C.G., Mubanga, F. M., &amp; </w:t>
      </w:r>
      <w:proofErr w:type="spellStart"/>
      <w:r w:rsidRPr="00ED59EF">
        <w:rPr>
          <w:rFonts w:ascii="TH SarabunPSK" w:eastAsiaTheme="minorHAnsi" w:hAnsi="TH SarabunPSK" w:cs="TH SarabunPSK"/>
          <w:sz w:val="28"/>
          <w:szCs w:val="28"/>
        </w:rPr>
        <w:t>Siamusantu</w:t>
      </w:r>
      <w:proofErr w:type="spellEnd"/>
      <w:r w:rsidRPr="00ED59EF">
        <w:rPr>
          <w:rFonts w:ascii="TH SarabunPSK" w:eastAsiaTheme="minorHAnsi" w:hAnsi="TH SarabunPSK" w:cs="TH SarabunPSK"/>
          <w:sz w:val="28"/>
          <w:szCs w:val="28"/>
        </w:rPr>
        <w:t xml:space="preserve">, W. Prevalence of iodine deficiency among school children and access to iodized salt in Zambia. </w:t>
      </w:r>
      <w:r w:rsidRPr="00ED59EF">
        <w:rPr>
          <w:rFonts w:ascii="TH SarabunPSK" w:eastAsiaTheme="minorHAnsi" w:hAnsi="TH SarabunPSK" w:cs="TH SarabunPSK"/>
          <w:i/>
          <w:sz w:val="28"/>
          <w:szCs w:val="28"/>
        </w:rPr>
        <w:t>African Journal of Food and Agriculture</w:t>
      </w:r>
      <w:r w:rsidRPr="00ED59EF">
        <w:rPr>
          <w:rFonts w:ascii="TH SarabunPSK" w:eastAsiaTheme="minorHAnsi" w:hAnsi="TH SarabunPSK" w:cs="TH SarabunPSK"/>
          <w:sz w:val="28"/>
          <w:szCs w:val="28"/>
        </w:rPr>
        <w:t>.2017, 17(4), 12628-12640. doi.10.18697/ajfand.80.16275.</w:t>
      </w:r>
    </w:p>
    <w:p w14:paraId="2354EADD" w14:textId="77777777" w:rsidR="007E79AD" w:rsidRPr="00ED59EF" w:rsidRDefault="007E79AD" w:rsidP="007E79AD">
      <w:pPr>
        <w:pStyle w:val="ListParagraph"/>
        <w:numPr>
          <w:ilvl w:val="0"/>
          <w:numId w:val="1"/>
        </w:numPr>
        <w:pBdr>
          <w:top w:val="nil"/>
          <w:left w:val="nil"/>
          <w:bottom w:val="nil"/>
          <w:right w:val="nil"/>
          <w:between w:val="nil"/>
        </w:pBdr>
        <w:rPr>
          <w:rFonts w:ascii="TH SarabunPSK" w:eastAsiaTheme="minorHAnsi" w:hAnsi="TH SarabunPSK" w:cs="TH SarabunPSK"/>
          <w:sz w:val="28"/>
          <w:szCs w:val="28"/>
        </w:rPr>
      </w:pPr>
      <w:r w:rsidRPr="00ED59EF">
        <w:rPr>
          <w:rFonts w:ascii="TH SarabunPSK" w:eastAsiaTheme="minorHAnsi" w:hAnsi="TH SarabunPSK" w:cs="TH SarabunPSK"/>
          <w:sz w:val="28"/>
          <w:szCs w:val="28"/>
        </w:rPr>
        <w:t xml:space="preserve">Appiah, P.K., </w:t>
      </w:r>
      <w:proofErr w:type="spellStart"/>
      <w:r w:rsidRPr="00ED59EF">
        <w:rPr>
          <w:rFonts w:ascii="TH SarabunPSK" w:eastAsiaTheme="minorHAnsi" w:hAnsi="TH SarabunPSK" w:cs="TH SarabunPSK"/>
          <w:sz w:val="28"/>
          <w:szCs w:val="28"/>
        </w:rPr>
        <w:t>Fenu</w:t>
      </w:r>
      <w:proofErr w:type="spellEnd"/>
      <w:r w:rsidRPr="00ED59EF">
        <w:rPr>
          <w:rFonts w:ascii="TH SarabunPSK" w:eastAsiaTheme="minorHAnsi" w:hAnsi="TH SarabunPSK" w:cs="TH SarabunPSK"/>
          <w:sz w:val="28"/>
          <w:szCs w:val="28"/>
        </w:rPr>
        <w:t xml:space="preserve">, G.A., &amp; Yankey, W. Iodine content of salt in retail shops and </w:t>
      </w:r>
      <w:proofErr w:type="gramStart"/>
      <w:r w:rsidRPr="00ED59EF">
        <w:rPr>
          <w:rFonts w:ascii="TH SarabunPSK" w:eastAsiaTheme="minorHAnsi" w:hAnsi="TH SarabunPSK" w:cs="TH SarabunPSK"/>
          <w:sz w:val="28"/>
          <w:szCs w:val="28"/>
        </w:rPr>
        <w:t>retailers</w:t>
      </w:r>
      <w:proofErr w:type="gramEnd"/>
      <w:r w:rsidRPr="00ED59EF">
        <w:rPr>
          <w:rFonts w:ascii="TH SarabunPSK" w:eastAsiaTheme="minorHAnsi" w:hAnsi="TH SarabunPSK" w:cs="TH SarabunPSK"/>
          <w:sz w:val="28"/>
          <w:szCs w:val="28"/>
        </w:rPr>
        <w:t xml:space="preserve"> knowledge on iodized salt in </w:t>
      </w:r>
      <w:proofErr w:type="spellStart"/>
      <w:r w:rsidRPr="00ED59EF">
        <w:rPr>
          <w:rFonts w:ascii="TH SarabunPSK" w:eastAsiaTheme="minorHAnsi" w:hAnsi="TH SarabunPSK" w:cs="TH SarabunPSK"/>
          <w:sz w:val="28"/>
          <w:szCs w:val="28"/>
        </w:rPr>
        <w:t>Wa</w:t>
      </w:r>
      <w:proofErr w:type="spellEnd"/>
      <w:r w:rsidRPr="00ED59EF">
        <w:rPr>
          <w:rFonts w:ascii="TH SarabunPSK" w:eastAsiaTheme="minorHAnsi" w:hAnsi="TH SarabunPSK" w:cs="TH SarabunPSK"/>
          <w:sz w:val="28"/>
          <w:szCs w:val="28"/>
        </w:rPr>
        <w:t xml:space="preserve"> East District, Upper West Region, Ghana. </w:t>
      </w:r>
      <w:r w:rsidRPr="00ED59EF">
        <w:rPr>
          <w:rFonts w:ascii="TH SarabunPSK" w:eastAsiaTheme="minorHAnsi" w:hAnsi="TH SarabunPSK" w:cs="TH SarabunPSK"/>
          <w:i/>
          <w:sz w:val="28"/>
          <w:szCs w:val="28"/>
        </w:rPr>
        <w:t>Journal of Food Quality</w:t>
      </w:r>
      <w:r w:rsidRPr="00ED59EF">
        <w:rPr>
          <w:rFonts w:ascii="TH SarabunPSK" w:eastAsiaTheme="minorHAnsi" w:hAnsi="TH SarabunPSK" w:cs="TH SarabunPSK"/>
          <w:sz w:val="28"/>
          <w:szCs w:val="28"/>
        </w:rPr>
        <w:t xml:space="preserve">.2020, </w:t>
      </w:r>
      <w:hyperlink r:id="rId14" w:history="1">
        <w:r w:rsidRPr="00ED59EF">
          <w:rPr>
            <w:rStyle w:val="Hyperlink"/>
            <w:rFonts w:ascii="TH SarabunPSK" w:eastAsiaTheme="minorHAnsi" w:hAnsi="TH SarabunPSK" w:cs="TH SarabunPSK"/>
            <w:color w:val="auto"/>
            <w:sz w:val="28"/>
            <w:szCs w:val="28"/>
            <w:u w:val="none"/>
          </w:rPr>
          <w:t>https://doi.org/10.11555/2020/6053863</w:t>
        </w:r>
      </w:hyperlink>
      <w:r w:rsidRPr="00ED59EF">
        <w:rPr>
          <w:rFonts w:ascii="TH SarabunPSK" w:eastAsiaTheme="minorHAnsi" w:hAnsi="TH SarabunPSK" w:cs="TH SarabunPSK"/>
          <w:sz w:val="28"/>
          <w:szCs w:val="28"/>
        </w:rPr>
        <w:t>.</w:t>
      </w:r>
    </w:p>
    <w:p w14:paraId="16EA64DC" w14:textId="77777777" w:rsidR="007E79AD" w:rsidRPr="00ED59EF" w:rsidRDefault="007E79AD" w:rsidP="007E79AD">
      <w:pPr>
        <w:pStyle w:val="ListParagraph"/>
        <w:numPr>
          <w:ilvl w:val="0"/>
          <w:numId w:val="1"/>
        </w:numPr>
        <w:pBdr>
          <w:top w:val="nil"/>
          <w:left w:val="nil"/>
          <w:bottom w:val="nil"/>
          <w:right w:val="nil"/>
          <w:between w:val="nil"/>
        </w:pBdr>
        <w:rPr>
          <w:rFonts w:ascii="TH SarabunPSK" w:eastAsiaTheme="minorHAnsi" w:hAnsi="TH SarabunPSK" w:cs="TH SarabunPSK"/>
          <w:sz w:val="28"/>
          <w:szCs w:val="28"/>
        </w:rPr>
      </w:pPr>
      <w:proofErr w:type="spellStart"/>
      <w:r w:rsidRPr="00ED59EF">
        <w:rPr>
          <w:rFonts w:ascii="TH SarabunPSK" w:hAnsi="TH SarabunPSK" w:cs="TH SarabunPSK"/>
          <w:sz w:val="28"/>
          <w:szCs w:val="28"/>
        </w:rPr>
        <w:t>Umenwanne</w:t>
      </w:r>
      <w:proofErr w:type="spellEnd"/>
      <w:r w:rsidRPr="00ED59EF">
        <w:rPr>
          <w:rFonts w:ascii="TH SarabunPSK" w:hAnsi="TH SarabunPSK" w:cs="TH SarabunPSK"/>
          <w:sz w:val="28"/>
          <w:szCs w:val="28"/>
        </w:rPr>
        <w:t xml:space="preserve">, E.O. &amp; Akinyele, I.O. Inadequate salt iodization and poor knowledge attitudes, and practices regarding iodine deficiency disorders in an area of endemic </w:t>
      </w:r>
      <w:proofErr w:type="spellStart"/>
      <w:r w:rsidRPr="00ED59EF">
        <w:rPr>
          <w:rFonts w:ascii="TH SarabunPSK" w:hAnsi="TH SarabunPSK" w:cs="TH SarabunPSK"/>
          <w:sz w:val="28"/>
          <w:szCs w:val="28"/>
        </w:rPr>
        <w:t>goitre</w:t>
      </w:r>
      <w:proofErr w:type="spellEnd"/>
      <w:r w:rsidRPr="00ED59EF">
        <w:rPr>
          <w:rFonts w:ascii="TH SarabunPSK" w:hAnsi="TH SarabunPSK" w:cs="TH SarabunPSK"/>
          <w:sz w:val="28"/>
          <w:szCs w:val="28"/>
        </w:rPr>
        <w:t xml:space="preserve"> in South-Eastern Nigeria. </w:t>
      </w:r>
      <w:r w:rsidRPr="00ED59EF">
        <w:rPr>
          <w:rFonts w:ascii="TH SarabunPSK" w:hAnsi="TH SarabunPSK" w:cs="TH SarabunPSK"/>
          <w:i/>
          <w:sz w:val="28"/>
          <w:szCs w:val="28"/>
        </w:rPr>
        <w:t>Food and Nutrition Bulletin</w:t>
      </w:r>
      <w:r w:rsidRPr="00ED59EF">
        <w:rPr>
          <w:rFonts w:ascii="TH SarabunPSK" w:hAnsi="TH SarabunPSK" w:cs="TH SarabunPSK"/>
          <w:sz w:val="28"/>
          <w:szCs w:val="28"/>
        </w:rPr>
        <w:t>.2000, 21(3),311-315.</w:t>
      </w:r>
    </w:p>
    <w:p w14:paraId="6647B620" w14:textId="77777777" w:rsidR="007E79AD" w:rsidRPr="00ED59EF" w:rsidRDefault="007E79AD" w:rsidP="007E79AD">
      <w:pPr>
        <w:pStyle w:val="ListParagraph"/>
        <w:numPr>
          <w:ilvl w:val="0"/>
          <w:numId w:val="1"/>
        </w:numPr>
        <w:pBdr>
          <w:top w:val="nil"/>
          <w:left w:val="nil"/>
          <w:bottom w:val="nil"/>
          <w:right w:val="nil"/>
          <w:between w:val="nil"/>
        </w:pBdr>
        <w:rPr>
          <w:rFonts w:ascii="TH SarabunPSK" w:eastAsiaTheme="minorHAnsi" w:hAnsi="TH SarabunPSK" w:cs="TH SarabunPSK"/>
          <w:sz w:val="28"/>
          <w:szCs w:val="28"/>
        </w:rPr>
      </w:pPr>
      <w:proofErr w:type="spellStart"/>
      <w:r w:rsidRPr="00ED59EF">
        <w:rPr>
          <w:rFonts w:ascii="TH SarabunPSK" w:eastAsiaTheme="minorHAnsi" w:hAnsi="TH SarabunPSK" w:cs="TH SarabunPSK"/>
          <w:sz w:val="28"/>
          <w:szCs w:val="28"/>
        </w:rPr>
        <w:t>Olife</w:t>
      </w:r>
      <w:proofErr w:type="spellEnd"/>
      <w:r w:rsidRPr="00ED59EF">
        <w:rPr>
          <w:rFonts w:ascii="TH SarabunPSK" w:eastAsiaTheme="minorHAnsi" w:hAnsi="TH SarabunPSK" w:cs="TH SarabunPSK"/>
          <w:sz w:val="28"/>
          <w:szCs w:val="28"/>
        </w:rPr>
        <w:t xml:space="preserve">, I.C. &amp; </w:t>
      </w:r>
      <w:proofErr w:type="spellStart"/>
      <w:r w:rsidRPr="00ED59EF">
        <w:rPr>
          <w:rFonts w:ascii="TH SarabunPSK" w:eastAsiaTheme="minorHAnsi" w:hAnsi="TH SarabunPSK" w:cs="TH SarabunPSK"/>
          <w:sz w:val="28"/>
          <w:szCs w:val="28"/>
        </w:rPr>
        <w:t>Anajekwu</w:t>
      </w:r>
      <w:proofErr w:type="spellEnd"/>
      <w:r w:rsidRPr="00ED59EF">
        <w:rPr>
          <w:rFonts w:ascii="TH SarabunPSK" w:eastAsiaTheme="minorHAnsi" w:hAnsi="TH SarabunPSK" w:cs="TH SarabunPSK"/>
          <w:sz w:val="28"/>
          <w:szCs w:val="28"/>
        </w:rPr>
        <w:t xml:space="preserve">, B.A. Iodine and selenium distribution in </w:t>
      </w:r>
      <w:proofErr w:type="gramStart"/>
      <w:r w:rsidRPr="00ED59EF">
        <w:rPr>
          <w:rFonts w:ascii="TH SarabunPSK" w:eastAsiaTheme="minorHAnsi" w:hAnsi="TH SarabunPSK" w:cs="TH SarabunPSK"/>
          <w:sz w:val="28"/>
          <w:szCs w:val="28"/>
        </w:rPr>
        <w:t>the  local</w:t>
      </w:r>
      <w:proofErr w:type="gramEnd"/>
      <w:r w:rsidRPr="00ED59EF">
        <w:rPr>
          <w:rFonts w:ascii="TH SarabunPSK" w:eastAsiaTheme="minorHAnsi" w:hAnsi="TH SarabunPSK" w:cs="TH SarabunPSK"/>
          <w:sz w:val="28"/>
          <w:szCs w:val="28"/>
        </w:rPr>
        <w:t xml:space="preserve"> environment of selected villages in Anambra state, Nigeria</w:t>
      </w:r>
      <w:r w:rsidRPr="00ED59EF">
        <w:rPr>
          <w:rFonts w:ascii="TH SarabunPSK" w:eastAsiaTheme="minorHAnsi" w:hAnsi="TH SarabunPSK" w:cs="TH SarabunPSK"/>
          <w:i/>
          <w:sz w:val="28"/>
          <w:szCs w:val="28"/>
        </w:rPr>
        <w:t>. Journal of Natural Sciences Research</w:t>
      </w:r>
      <w:r w:rsidRPr="00ED59EF">
        <w:rPr>
          <w:rFonts w:ascii="TH SarabunPSK" w:eastAsiaTheme="minorHAnsi" w:hAnsi="TH SarabunPSK" w:cs="TH SarabunPSK"/>
          <w:sz w:val="28"/>
          <w:szCs w:val="28"/>
        </w:rPr>
        <w:t>.2013, 3(5), 116-119.</w:t>
      </w:r>
    </w:p>
    <w:p w14:paraId="292BB3F7" w14:textId="77777777" w:rsidR="007E79AD" w:rsidRPr="00ED59EF" w:rsidRDefault="007E79AD" w:rsidP="007E79AD">
      <w:pPr>
        <w:pStyle w:val="ListParagraph"/>
        <w:numPr>
          <w:ilvl w:val="0"/>
          <w:numId w:val="1"/>
        </w:numPr>
        <w:pBdr>
          <w:top w:val="nil"/>
          <w:left w:val="nil"/>
          <w:bottom w:val="nil"/>
          <w:right w:val="nil"/>
          <w:between w:val="nil"/>
        </w:pBdr>
        <w:rPr>
          <w:rFonts w:ascii="TH SarabunPSK" w:eastAsiaTheme="minorHAnsi" w:hAnsi="TH SarabunPSK" w:cs="TH SarabunPSK"/>
          <w:sz w:val="28"/>
          <w:szCs w:val="28"/>
        </w:rPr>
      </w:pPr>
      <w:r w:rsidRPr="00ED59EF">
        <w:rPr>
          <w:rFonts w:ascii="TH SarabunPSK" w:hAnsi="TH SarabunPSK" w:cs="TH SarabunPSK"/>
          <w:sz w:val="28"/>
          <w:szCs w:val="28"/>
        </w:rPr>
        <w:lastRenderedPageBreak/>
        <w:t xml:space="preserve">Yetunde, OT, Omotayo AO, Rasaq OR, Adeola O, Rasheedat IM, Sikiru BA, Emmanuel AD, Samuel </w:t>
      </w:r>
      <w:proofErr w:type="gramStart"/>
      <w:r w:rsidRPr="00ED59EF">
        <w:rPr>
          <w:rFonts w:ascii="TH SarabunPSK" w:hAnsi="TH SarabunPSK" w:cs="TH SarabunPSK"/>
          <w:sz w:val="28"/>
          <w:szCs w:val="28"/>
        </w:rPr>
        <w:t>EK(</w:t>
      </w:r>
      <w:proofErr w:type="gramEnd"/>
      <w:r w:rsidRPr="00ED59EF">
        <w:rPr>
          <w:rFonts w:ascii="TH SarabunPSK" w:hAnsi="TH SarabunPSK" w:cs="TH SarabunPSK"/>
          <w:sz w:val="28"/>
          <w:szCs w:val="28"/>
        </w:rPr>
        <w:t>2020). Urinary iodine levels of primary school children in Ilorin, Nigeria. ANAMEd.2020, DOI:10.24125/</w:t>
      </w:r>
      <w:proofErr w:type="gramStart"/>
      <w:r w:rsidRPr="00ED59EF">
        <w:rPr>
          <w:rFonts w:ascii="TH SarabunPSK" w:hAnsi="TH SarabunPSK" w:cs="TH SarabunPSK"/>
          <w:sz w:val="28"/>
          <w:szCs w:val="28"/>
        </w:rPr>
        <w:t>sanamed.v</w:t>
      </w:r>
      <w:proofErr w:type="gramEnd"/>
      <w:r w:rsidRPr="00ED59EF">
        <w:rPr>
          <w:rFonts w:ascii="TH SarabunPSK" w:hAnsi="TH SarabunPSK" w:cs="TH SarabunPSK"/>
          <w:sz w:val="28"/>
          <w:szCs w:val="28"/>
        </w:rPr>
        <w:t>15il.396.</w:t>
      </w:r>
    </w:p>
    <w:p w14:paraId="03895FB4" w14:textId="77777777" w:rsidR="007E79AD" w:rsidRPr="00ED59EF" w:rsidRDefault="007E79AD" w:rsidP="007E79AD">
      <w:pPr>
        <w:pStyle w:val="ListParagraph"/>
        <w:numPr>
          <w:ilvl w:val="0"/>
          <w:numId w:val="1"/>
        </w:numPr>
        <w:pBdr>
          <w:top w:val="nil"/>
          <w:left w:val="nil"/>
          <w:bottom w:val="nil"/>
          <w:right w:val="nil"/>
          <w:between w:val="nil"/>
        </w:pBdr>
        <w:rPr>
          <w:rFonts w:ascii="TH SarabunPSK" w:eastAsiaTheme="minorHAnsi" w:hAnsi="TH SarabunPSK" w:cs="TH SarabunPSK"/>
          <w:sz w:val="28"/>
          <w:szCs w:val="28"/>
        </w:rPr>
      </w:pPr>
      <w:r w:rsidRPr="00ED59EF">
        <w:rPr>
          <w:rFonts w:ascii="TH SarabunPSK" w:hAnsi="TH SarabunPSK" w:cs="TH SarabunPSK"/>
          <w:sz w:val="28"/>
          <w:szCs w:val="28"/>
        </w:rPr>
        <w:t xml:space="preserve">John, O.C., </w:t>
      </w:r>
      <w:proofErr w:type="spellStart"/>
      <w:r w:rsidRPr="00ED59EF">
        <w:rPr>
          <w:rFonts w:ascii="TH SarabunPSK" w:hAnsi="TH SarabunPSK" w:cs="TH SarabunPSK"/>
          <w:sz w:val="28"/>
          <w:szCs w:val="28"/>
        </w:rPr>
        <w:t>Otoide</w:t>
      </w:r>
      <w:proofErr w:type="spellEnd"/>
      <w:r w:rsidRPr="00ED59EF">
        <w:rPr>
          <w:rFonts w:ascii="TH SarabunPSK" w:hAnsi="TH SarabunPSK" w:cs="TH SarabunPSK"/>
          <w:sz w:val="28"/>
          <w:szCs w:val="28"/>
        </w:rPr>
        <w:t xml:space="preserve">, O.A., &amp; Omoruyi S.A. Assessing the trend of iodine deficiency among antenatal patients of the university of Port </w:t>
      </w:r>
      <w:proofErr w:type="spellStart"/>
      <w:r w:rsidRPr="00ED59EF">
        <w:rPr>
          <w:rFonts w:ascii="TH SarabunPSK" w:hAnsi="TH SarabunPSK" w:cs="TH SarabunPSK"/>
          <w:sz w:val="28"/>
          <w:szCs w:val="28"/>
        </w:rPr>
        <w:t>harcourt</w:t>
      </w:r>
      <w:proofErr w:type="spellEnd"/>
      <w:r w:rsidRPr="00ED59EF">
        <w:rPr>
          <w:rFonts w:ascii="TH SarabunPSK" w:hAnsi="TH SarabunPSK" w:cs="TH SarabunPSK"/>
          <w:sz w:val="28"/>
          <w:szCs w:val="28"/>
        </w:rPr>
        <w:t xml:space="preserve"> teaching hospital. </w:t>
      </w:r>
      <w:r w:rsidRPr="00ED59EF">
        <w:rPr>
          <w:rFonts w:ascii="TH SarabunPSK" w:hAnsi="TH SarabunPSK" w:cs="TH SarabunPSK"/>
          <w:i/>
          <w:sz w:val="28"/>
          <w:szCs w:val="28"/>
        </w:rPr>
        <w:t>International Journal of Science and Research Archive</w:t>
      </w:r>
      <w:r w:rsidRPr="00ED59EF">
        <w:rPr>
          <w:rFonts w:ascii="TH SarabunPSK" w:hAnsi="TH SarabunPSK" w:cs="TH SarabunPSK"/>
          <w:sz w:val="28"/>
          <w:szCs w:val="28"/>
        </w:rPr>
        <w:t>.2022, 7(1),123-129.</w:t>
      </w:r>
    </w:p>
    <w:p w14:paraId="657E71A0" w14:textId="77777777" w:rsidR="007E79AD" w:rsidRPr="00ED59EF" w:rsidRDefault="007E79AD" w:rsidP="007E79AD">
      <w:pPr>
        <w:pStyle w:val="ListParagraph"/>
        <w:numPr>
          <w:ilvl w:val="0"/>
          <w:numId w:val="1"/>
        </w:numPr>
        <w:pBdr>
          <w:top w:val="nil"/>
          <w:left w:val="nil"/>
          <w:bottom w:val="nil"/>
          <w:right w:val="nil"/>
          <w:between w:val="nil"/>
        </w:pBdr>
        <w:rPr>
          <w:rFonts w:ascii="TH SarabunPSK" w:eastAsiaTheme="minorHAnsi" w:hAnsi="TH SarabunPSK" w:cs="TH SarabunPSK"/>
          <w:sz w:val="28"/>
          <w:szCs w:val="28"/>
        </w:rPr>
      </w:pPr>
      <w:r w:rsidRPr="00ED59EF">
        <w:rPr>
          <w:rFonts w:ascii="TH SarabunPSK" w:eastAsia="Times New Roman" w:hAnsi="TH SarabunPSK" w:cs="TH SarabunPSK"/>
          <w:sz w:val="28"/>
          <w:szCs w:val="28"/>
        </w:rPr>
        <w:t xml:space="preserve">Umar, A.I., Umar R.A., </w:t>
      </w:r>
      <w:proofErr w:type="spellStart"/>
      <w:r w:rsidRPr="00ED59EF">
        <w:rPr>
          <w:rFonts w:ascii="TH SarabunPSK" w:eastAsia="Times New Roman" w:hAnsi="TH SarabunPSK" w:cs="TH SarabunPSK"/>
          <w:sz w:val="28"/>
          <w:szCs w:val="28"/>
        </w:rPr>
        <w:t>Wasagu</w:t>
      </w:r>
      <w:proofErr w:type="spellEnd"/>
      <w:r w:rsidRPr="00ED59EF">
        <w:rPr>
          <w:rFonts w:ascii="TH SarabunPSK" w:eastAsia="Times New Roman" w:hAnsi="TH SarabunPSK" w:cs="TH SarabunPSK"/>
          <w:sz w:val="28"/>
          <w:szCs w:val="28"/>
        </w:rPr>
        <w:t xml:space="preserve">, R.S.U., &amp; Oche, M.O. Assessment of iodine levels of secondary </w:t>
      </w:r>
      <w:proofErr w:type="gramStart"/>
      <w:r w:rsidRPr="00ED59EF">
        <w:rPr>
          <w:rFonts w:ascii="TH SarabunPSK" w:eastAsia="Times New Roman" w:hAnsi="TH SarabunPSK" w:cs="TH SarabunPSK"/>
          <w:sz w:val="28"/>
          <w:szCs w:val="28"/>
        </w:rPr>
        <w:t>schools</w:t>
      </w:r>
      <w:proofErr w:type="gramEnd"/>
      <w:r w:rsidRPr="00ED59EF">
        <w:rPr>
          <w:rFonts w:ascii="TH SarabunPSK" w:eastAsia="Times New Roman" w:hAnsi="TH SarabunPSK" w:cs="TH SarabunPSK"/>
          <w:sz w:val="28"/>
          <w:szCs w:val="28"/>
        </w:rPr>
        <w:t xml:space="preserve"> girls in Sokoto state, Nigeria. </w:t>
      </w:r>
      <w:r w:rsidRPr="00ED59EF">
        <w:rPr>
          <w:rFonts w:ascii="TH SarabunPSK" w:eastAsia="Times New Roman" w:hAnsi="TH SarabunPSK" w:cs="TH SarabunPSK"/>
          <w:i/>
          <w:sz w:val="28"/>
          <w:szCs w:val="28"/>
        </w:rPr>
        <w:t>International Journal of Food and Nutrition Sciences</w:t>
      </w:r>
      <w:r w:rsidRPr="00ED59EF">
        <w:rPr>
          <w:rFonts w:ascii="TH SarabunPSK" w:eastAsia="Times New Roman" w:hAnsi="TH SarabunPSK" w:cs="TH SarabunPSK"/>
          <w:sz w:val="28"/>
          <w:szCs w:val="28"/>
        </w:rPr>
        <w:t>. 2018, 2(2),28-34.</w:t>
      </w:r>
    </w:p>
    <w:p w14:paraId="387A1698" w14:textId="77777777" w:rsidR="007E79AD" w:rsidRPr="00ED59EF" w:rsidRDefault="007E79AD" w:rsidP="007E79AD">
      <w:pPr>
        <w:pStyle w:val="ListParagraph"/>
        <w:numPr>
          <w:ilvl w:val="0"/>
          <w:numId w:val="1"/>
        </w:numPr>
        <w:pBdr>
          <w:top w:val="nil"/>
          <w:left w:val="nil"/>
          <w:bottom w:val="nil"/>
          <w:right w:val="nil"/>
          <w:between w:val="nil"/>
        </w:pBdr>
        <w:rPr>
          <w:rFonts w:ascii="TH SarabunPSK" w:eastAsiaTheme="minorHAnsi" w:hAnsi="TH SarabunPSK" w:cs="TH SarabunPSK"/>
          <w:sz w:val="28"/>
          <w:szCs w:val="28"/>
        </w:rPr>
      </w:pPr>
      <w:r w:rsidRPr="00ED59EF">
        <w:rPr>
          <w:rFonts w:ascii="TH SarabunPSK" w:hAnsi="TH SarabunPSK" w:cs="TH SarabunPSK"/>
          <w:sz w:val="28"/>
          <w:szCs w:val="28"/>
        </w:rPr>
        <w:t>Umar A I.,</w:t>
      </w:r>
      <w:r w:rsidRPr="00ED59EF">
        <w:rPr>
          <w:rFonts w:ascii="TH SarabunPSK" w:hAnsi="TH SarabunPSK" w:cs="TH SarabunPSK"/>
          <w:b/>
          <w:sz w:val="28"/>
          <w:szCs w:val="28"/>
        </w:rPr>
        <w:t xml:space="preserve"> </w:t>
      </w:r>
      <w:proofErr w:type="spellStart"/>
      <w:r w:rsidRPr="00ED59EF">
        <w:rPr>
          <w:rFonts w:ascii="TH SarabunPSK" w:hAnsi="TH SarabunPSK" w:cs="TH SarabunPSK"/>
          <w:sz w:val="28"/>
          <w:szCs w:val="28"/>
        </w:rPr>
        <w:t>Labbo</w:t>
      </w:r>
      <w:proofErr w:type="spellEnd"/>
      <w:r w:rsidRPr="00ED59EF">
        <w:rPr>
          <w:rFonts w:ascii="TH SarabunPSK" w:hAnsi="TH SarabunPSK" w:cs="TH SarabunPSK"/>
          <w:sz w:val="28"/>
          <w:szCs w:val="28"/>
        </w:rPr>
        <w:t xml:space="preserve">, A.M., Sumayya, A.A., Zainab, H.B., </w:t>
      </w:r>
      <w:proofErr w:type="spellStart"/>
      <w:r w:rsidRPr="00ED59EF">
        <w:rPr>
          <w:rFonts w:ascii="TH SarabunPSK" w:hAnsi="TH SarabunPSK" w:cs="TH SarabunPSK"/>
          <w:sz w:val="28"/>
          <w:szCs w:val="28"/>
        </w:rPr>
        <w:t>Sarkingobir</w:t>
      </w:r>
      <w:proofErr w:type="spellEnd"/>
      <w:r w:rsidRPr="00ED59EF">
        <w:rPr>
          <w:rFonts w:ascii="TH SarabunPSK" w:hAnsi="TH SarabunPSK" w:cs="TH SarabunPSK"/>
          <w:sz w:val="28"/>
          <w:szCs w:val="28"/>
        </w:rPr>
        <w:t xml:space="preserve">, Y., Umar, A.I., &amp; </w:t>
      </w:r>
      <w:proofErr w:type="spellStart"/>
      <w:r w:rsidRPr="00ED59EF">
        <w:rPr>
          <w:rFonts w:ascii="TH SarabunPSK" w:hAnsi="TH SarabunPSK" w:cs="TH SarabunPSK"/>
          <w:sz w:val="28"/>
          <w:szCs w:val="28"/>
        </w:rPr>
        <w:t>Dikko</w:t>
      </w:r>
      <w:proofErr w:type="spellEnd"/>
      <w:r w:rsidRPr="00ED59EF">
        <w:rPr>
          <w:rFonts w:ascii="TH SarabunPSK" w:hAnsi="TH SarabunPSK" w:cs="TH SarabunPSK"/>
          <w:sz w:val="28"/>
          <w:szCs w:val="28"/>
        </w:rPr>
        <w:t>, M. Effects of Some Goitrogens on Iodine distributions in Pipe-borne Water, Borehole Water and Well Water of Sokoto State, Nigeria.</w:t>
      </w:r>
      <w:r w:rsidRPr="00ED59EF">
        <w:rPr>
          <w:rFonts w:ascii="TH SarabunPSK" w:hAnsi="TH SarabunPSK" w:cs="TH SarabunPSK"/>
          <w:i/>
          <w:sz w:val="28"/>
          <w:szCs w:val="28"/>
        </w:rPr>
        <w:t xml:space="preserve"> International journal of Pure and Applied Science.2021, </w:t>
      </w:r>
      <w:r w:rsidRPr="00ED59EF">
        <w:rPr>
          <w:rFonts w:ascii="TH SarabunPSK" w:hAnsi="TH SarabunPSK" w:cs="TH SarabunPSK"/>
          <w:sz w:val="28"/>
          <w:szCs w:val="28"/>
        </w:rPr>
        <w:t>21 (9), 29 – 40.</w:t>
      </w:r>
    </w:p>
    <w:p w14:paraId="46D374BF" w14:textId="77777777" w:rsidR="007E79AD" w:rsidRPr="00ED59EF" w:rsidRDefault="007E79AD" w:rsidP="007E79AD">
      <w:pPr>
        <w:pStyle w:val="ListParagraph"/>
        <w:numPr>
          <w:ilvl w:val="0"/>
          <w:numId w:val="1"/>
        </w:numPr>
        <w:pBdr>
          <w:top w:val="nil"/>
          <w:left w:val="nil"/>
          <w:bottom w:val="nil"/>
          <w:right w:val="nil"/>
          <w:between w:val="nil"/>
        </w:pBdr>
        <w:rPr>
          <w:rFonts w:ascii="TH SarabunPSK" w:eastAsiaTheme="minorHAnsi" w:hAnsi="TH SarabunPSK" w:cs="TH SarabunPSK"/>
          <w:sz w:val="28"/>
          <w:szCs w:val="28"/>
        </w:rPr>
      </w:pPr>
      <w:r w:rsidRPr="00ED59EF">
        <w:rPr>
          <w:rFonts w:ascii="TH SarabunPSK" w:eastAsia="Cambria" w:hAnsi="TH SarabunPSK" w:cs="TH SarabunPSK"/>
          <w:sz w:val="28"/>
          <w:szCs w:val="28"/>
          <w:lang w:val="en-ID"/>
        </w:rPr>
        <w:t xml:space="preserve">Sarkingobir, Y., Umar, A.I., </w:t>
      </w:r>
      <w:proofErr w:type="spellStart"/>
      <w:r w:rsidRPr="00ED59EF">
        <w:rPr>
          <w:rFonts w:ascii="TH SarabunPSK" w:eastAsia="Cambria" w:hAnsi="TH SarabunPSK" w:cs="TH SarabunPSK"/>
          <w:sz w:val="28"/>
          <w:szCs w:val="28"/>
          <w:lang w:val="en-ID"/>
        </w:rPr>
        <w:t>Gidadawa</w:t>
      </w:r>
      <w:proofErr w:type="spellEnd"/>
      <w:r w:rsidRPr="00ED59EF">
        <w:rPr>
          <w:rFonts w:ascii="TH SarabunPSK" w:eastAsia="Cambria" w:hAnsi="TH SarabunPSK" w:cs="TH SarabunPSK"/>
          <w:sz w:val="28"/>
          <w:szCs w:val="28"/>
          <w:lang w:val="en-ID"/>
        </w:rPr>
        <w:t xml:space="preserve">, F.A., &amp; Miya, YY. </w:t>
      </w:r>
      <w:r w:rsidRPr="00ED59EF">
        <w:rPr>
          <w:rFonts w:ascii="TH SarabunPSK" w:hAnsi="TH SarabunPSK" w:cs="TH SarabunPSK"/>
          <w:bCs/>
          <w:sz w:val="28"/>
          <w:szCs w:val="28"/>
        </w:rPr>
        <w:t xml:space="preserve">Assessment of food security, living condition, personal hygiene health determinants and relations among </w:t>
      </w:r>
      <w:proofErr w:type="spellStart"/>
      <w:r w:rsidRPr="00ED59EF">
        <w:rPr>
          <w:rFonts w:ascii="TH SarabunPSK" w:hAnsi="TH SarabunPSK" w:cs="TH SarabunPSK"/>
          <w:bCs/>
          <w:i/>
          <w:sz w:val="28"/>
          <w:szCs w:val="28"/>
        </w:rPr>
        <w:t>Almajiri</w:t>
      </w:r>
      <w:proofErr w:type="spellEnd"/>
      <w:r w:rsidRPr="00ED59EF">
        <w:rPr>
          <w:rFonts w:ascii="TH SarabunPSK" w:hAnsi="TH SarabunPSK" w:cs="TH SarabunPSK"/>
          <w:bCs/>
          <w:sz w:val="28"/>
          <w:szCs w:val="28"/>
        </w:rPr>
        <w:t xml:space="preserve"> students in Sokoto metropolis, Nigeria.  </w:t>
      </w:r>
      <w:r w:rsidRPr="00ED59EF">
        <w:rPr>
          <w:rFonts w:ascii="TH SarabunPSK" w:hAnsi="TH SarabunPSK" w:cs="TH SarabunPSK"/>
          <w:bCs/>
          <w:i/>
          <w:sz w:val="28"/>
          <w:szCs w:val="28"/>
        </w:rPr>
        <w:t>Thu Dau Mot University Journal of Science</w:t>
      </w:r>
      <w:r w:rsidRPr="00ED59EF">
        <w:rPr>
          <w:rFonts w:ascii="TH SarabunPSK" w:hAnsi="TH SarabunPSK" w:cs="TH SarabunPSK"/>
          <w:bCs/>
          <w:sz w:val="28"/>
          <w:szCs w:val="28"/>
        </w:rPr>
        <w:t>.2023, 5(1), 63-76.</w:t>
      </w:r>
      <w:r w:rsidRPr="00ED59EF">
        <w:rPr>
          <w:rFonts w:ascii="TH SarabunPSK" w:eastAsia="Cambria" w:hAnsi="TH SarabunPSK" w:cs="TH SarabunPSK"/>
          <w:sz w:val="28"/>
          <w:szCs w:val="28"/>
        </w:rPr>
        <w:t xml:space="preserve"> </w:t>
      </w:r>
      <w:hyperlink r:id="rId15" w:history="1">
        <w:r w:rsidRPr="00ED59EF">
          <w:rPr>
            <w:rStyle w:val="Hyperlink"/>
            <w:rFonts w:ascii="TH SarabunPSK" w:eastAsia="Cambria" w:hAnsi="TH SarabunPSK" w:cs="TH SarabunPSK"/>
            <w:color w:val="auto"/>
            <w:sz w:val="28"/>
            <w:szCs w:val="28"/>
            <w:u w:val="none"/>
          </w:rPr>
          <w:t>ht</w:t>
        </w:r>
        <w:r w:rsidRPr="00ED59EF">
          <w:rPr>
            <w:rStyle w:val="Hyperlink"/>
            <w:rFonts w:ascii="TH SarabunPSK" w:hAnsi="TH SarabunPSK" w:cs="TH SarabunPSK"/>
            <w:bCs/>
            <w:color w:val="auto"/>
            <w:sz w:val="28"/>
            <w:szCs w:val="28"/>
            <w:u w:val="none"/>
            <w:lang w:val="en-GB"/>
          </w:rPr>
          <w:t>tps://doi.org/10.37550/tdmu.EJS/2023.01.372</w:t>
        </w:r>
      </w:hyperlink>
      <w:r w:rsidRPr="00ED59EF">
        <w:rPr>
          <w:rFonts w:ascii="TH SarabunPSK" w:hAnsi="TH SarabunPSK" w:cs="TH SarabunPSK"/>
          <w:bCs/>
          <w:sz w:val="28"/>
          <w:szCs w:val="28"/>
          <w:lang w:val="en-GB"/>
        </w:rPr>
        <w:t xml:space="preserve">. </w:t>
      </w:r>
    </w:p>
    <w:p w14:paraId="0853337C" w14:textId="77777777" w:rsidR="007E79AD" w:rsidRPr="00ED59EF" w:rsidRDefault="007E79AD" w:rsidP="007E79AD">
      <w:pPr>
        <w:pStyle w:val="ListParagraph"/>
        <w:numPr>
          <w:ilvl w:val="0"/>
          <w:numId w:val="1"/>
        </w:numPr>
        <w:pBdr>
          <w:top w:val="nil"/>
          <w:left w:val="nil"/>
          <w:bottom w:val="nil"/>
          <w:right w:val="nil"/>
          <w:between w:val="nil"/>
        </w:pBdr>
        <w:rPr>
          <w:rFonts w:ascii="TH SarabunPSK" w:eastAsiaTheme="minorHAnsi" w:hAnsi="TH SarabunPSK" w:cs="TH SarabunPSK"/>
          <w:sz w:val="28"/>
          <w:szCs w:val="28"/>
        </w:rPr>
      </w:pPr>
      <w:r w:rsidRPr="00ED59EF">
        <w:rPr>
          <w:rFonts w:ascii="TH SarabunPSK" w:hAnsi="TH SarabunPSK" w:cs="TH SarabunPSK"/>
          <w:bCs/>
          <w:sz w:val="28"/>
          <w:szCs w:val="28"/>
          <w:lang w:val="en-GB"/>
        </w:rPr>
        <w:t xml:space="preserve">Umar, A.I., Sarkingobir, Y., Miya, Y.Y., Livinus, R., Abubakar, M., &amp; Ladan, Z.A. Iodine, And Selected Goitrogens Measured in Some Common Grains from Sokoto Zones, Nigeria. </w:t>
      </w:r>
      <w:r w:rsidRPr="00ED59EF">
        <w:rPr>
          <w:rFonts w:ascii="TH SarabunPSK" w:hAnsi="TH SarabunPSK" w:cs="TH SarabunPSK"/>
          <w:bCs/>
          <w:i/>
          <w:sz w:val="28"/>
          <w:szCs w:val="28"/>
          <w:lang w:val="en-GB"/>
        </w:rPr>
        <w:t>Thu Dau Mot University Journal of Science</w:t>
      </w:r>
      <w:r w:rsidRPr="00ED59EF">
        <w:rPr>
          <w:rFonts w:ascii="TH SarabunPSK" w:hAnsi="TH SarabunPSK" w:cs="TH SarabunPSK"/>
          <w:bCs/>
          <w:sz w:val="28"/>
          <w:szCs w:val="28"/>
          <w:lang w:val="en-GB"/>
        </w:rPr>
        <w:t>.2023, 5(2), 210-219.</w:t>
      </w:r>
      <w:r w:rsidRPr="00ED59EF">
        <w:rPr>
          <w:rFonts w:ascii="TH SarabunPSK" w:hAnsi="TH SarabunPSK" w:cs="TH SarabunPSK"/>
          <w:sz w:val="28"/>
          <w:szCs w:val="28"/>
        </w:rPr>
        <w:t xml:space="preserve"> https://doi.org/10.37550/tdmu.</w:t>
      </w:r>
      <w:r w:rsidRPr="00ED59EF">
        <w:rPr>
          <w:rFonts w:ascii="TH SarabunPSK" w:eastAsia="Cambria" w:hAnsi="TH SarabunPSK" w:cs="TH SarabunPSK"/>
          <w:sz w:val="28"/>
          <w:szCs w:val="28"/>
          <w:lang w:val="en-ID"/>
        </w:rPr>
        <w:t xml:space="preserve"> </w:t>
      </w:r>
    </w:p>
    <w:p w14:paraId="6CECDCDC" w14:textId="23AC2F7E" w:rsidR="007E79AD" w:rsidRPr="00ED59EF" w:rsidRDefault="007E79AD" w:rsidP="007E79AD">
      <w:pPr>
        <w:pStyle w:val="ListParagraph"/>
        <w:numPr>
          <w:ilvl w:val="0"/>
          <w:numId w:val="1"/>
        </w:numPr>
        <w:pBdr>
          <w:top w:val="nil"/>
          <w:left w:val="nil"/>
          <w:bottom w:val="nil"/>
          <w:right w:val="nil"/>
          <w:between w:val="nil"/>
        </w:pBdr>
        <w:rPr>
          <w:rFonts w:ascii="TH SarabunPSK" w:eastAsiaTheme="minorHAnsi" w:hAnsi="TH SarabunPSK" w:cs="TH SarabunPSK"/>
          <w:sz w:val="28"/>
          <w:szCs w:val="28"/>
        </w:rPr>
      </w:pPr>
      <w:proofErr w:type="spellStart"/>
      <w:r w:rsidRPr="00ED59EF">
        <w:rPr>
          <w:rFonts w:ascii="TH SarabunPSK" w:eastAsiaTheme="minorHAnsi" w:hAnsi="TH SarabunPSK" w:cs="TH SarabunPSK"/>
          <w:sz w:val="28"/>
          <w:szCs w:val="28"/>
        </w:rPr>
        <w:t>Moyib</w:t>
      </w:r>
      <w:r w:rsidR="00965A84" w:rsidRPr="00ED59EF">
        <w:rPr>
          <w:rFonts w:ascii="TH SarabunPSK" w:eastAsiaTheme="minorHAnsi" w:hAnsi="TH SarabunPSK" w:cs="TH SarabunPSK"/>
          <w:sz w:val="28"/>
          <w:szCs w:val="28"/>
        </w:rPr>
        <w:t>o</w:t>
      </w:r>
      <w:proofErr w:type="spellEnd"/>
      <w:r w:rsidRPr="00ED59EF">
        <w:rPr>
          <w:rFonts w:ascii="TH SarabunPSK" w:eastAsiaTheme="minorHAnsi" w:hAnsi="TH SarabunPSK" w:cs="TH SarabunPSK"/>
          <w:sz w:val="28"/>
          <w:szCs w:val="28"/>
        </w:rPr>
        <w:t xml:space="preserve">, O.K. Iodine content of branded iodized Nigerian table salt: ten years after USI Certification. </w:t>
      </w:r>
      <w:r w:rsidRPr="00ED59EF">
        <w:rPr>
          <w:rFonts w:ascii="TH SarabunPSK" w:eastAsiaTheme="minorHAnsi" w:hAnsi="TH SarabunPSK" w:cs="TH SarabunPSK"/>
          <w:i/>
          <w:sz w:val="28"/>
          <w:szCs w:val="28"/>
        </w:rPr>
        <w:t>Nigerian Journal of Chemical Research</w:t>
      </w:r>
      <w:r w:rsidRPr="00ED59EF">
        <w:rPr>
          <w:rFonts w:ascii="TH SarabunPSK" w:eastAsiaTheme="minorHAnsi" w:hAnsi="TH SarabunPSK" w:cs="TH SarabunPSK"/>
          <w:sz w:val="28"/>
          <w:szCs w:val="28"/>
        </w:rPr>
        <w:t>.2018, 23(1),10-20.</w:t>
      </w:r>
    </w:p>
    <w:p w14:paraId="504AE27E" w14:textId="77777777" w:rsidR="007E79AD" w:rsidRPr="00ED59EF" w:rsidRDefault="007E79AD" w:rsidP="007E79AD">
      <w:pPr>
        <w:pStyle w:val="ListParagraph"/>
        <w:numPr>
          <w:ilvl w:val="0"/>
          <w:numId w:val="1"/>
        </w:numPr>
        <w:pBdr>
          <w:top w:val="nil"/>
          <w:left w:val="nil"/>
          <w:bottom w:val="nil"/>
          <w:right w:val="nil"/>
          <w:between w:val="nil"/>
        </w:pBdr>
        <w:rPr>
          <w:rFonts w:ascii="TH SarabunPSK" w:eastAsiaTheme="minorHAnsi" w:hAnsi="TH SarabunPSK" w:cs="TH SarabunPSK"/>
          <w:sz w:val="28"/>
          <w:szCs w:val="28"/>
        </w:rPr>
      </w:pPr>
      <w:proofErr w:type="spellStart"/>
      <w:r w:rsidRPr="00ED59EF">
        <w:rPr>
          <w:rFonts w:ascii="TH SarabunPSK" w:hAnsi="TH SarabunPSK" w:cs="TH SarabunPSK"/>
          <w:sz w:val="28"/>
          <w:szCs w:val="28"/>
        </w:rPr>
        <w:t>Duborska</w:t>
      </w:r>
      <w:proofErr w:type="spellEnd"/>
      <w:r w:rsidRPr="00ED59EF">
        <w:rPr>
          <w:rFonts w:ascii="TH SarabunPSK" w:hAnsi="TH SarabunPSK" w:cs="TH SarabunPSK"/>
          <w:sz w:val="28"/>
          <w:szCs w:val="28"/>
        </w:rPr>
        <w:t xml:space="preserve">, E., Sebesta, M., </w:t>
      </w:r>
      <w:proofErr w:type="spellStart"/>
      <w:r w:rsidRPr="00ED59EF">
        <w:rPr>
          <w:rFonts w:ascii="TH SarabunPSK" w:hAnsi="TH SarabunPSK" w:cs="TH SarabunPSK"/>
          <w:sz w:val="28"/>
          <w:szCs w:val="28"/>
        </w:rPr>
        <w:t>Matulova</w:t>
      </w:r>
      <w:proofErr w:type="spellEnd"/>
      <w:r w:rsidRPr="00ED59EF">
        <w:rPr>
          <w:rFonts w:ascii="TH SarabunPSK" w:hAnsi="TH SarabunPSK" w:cs="TH SarabunPSK"/>
          <w:sz w:val="28"/>
          <w:szCs w:val="28"/>
        </w:rPr>
        <w:t xml:space="preserve">, M., Zverina, O., &amp; Urik, </w:t>
      </w:r>
      <w:proofErr w:type="gramStart"/>
      <w:r w:rsidRPr="00ED59EF">
        <w:rPr>
          <w:rFonts w:ascii="TH SarabunPSK" w:hAnsi="TH SarabunPSK" w:cs="TH SarabunPSK"/>
          <w:sz w:val="28"/>
          <w:szCs w:val="28"/>
        </w:rPr>
        <w:t>M.(</w:t>
      </w:r>
      <w:proofErr w:type="gramEnd"/>
      <w:r w:rsidRPr="00ED59EF">
        <w:rPr>
          <w:rFonts w:ascii="TH SarabunPSK" w:hAnsi="TH SarabunPSK" w:cs="TH SarabunPSK"/>
          <w:sz w:val="28"/>
          <w:szCs w:val="28"/>
        </w:rPr>
        <w:t xml:space="preserve">2022). Current strategies for selenium and iodine biofortification in crop plants. </w:t>
      </w:r>
      <w:r w:rsidRPr="00ED59EF">
        <w:rPr>
          <w:rFonts w:ascii="TH SarabunPSK" w:hAnsi="TH SarabunPSK" w:cs="TH SarabunPSK"/>
          <w:i/>
          <w:sz w:val="28"/>
          <w:szCs w:val="28"/>
        </w:rPr>
        <w:t>Nutrients</w:t>
      </w:r>
      <w:r w:rsidRPr="00ED59EF">
        <w:rPr>
          <w:rFonts w:ascii="TH SarabunPSK" w:hAnsi="TH SarabunPSK" w:cs="TH SarabunPSK"/>
          <w:sz w:val="28"/>
          <w:szCs w:val="28"/>
        </w:rPr>
        <w:t>, 14(4717), 1-</w:t>
      </w:r>
      <w:proofErr w:type="gramStart"/>
      <w:r w:rsidRPr="00ED59EF">
        <w:rPr>
          <w:rFonts w:ascii="TH SarabunPSK" w:hAnsi="TH SarabunPSK" w:cs="TH SarabunPSK"/>
          <w:sz w:val="28"/>
          <w:szCs w:val="28"/>
        </w:rPr>
        <w:t>20.https://doi.org/10.3390/nu14224717</w:t>
      </w:r>
      <w:proofErr w:type="gramEnd"/>
      <w:r w:rsidRPr="00ED59EF">
        <w:rPr>
          <w:rFonts w:ascii="TH SarabunPSK" w:hAnsi="TH SarabunPSK" w:cs="TH SarabunPSK"/>
          <w:sz w:val="28"/>
          <w:szCs w:val="28"/>
        </w:rPr>
        <w:t>.</w:t>
      </w:r>
    </w:p>
    <w:p w14:paraId="1853D718" w14:textId="77777777" w:rsidR="007E79AD" w:rsidRPr="00ED59EF" w:rsidRDefault="007E79AD" w:rsidP="007E79AD">
      <w:pPr>
        <w:pStyle w:val="ListParagraph"/>
        <w:numPr>
          <w:ilvl w:val="0"/>
          <w:numId w:val="1"/>
        </w:numPr>
        <w:pBdr>
          <w:top w:val="nil"/>
          <w:left w:val="nil"/>
          <w:bottom w:val="nil"/>
          <w:right w:val="nil"/>
          <w:between w:val="nil"/>
        </w:pBdr>
        <w:rPr>
          <w:rFonts w:ascii="TH SarabunPSK" w:eastAsiaTheme="minorHAnsi" w:hAnsi="TH SarabunPSK" w:cs="TH SarabunPSK"/>
          <w:sz w:val="28"/>
          <w:szCs w:val="28"/>
        </w:rPr>
      </w:pPr>
      <w:r w:rsidRPr="00ED59EF">
        <w:rPr>
          <w:rFonts w:ascii="TH SarabunPSK" w:eastAsiaTheme="minorHAnsi" w:hAnsi="TH SarabunPSK" w:cs="TH SarabunPSK"/>
          <w:sz w:val="28"/>
          <w:szCs w:val="28"/>
        </w:rPr>
        <w:t xml:space="preserve">Fuge, R., &amp; Johnson, C.C. Iodine and human health, the role of environmental geochemistry and diet, a review. </w:t>
      </w:r>
      <w:r w:rsidRPr="00ED59EF">
        <w:rPr>
          <w:rFonts w:ascii="TH SarabunPSK" w:eastAsiaTheme="minorHAnsi" w:hAnsi="TH SarabunPSK" w:cs="TH SarabunPSK"/>
          <w:i/>
          <w:sz w:val="28"/>
          <w:szCs w:val="28"/>
        </w:rPr>
        <w:t>Applied Geochemistry</w:t>
      </w:r>
      <w:r w:rsidRPr="00ED59EF">
        <w:rPr>
          <w:rFonts w:ascii="TH SarabunPSK" w:eastAsiaTheme="minorHAnsi" w:hAnsi="TH SarabunPSK" w:cs="TH SarabunPSK"/>
          <w:sz w:val="28"/>
          <w:szCs w:val="28"/>
        </w:rPr>
        <w:t>.2015, 63, 282-302.https://dx.doi.org/10.1016.j.apgechem.2015.09.2013.</w:t>
      </w:r>
    </w:p>
    <w:p w14:paraId="66C41D43" w14:textId="77777777" w:rsidR="007E79AD" w:rsidRPr="00ED59EF" w:rsidRDefault="007E79AD" w:rsidP="007E79AD">
      <w:pPr>
        <w:pStyle w:val="ListParagraph"/>
        <w:numPr>
          <w:ilvl w:val="0"/>
          <w:numId w:val="1"/>
        </w:numPr>
        <w:pBdr>
          <w:top w:val="nil"/>
          <w:left w:val="nil"/>
          <w:bottom w:val="nil"/>
          <w:right w:val="nil"/>
          <w:between w:val="nil"/>
        </w:pBdr>
        <w:rPr>
          <w:rFonts w:ascii="TH SarabunPSK" w:eastAsiaTheme="minorHAnsi" w:hAnsi="TH SarabunPSK" w:cs="TH SarabunPSK"/>
          <w:sz w:val="28"/>
          <w:szCs w:val="28"/>
        </w:rPr>
      </w:pPr>
      <w:r w:rsidRPr="00ED59EF">
        <w:rPr>
          <w:rFonts w:ascii="TH SarabunPSK" w:hAnsi="TH SarabunPSK" w:cs="TH SarabunPSK"/>
          <w:sz w:val="28"/>
          <w:szCs w:val="28"/>
        </w:rPr>
        <w:t>Sarkingobir,</w:t>
      </w:r>
      <w:r w:rsidRPr="00ED59EF">
        <w:rPr>
          <w:rFonts w:ascii="TH SarabunPSK" w:hAnsi="TH SarabunPSK" w:cs="TH SarabunPSK"/>
          <w:sz w:val="28"/>
          <w:szCs w:val="28"/>
          <w:vertAlign w:val="superscript"/>
        </w:rPr>
        <w:t xml:space="preserve"> </w:t>
      </w:r>
      <w:r w:rsidRPr="00ED59EF">
        <w:rPr>
          <w:rFonts w:ascii="TH SarabunPSK" w:hAnsi="TH SarabunPSK" w:cs="TH SarabunPSK"/>
          <w:sz w:val="28"/>
          <w:szCs w:val="28"/>
        </w:rPr>
        <w:t>Y.,</w:t>
      </w:r>
      <w:r w:rsidRPr="00ED59EF">
        <w:rPr>
          <w:rFonts w:ascii="TH SarabunPSK" w:hAnsi="TH SarabunPSK" w:cs="TH SarabunPSK"/>
          <w:sz w:val="28"/>
          <w:szCs w:val="28"/>
          <w:vertAlign w:val="superscript"/>
        </w:rPr>
        <w:t xml:space="preserve"> </w:t>
      </w:r>
      <w:r w:rsidRPr="00ED59EF">
        <w:rPr>
          <w:rFonts w:ascii="TH SarabunPSK" w:hAnsi="TH SarabunPSK" w:cs="TH SarabunPSK"/>
          <w:sz w:val="28"/>
          <w:szCs w:val="28"/>
        </w:rPr>
        <w:t xml:space="preserve">Umar, A.I., Miya, Y.Y., Hamza, A., </w:t>
      </w:r>
      <w:proofErr w:type="spellStart"/>
      <w:r w:rsidRPr="00ED59EF">
        <w:rPr>
          <w:rFonts w:ascii="TH SarabunPSK" w:hAnsi="TH SarabunPSK" w:cs="TH SarabunPSK"/>
          <w:sz w:val="28"/>
          <w:szCs w:val="28"/>
        </w:rPr>
        <w:t>Tambari</w:t>
      </w:r>
      <w:proofErr w:type="spellEnd"/>
      <w:r w:rsidRPr="00ED59EF">
        <w:rPr>
          <w:rFonts w:ascii="TH SarabunPSK" w:hAnsi="TH SarabunPSK" w:cs="TH SarabunPSK"/>
          <w:sz w:val="28"/>
          <w:szCs w:val="28"/>
        </w:rPr>
        <w:t xml:space="preserve">, U., Sule, I.F., &amp; </w:t>
      </w:r>
      <w:proofErr w:type="spellStart"/>
      <w:r w:rsidRPr="00ED59EF">
        <w:rPr>
          <w:rFonts w:ascii="TH SarabunPSK" w:hAnsi="TH SarabunPSK" w:cs="TH SarabunPSK"/>
          <w:sz w:val="28"/>
          <w:szCs w:val="28"/>
        </w:rPr>
        <w:t>Magori</w:t>
      </w:r>
      <w:proofErr w:type="spellEnd"/>
      <w:r w:rsidRPr="00ED59EF">
        <w:rPr>
          <w:rFonts w:ascii="TH SarabunPSK" w:hAnsi="TH SarabunPSK" w:cs="TH SarabunPSK"/>
          <w:sz w:val="28"/>
          <w:szCs w:val="28"/>
        </w:rPr>
        <w:t>, D.Z.</w:t>
      </w:r>
      <w:r w:rsidRPr="00ED59EF">
        <w:rPr>
          <w:rFonts w:ascii="TH SarabunPSK" w:hAnsi="TH SarabunPSK" w:cs="TH SarabunPSK"/>
          <w:sz w:val="28"/>
          <w:szCs w:val="28"/>
          <w:lang w:val="en-GB"/>
        </w:rPr>
        <w:t xml:space="preserve"> Determination of Selected Essential (Copper, Zinc) And Non-Essential (Lead, Chromium, Cadmium) Heavy Metals in Some Single-Use Plastics from Sokoto Metropolis, Nigeria. </w:t>
      </w:r>
      <w:r w:rsidRPr="00ED59EF">
        <w:rPr>
          <w:rFonts w:ascii="TH SarabunPSK" w:hAnsi="TH SarabunPSK" w:cs="TH SarabunPSK"/>
          <w:i/>
          <w:sz w:val="28"/>
          <w:szCs w:val="28"/>
          <w:lang w:val="en-GB"/>
        </w:rPr>
        <w:t>Journal of Materials and Metallurgical Engineering</w:t>
      </w:r>
      <w:r w:rsidRPr="00ED59EF">
        <w:rPr>
          <w:rFonts w:ascii="TH SarabunPSK" w:hAnsi="TH SarabunPSK" w:cs="TH SarabunPSK"/>
          <w:sz w:val="28"/>
          <w:szCs w:val="28"/>
          <w:lang w:val="en-GB"/>
        </w:rPr>
        <w:t xml:space="preserve">.2022, 12(3), 29-37. </w:t>
      </w:r>
    </w:p>
    <w:p w14:paraId="4D4A3D90" w14:textId="77777777" w:rsidR="007E79AD" w:rsidRPr="00ED59EF" w:rsidRDefault="007E79AD" w:rsidP="007E79AD">
      <w:pPr>
        <w:pStyle w:val="ListParagraph"/>
        <w:numPr>
          <w:ilvl w:val="0"/>
          <w:numId w:val="1"/>
        </w:numPr>
        <w:pBdr>
          <w:top w:val="nil"/>
          <w:left w:val="nil"/>
          <w:bottom w:val="nil"/>
          <w:right w:val="nil"/>
          <w:between w:val="nil"/>
        </w:pBdr>
        <w:rPr>
          <w:rFonts w:ascii="TH SarabunPSK" w:eastAsiaTheme="minorHAnsi" w:hAnsi="TH SarabunPSK" w:cs="TH SarabunPSK"/>
          <w:sz w:val="28"/>
          <w:szCs w:val="28"/>
        </w:rPr>
      </w:pPr>
      <w:r w:rsidRPr="00ED59EF">
        <w:rPr>
          <w:rFonts w:ascii="TH SarabunPSK" w:hAnsi="TH SarabunPSK" w:cs="TH SarabunPSK"/>
          <w:bCs/>
          <w:sz w:val="28"/>
          <w:szCs w:val="28"/>
          <w:lang w:val="en-GB"/>
        </w:rPr>
        <w:t xml:space="preserve">Umar, A.I., &amp; Sarkingobir, Y. Evaluation of some antinutritional and goitrogenic components of cannabis consumed in Sokoto, Nigeria. </w:t>
      </w:r>
      <w:proofErr w:type="spellStart"/>
      <w:r w:rsidRPr="00ED59EF">
        <w:rPr>
          <w:rFonts w:ascii="TH SarabunPSK" w:hAnsi="TH SarabunPSK" w:cs="TH SarabunPSK"/>
          <w:bCs/>
          <w:i/>
          <w:sz w:val="28"/>
          <w:szCs w:val="28"/>
          <w:lang w:val="en-GB"/>
        </w:rPr>
        <w:t>Chukurova</w:t>
      </w:r>
      <w:proofErr w:type="spellEnd"/>
      <w:r w:rsidRPr="00ED59EF">
        <w:rPr>
          <w:rFonts w:ascii="TH SarabunPSK" w:hAnsi="TH SarabunPSK" w:cs="TH SarabunPSK"/>
          <w:bCs/>
          <w:i/>
          <w:sz w:val="28"/>
          <w:szCs w:val="28"/>
          <w:lang w:val="en-GB"/>
        </w:rPr>
        <w:t xml:space="preserve"> University Journal of Natural and Applied Sciences</w:t>
      </w:r>
      <w:r w:rsidRPr="00ED59EF">
        <w:rPr>
          <w:rFonts w:ascii="TH SarabunPSK" w:hAnsi="TH SarabunPSK" w:cs="TH SarabunPSK"/>
          <w:bCs/>
          <w:sz w:val="28"/>
          <w:szCs w:val="28"/>
          <w:lang w:val="en-GB"/>
        </w:rPr>
        <w:t>.2023, 2(2), 11-16.</w:t>
      </w:r>
    </w:p>
    <w:p w14:paraId="6C9B2FDE" w14:textId="4D90F66B" w:rsidR="007E79AD" w:rsidRPr="00ED59EF" w:rsidRDefault="007E79AD" w:rsidP="007E79AD">
      <w:pPr>
        <w:pStyle w:val="ListParagraph"/>
        <w:numPr>
          <w:ilvl w:val="0"/>
          <w:numId w:val="1"/>
        </w:numPr>
        <w:pBdr>
          <w:top w:val="nil"/>
          <w:left w:val="nil"/>
          <w:bottom w:val="nil"/>
          <w:right w:val="nil"/>
          <w:between w:val="nil"/>
        </w:pBdr>
        <w:rPr>
          <w:rFonts w:ascii="TH SarabunPSK" w:eastAsiaTheme="minorHAnsi" w:hAnsi="TH SarabunPSK" w:cs="TH SarabunPSK"/>
          <w:sz w:val="28"/>
          <w:szCs w:val="28"/>
        </w:rPr>
      </w:pPr>
      <w:r w:rsidRPr="00ED59EF">
        <w:rPr>
          <w:rFonts w:ascii="TH SarabunPSK" w:eastAsiaTheme="minorHAnsi" w:hAnsi="TH SarabunPSK" w:cs="TH SarabunPSK"/>
          <w:sz w:val="28"/>
          <w:szCs w:val="28"/>
        </w:rPr>
        <w:t xml:space="preserve">Wisnu, C. Determination of iodine species content in iodized salt and foodstuff during cooking. </w:t>
      </w:r>
      <w:r w:rsidRPr="00ED59EF">
        <w:rPr>
          <w:rFonts w:ascii="TH SarabunPSK" w:eastAsiaTheme="minorHAnsi" w:hAnsi="TH SarabunPSK" w:cs="TH SarabunPSK"/>
          <w:i/>
          <w:sz w:val="28"/>
          <w:szCs w:val="28"/>
        </w:rPr>
        <w:t>International Research Journal</w:t>
      </w:r>
      <w:r w:rsidRPr="00ED59EF">
        <w:rPr>
          <w:rFonts w:ascii="TH SarabunPSK" w:eastAsiaTheme="minorHAnsi" w:hAnsi="TH SarabunPSK" w:cs="TH SarabunPSK"/>
          <w:sz w:val="28"/>
          <w:szCs w:val="28"/>
        </w:rPr>
        <w:t>.2008, 15920, 325-330.</w:t>
      </w:r>
    </w:p>
    <w:p w14:paraId="4AA51EC0" w14:textId="77777777" w:rsidR="007E79AD" w:rsidRPr="007E79AD" w:rsidRDefault="007E79AD" w:rsidP="007E79AD">
      <w:pPr>
        <w:pBdr>
          <w:top w:val="nil"/>
          <w:left w:val="nil"/>
          <w:bottom w:val="nil"/>
          <w:right w:val="nil"/>
          <w:between w:val="nil"/>
        </w:pBdr>
        <w:ind w:left="567" w:hanging="567"/>
        <w:rPr>
          <w:rFonts w:ascii="TH SarabunPSK" w:eastAsia="Cambria" w:hAnsi="TH SarabunPSK" w:cs="TH SarabunPSK"/>
          <w:sz w:val="28"/>
          <w:szCs w:val="28"/>
          <w:lang w:val="en-ID"/>
        </w:rPr>
      </w:pPr>
    </w:p>
    <w:sectPr w:rsidR="007E79AD" w:rsidRPr="007E79AD" w:rsidSect="004A1378">
      <w:headerReference w:type="even" r:id="rId16"/>
      <w:headerReference w:type="default" r:id="rId17"/>
      <w:footnotePr>
        <w:numRestart w:val="eachPage"/>
      </w:footnotePr>
      <w:pgSz w:w="11906" w:h="16838" w:code="9"/>
      <w:pgMar w:top="1440" w:right="1440" w:bottom="1440" w:left="1440" w:header="709" w:footer="709" w:gutter="0"/>
      <w:pgNumType w:start="9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9B772" w14:textId="77777777" w:rsidR="004A1378" w:rsidRDefault="004A1378" w:rsidP="00F57735">
      <w:r>
        <w:separator/>
      </w:r>
    </w:p>
  </w:endnote>
  <w:endnote w:type="continuationSeparator" w:id="0">
    <w:p w14:paraId="469CA278" w14:textId="77777777" w:rsidR="004A1378" w:rsidRDefault="004A1378" w:rsidP="00F57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H SarabunPSK">
    <w:altName w:val="Microsoft Sans Serif"/>
    <w:panose1 w:val="020B0500040200020003"/>
    <w:charset w:val="00"/>
    <w:family w:val="swiss"/>
    <w:pitch w:val="variable"/>
    <w:sig w:usb0="A100006F" w:usb1="5000205A" w:usb2="00000000" w:usb3="00000000" w:csb0="00010183" w:csb1="00000000"/>
  </w:font>
  <w:font w:name="Leelawadee">
    <w:panose1 w:val="020B0502040204020203"/>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F86CE" w14:textId="77777777" w:rsidR="004A1378" w:rsidRPr="00B730F5" w:rsidRDefault="004A1378" w:rsidP="00B730F5">
      <w:pPr>
        <w:pStyle w:val="Footer"/>
      </w:pPr>
    </w:p>
  </w:footnote>
  <w:footnote w:type="continuationSeparator" w:id="0">
    <w:p w14:paraId="69A066C9" w14:textId="77777777" w:rsidR="004A1378" w:rsidRPr="00B730F5" w:rsidRDefault="004A1378" w:rsidP="00B730F5">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F548D" w14:textId="77777777" w:rsidR="005A10E8" w:rsidRPr="00EA4AB5" w:rsidRDefault="005A10E8" w:rsidP="005A10E8">
    <w:pPr>
      <w:rPr>
        <w:rFonts w:ascii="TH SarabunPSK" w:hAnsi="TH SarabunPSK" w:cs="TH SarabunPSK"/>
        <w:sz w:val="24"/>
        <w:szCs w:val="24"/>
      </w:rPr>
    </w:pPr>
    <w:r w:rsidRPr="00EA4AB5">
      <w:rPr>
        <w:rFonts w:ascii="TH SarabunPSK" w:hAnsi="TH SarabunPSK" w:cs="TH SarabunPSK"/>
        <w:b/>
        <w:bCs/>
        <w:sz w:val="24"/>
        <w:szCs w:val="24"/>
      </w:rPr>
      <w:fldChar w:fldCharType="begin"/>
    </w:r>
    <w:r w:rsidRPr="00EA4AB5">
      <w:rPr>
        <w:rFonts w:ascii="TH SarabunPSK" w:hAnsi="TH SarabunPSK" w:cs="TH SarabunPSK"/>
        <w:b/>
        <w:bCs/>
        <w:sz w:val="24"/>
        <w:szCs w:val="24"/>
      </w:rPr>
      <w:instrText>PAGE   \</w:instrText>
    </w:r>
    <w:r w:rsidRPr="00EA4AB5">
      <w:rPr>
        <w:rFonts w:ascii="TH SarabunPSK" w:hAnsi="TH SarabunPSK" w:cs="TH SarabunPSK"/>
        <w:b/>
        <w:bCs/>
        <w:sz w:val="24"/>
        <w:szCs w:val="24"/>
        <w:cs/>
      </w:rPr>
      <w:instrText xml:space="preserve">* </w:instrText>
    </w:r>
    <w:r w:rsidRPr="00EA4AB5">
      <w:rPr>
        <w:rFonts w:ascii="TH SarabunPSK" w:hAnsi="TH SarabunPSK" w:cs="TH SarabunPSK"/>
        <w:b/>
        <w:bCs/>
        <w:sz w:val="24"/>
        <w:szCs w:val="24"/>
      </w:rPr>
      <w:instrText>MERGEFORMAT</w:instrText>
    </w:r>
    <w:r w:rsidRPr="00EA4AB5">
      <w:rPr>
        <w:rFonts w:ascii="TH SarabunPSK" w:hAnsi="TH SarabunPSK" w:cs="TH SarabunPSK"/>
        <w:b/>
        <w:bCs/>
        <w:sz w:val="24"/>
        <w:szCs w:val="24"/>
      </w:rPr>
      <w:fldChar w:fldCharType="separate"/>
    </w:r>
    <w:r>
      <w:rPr>
        <w:rFonts w:ascii="TH SarabunPSK" w:hAnsi="TH SarabunPSK" w:cs="TH SarabunPSK"/>
        <w:b/>
        <w:bCs/>
        <w:noProof/>
        <w:sz w:val="24"/>
        <w:szCs w:val="24"/>
      </w:rPr>
      <w:t>2</w:t>
    </w:r>
    <w:r w:rsidRPr="00EA4AB5">
      <w:rPr>
        <w:rFonts w:ascii="TH SarabunPSK" w:hAnsi="TH SarabunPSK" w:cs="TH SarabunPSK"/>
        <w:b/>
        <w:bCs/>
        <w:sz w:val="24"/>
        <w:szCs w:val="24"/>
      </w:rPr>
      <w:fldChar w:fldCharType="end"/>
    </w:r>
    <w:r w:rsidRPr="00EA4AB5">
      <w:rPr>
        <w:rFonts w:ascii="TH SarabunPSK" w:hAnsi="TH SarabunPSK" w:cs="TH SarabunPSK"/>
        <w:sz w:val="24"/>
        <w:szCs w:val="24"/>
      </w:rPr>
      <w:t xml:space="preserve"> | </w:t>
    </w:r>
    <w:proofErr w:type="spellStart"/>
    <w:r w:rsidRPr="00EA4AB5">
      <w:rPr>
        <w:rFonts w:ascii="TH SarabunPSK" w:hAnsi="TH SarabunPSK" w:cs="TH SarabunPSK"/>
        <w:sz w:val="24"/>
        <w:szCs w:val="24"/>
      </w:rPr>
      <w:t>Kalasin</w:t>
    </w:r>
    <w:proofErr w:type="spellEnd"/>
    <w:r w:rsidRPr="00EA4AB5">
      <w:rPr>
        <w:rFonts w:ascii="TH SarabunPSK" w:hAnsi="TH SarabunPSK" w:cs="TH SarabunPSK"/>
        <w:sz w:val="24"/>
        <w:szCs w:val="24"/>
      </w:rPr>
      <w:t xml:space="preserve"> University Journal of Sciences </w:t>
    </w:r>
    <w:r>
      <w:rPr>
        <w:rFonts w:ascii="TH SarabunPSK" w:hAnsi="TH SarabunPSK" w:cs="TH SarabunPSK"/>
        <w:sz w:val="24"/>
        <w:szCs w:val="24"/>
      </w:rPr>
      <w:t xml:space="preserve">Technology </w:t>
    </w:r>
    <w:r w:rsidRPr="00EA4AB5">
      <w:rPr>
        <w:rFonts w:ascii="TH SarabunPSK" w:hAnsi="TH SarabunPSK" w:cs="TH SarabunPSK"/>
        <w:sz w:val="24"/>
        <w:szCs w:val="24"/>
      </w:rPr>
      <w:t>and Innovation</w:t>
    </w:r>
  </w:p>
  <w:p w14:paraId="3D0B7180" w14:textId="77777777" w:rsidR="005A10E8" w:rsidRPr="00EA4AB5" w:rsidRDefault="005A10E8" w:rsidP="005A10E8">
    <w:pPr>
      <w:rPr>
        <w:rFonts w:ascii="TH SarabunPSK" w:hAnsi="TH SarabunPSK" w:cs="TH SarabunPSK"/>
        <w:sz w:val="24"/>
        <w:szCs w:val="24"/>
      </w:rPr>
    </w:pPr>
    <w:r w:rsidRPr="00EA4AB5">
      <w:rPr>
        <w:rFonts w:ascii="TH SarabunPSK" w:hAnsi="TH SarabunPSK" w:cs="TH SarabunPSK"/>
        <w:sz w:val="24"/>
        <w:szCs w:val="24"/>
      </w:rPr>
      <w:t>Volume 00 No</w:t>
    </w:r>
    <w:r w:rsidRPr="00EA4AB5">
      <w:rPr>
        <w:rFonts w:ascii="TH SarabunPSK" w:hAnsi="TH SarabunPSK" w:cs="TH SarabunPSK"/>
        <w:sz w:val="24"/>
        <w:szCs w:val="24"/>
        <w:cs/>
      </w:rPr>
      <w:t>.</w:t>
    </w:r>
    <w:r w:rsidRPr="00EA4AB5">
      <w:rPr>
        <w:rFonts w:ascii="TH SarabunPSK" w:hAnsi="TH SarabunPSK" w:cs="TH SarabunPSK"/>
        <w:sz w:val="24"/>
        <w:szCs w:val="24"/>
      </w:rPr>
      <w:t xml:space="preserve">0 </w:t>
    </w:r>
    <w:proofErr w:type="spellStart"/>
    <w:r w:rsidRPr="00EA4AB5">
      <w:rPr>
        <w:rFonts w:ascii="TH SarabunPSK" w:hAnsi="TH SarabunPSK" w:cs="TH SarabunPSK"/>
        <w:sz w:val="24"/>
        <w:szCs w:val="24"/>
      </w:rPr>
      <w:t>xxxxxx</w:t>
    </w:r>
    <w:proofErr w:type="spellEnd"/>
    <w:r w:rsidRPr="00EA4AB5">
      <w:rPr>
        <w:rFonts w:ascii="TH SarabunPSK" w:hAnsi="TH SarabunPSK" w:cs="TH SarabunPSK"/>
        <w:sz w:val="24"/>
        <w:szCs w:val="24"/>
        <w:cs/>
      </w:rPr>
      <w:t>-</w:t>
    </w:r>
    <w:proofErr w:type="spellStart"/>
    <w:r w:rsidRPr="00EA4AB5">
      <w:rPr>
        <w:rFonts w:ascii="TH SarabunPSK" w:hAnsi="TH SarabunPSK" w:cs="TH SarabunPSK"/>
        <w:sz w:val="24"/>
        <w:szCs w:val="24"/>
      </w:rPr>
      <w:t>xxxxxx</w:t>
    </w:r>
    <w:proofErr w:type="spellEnd"/>
    <w:r w:rsidRPr="00EA4AB5">
      <w:rPr>
        <w:rFonts w:ascii="TH SarabunPSK" w:hAnsi="TH SarabunPSK" w:cs="TH SarabunPSK"/>
        <w:sz w:val="24"/>
        <w:szCs w:val="24"/>
      </w:rPr>
      <w:t xml:space="preserve"> 0000</w:t>
    </w:r>
  </w:p>
  <w:p w14:paraId="7B0E11E4" w14:textId="77777777" w:rsidR="005A10E8" w:rsidRPr="00332563" w:rsidRDefault="005A10E8" w:rsidP="005A10E8">
    <w:pPr>
      <w:pStyle w:val="Header"/>
      <w:rPr>
        <w:rFonts w:ascii="TH SarabunPSK" w:hAnsi="TH SarabunPSK" w:cs="TH SarabunPSK"/>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68237" w14:textId="5106636D" w:rsidR="005A10E8" w:rsidRPr="00591D89" w:rsidRDefault="00DA7CAD" w:rsidP="005A10E8">
    <w:pPr>
      <w:jc w:val="right"/>
      <w:rPr>
        <w:rFonts w:ascii="TH SarabunPSK" w:hAnsi="TH SarabunPSK" w:cs="TH SarabunPSK"/>
        <w:sz w:val="24"/>
        <w:szCs w:val="24"/>
      </w:rPr>
    </w:pPr>
    <w:proofErr w:type="spellStart"/>
    <w:r>
      <w:rPr>
        <w:rFonts w:ascii="TH SarabunPSK" w:hAnsi="TH SarabunPSK" w:cs="TH SarabunPSK"/>
        <w:sz w:val="24"/>
        <w:szCs w:val="24"/>
      </w:rPr>
      <w:t>Kalasin</w:t>
    </w:r>
    <w:proofErr w:type="spellEnd"/>
    <w:r>
      <w:rPr>
        <w:rFonts w:ascii="TH SarabunPSK" w:hAnsi="TH SarabunPSK" w:cs="TH SarabunPSK"/>
        <w:sz w:val="24"/>
        <w:szCs w:val="24"/>
      </w:rPr>
      <w:t xml:space="preserve"> University </w:t>
    </w:r>
    <w:r w:rsidR="00C15C29">
      <w:rPr>
        <w:rFonts w:ascii="TH SarabunPSK" w:hAnsi="TH SarabunPSK" w:cs="TH SarabunPSK"/>
        <w:sz w:val="24"/>
        <w:szCs w:val="24"/>
      </w:rPr>
      <w:t xml:space="preserve">Journal of </w:t>
    </w:r>
    <w:r w:rsidR="005321ED">
      <w:rPr>
        <w:rFonts w:ascii="TH SarabunPSK" w:hAnsi="TH SarabunPSK" w:cs="TH SarabunPSK"/>
        <w:sz w:val="24"/>
        <w:szCs w:val="24"/>
      </w:rPr>
      <w:t xml:space="preserve">Science </w:t>
    </w:r>
    <w:r w:rsidR="00D63C5D">
      <w:rPr>
        <w:rFonts w:ascii="TH SarabunPSK" w:hAnsi="TH SarabunPSK" w:cs="TH SarabunPSK"/>
        <w:sz w:val="24"/>
        <w:szCs w:val="24"/>
      </w:rPr>
      <w:t>Technology and Innovation</w:t>
    </w:r>
    <w:r w:rsidR="005A10E8" w:rsidRPr="00591D89">
      <w:rPr>
        <w:rFonts w:ascii="TH SarabunPSK" w:hAnsi="TH SarabunPSK" w:cs="TH SarabunPSK"/>
        <w:sz w:val="24"/>
        <w:szCs w:val="24"/>
        <w:cs/>
      </w:rPr>
      <w:t xml:space="preserve"> | </w:t>
    </w:r>
    <w:r w:rsidR="005A10E8" w:rsidRPr="00591D89">
      <w:rPr>
        <w:rFonts w:ascii="TH SarabunPSK" w:hAnsi="TH SarabunPSK" w:cs="TH SarabunPSK"/>
        <w:sz w:val="24"/>
        <w:szCs w:val="24"/>
      </w:rPr>
      <w:fldChar w:fldCharType="begin"/>
    </w:r>
    <w:r w:rsidR="005A10E8" w:rsidRPr="00591D89">
      <w:rPr>
        <w:rFonts w:ascii="TH SarabunPSK" w:hAnsi="TH SarabunPSK" w:cs="TH SarabunPSK"/>
        <w:sz w:val="24"/>
        <w:szCs w:val="24"/>
      </w:rPr>
      <w:instrText>PAGE   \</w:instrText>
    </w:r>
    <w:r w:rsidR="005A10E8" w:rsidRPr="00591D89">
      <w:rPr>
        <w:rFonts w:ascii="TH SarabunPSK" w:hAnsi="TH SarabunPSK" w:cs="TH SarabunPSK"/>
        <w:sz w:val="24"/>
        <w:szCs w:val="24"/>
        <w:cs/>
      </w:rPr>
      <w:instrText xml:space="preserve">* </w:instrText>
    </w:r>
    <w:r w:rsidR="005A10E8" w:rsidRPr="00591D89">
      <w:rPr>
        <w:rFonts w:ascii="TH SarabunPSK" w:hAnsi="TH SarabunPSK" w:cs="TH SarabunPSK"/>
        <w:sz w:val="24"/>
        <w:szCs w:val="24"/>
      </w:rPr>
      <w:instrText>MERGEFORMAT</w:instrText>
    </w:r>
    <w:r w:rsidR="005A10E8" w:rsidRPr="00591D89">
      <w:rPr>
        <w:rFonts w:ascii="TH SarabunPSK" w:hAnsi="TH SarabunPSK" w:cs="TH SarabunPSK"/>
        <w:sz w:val="24"/>
        <w:szCs w:val="24"/>
      </w:rPr>
      <w:fldChar w:fldCharType="separate"/>
    </w:r>
    <w:r w:rsidR="009E34D9">
      <w:rPr>
        <w:rFonts w:ascii="TH SarabunPSK" w:hAnsi="TH SarabunPSK" w:cs="TH SarabunPSK"/>
        <w:noProof/>
        <w:sz w:val="24"/>
        <w:szCs w:val="24"/>
      </w:rPr>
      <w:t>13</w:t>
    </w:r>
    <w:r w:rsidR="005A10E8" w:rsidRPr="00591D89">
      <w:rPr>
        <w:rFonts w:ascii="TH SarabunPSK" w:hAnsi="TH SarabunPSK" w:cs="TH SarabunPSK"/>
        <w:sz w:val="24"/>
        <w:szCs w:val="24"/>
      </w:rPr>
      <w:fldChar w:fldCharType="end"/>
    </w:r>
  </w:p>
  <w:p w14:paraId="511E34F9" w14:textId="605A58BE" w:rsidR="005A10E8" w:rsidRPr="00591D89" w:rsidRDefault="008B39B3" w:rsidP="005A10E8">
    <w:pPr>
      <w:jc w:val="right"/>
      <w:rPr>
        <w:rFonts w:ascii="TH SarabunPSK" w:hAnsi="TH SarabunPSK" w:cs="TH SarabunPSK"/>
        <w:sz w:val="24"/>
        <w:szCs w:val="24"/>
      </w:rPr>
    </w:pPr>
    <w:r>
      <w:rPr>
        <w:rFonts w:ascii="TH SarabunPSK" w:hAnsi="TH SarabunPSK" w:cs="TH SarabunPSK"/>
        <w:sz w:val="24"/>
        <w:szCs w:val="24"/>
      </w:rPr>
      <w:t>Volume</w:t>
    </w:r>
    <w:r w:rsidR="009F5A48">
      <w:rPr>
        <w:rFonts w:ascii="TH SarabunPSK" w:hAnsi="TH SarabunPSK" w:cs="TH SarabunPSK"/>
        <w:sz w:val="24"/>
        <w:szCs w:val="24"/>
      </w:rPr>
      <w:t>:</w:t>
    </w:r>
    <w:r w:rsidR="005A10E8" w:rsidRPr="00591D89">
      <w:rPr>
        <w:rFonts w:ascii="TH SarabunPSK" w:hAnsi="TH SarabunPSK" w:cs="TH SarabunPSK" w:hint="cs"/>
        <w:sz w:val="24"/>
        <w:szCs w:val="24"/>
        <w:cs/>
      </w:rPr>
      <w:t xml:space="preserve"> </w:t>
    </w:r>
    <w:r w:rsidR="007E79AD">
      <w:rPr>
        <w:rFonts w:ascii="TH SarabunPSK" w:hAnsi="TH SarabunPSK" w:cs="TH SarabunPSK" w:hint="cs"/>
        <w:sz w:val="24"/>
        <w:szCs w:val="24"/>
        <w:cs/>
      </w:rPr>
      <w:t>3</w:t>
    </w:r>
    <w:r w:rsidR="005A10E8" w:rsidRPr="00591D89">
      <w:rPr>
        <w:rFonts w:ascii="TH SarabunPSK" w:hAnsi="TH SarabunPSK" w:cs="TH SarabunPSK" w:hint="cs"/>
        <w:sz w:val="24"/>
        <w:szCs w:val="24"/>
        <w:cs/>
      </w:rPr>
      <w:t xml:space="preserve"> </w:t>
    </w:r>
    <w:r>
      <w:rPr>
        <w:rFonts w:ascii="TH SarabunPSK" w:hAnsi="TH SarabunPSK" w:cs="TH SarabunPSK"/>
        <w:sz w:val="24"/>
        <w:szCs w:val="24"/>
      </w:rPr>
      <w:t>Issue</w:t>
    </w:r>
    <w:r w:rsidR="009F5A48">
      <w:rPr>
        <w:rFonts w:ascii="TH SarabunPSK" w:hAnsi="TH SarabunPSK" w:cs="TH SarabunPSK"/>
        <w:sz w:val="24"/>
        <w:szCs w:val="24"/>
      </w:rPr>
      <w:t>:</w:t>
    </w:r>
    <w:r w:rsidR="005A10E8" w:rsidRPr="00591D89">
      <w:rPr>
        <w:rFonts w:ascii="TH SarabunPSK" w:hAnsi="TH SarabunPSK" w:cs="TH SarabunPSK" w:hint="cs"/>
        <w:sz w:val="24"/>
        <w:szCs w:val="24"/>
        <w:cs/>
      </w:rPr>
      <w:t xml:space="preserve"> </w:t>
    </w:r>
    <w:r w:rsidR="007E79AD">
      <w:rPr>
        <w:rFonts w:ascii="TH SarabunPSK" w:hAnsi="TH SarabunPSK" w:cs="TH SarabunPSK" w:hint="cs"/>
        <w:sz w:val="24"/>
        <w:szCs w:val="24"/>
        <w:cs/>
      </w:rPr>
      <w:t>1</w:t>
    </w:r>
    <w:r w:rsidR="005A10E8" w:rsidRPr="00591D89">
      <w:rPr>
        <w:rFonts w:ascii="TH SarabunPSK" w:hAnsi="TH SarabunPSK" w:cs="TH SarabunPSK" w:hint="cs"/>
        <w:sz w:val="24"/>
        <w:szCs w:val="24"/>
        <w:cs/>
      </w:rPr>
      <w:t xml:space="preserve"> </w:t>
    </w:r>
    <w:r w:rsidR="007E79AD">
      <w:rPr>
        <w:rFonts w:ascii="TH SarabunPSK" w:hAnsi="TH SarabunPSK" w:cs="TH SarabunPSK"/>
        <w:sz w:val="24"/>
        <w:szCs w:val="24"/>
      </w:rPr>
      <w:t xml:space="preserve">January </w:t>
    </w:r>
    <w:r w:rsidR="000F2DC2">
      <w:rPr>
        <w:rFonts w:ascii="TH SarabunPSK" w:hAnsi="TH SarabunPSK" w:cs="TH SarabunPSK"/>
        <w:sz w:val="24"/>
        <w:szCs w:val="24"/>
      </w:rPr>
      <w:t>–</w:t>
    </w:r>
    <w:r w:rsidR="007E79AD">
      <w:rPr>
        <w:rFonts w:ascii="TH SarabunPSK" w:hAnsi="TH SarabunPSK" w:cs="TH SarabunPSK"/>
        <w:sz w:val="24"/>
        <w:szCs w:val="24"/>
      </w:rPr>
      <w:t xml:space="preserve"> June</w:t>
    </w:r>
    <w:r w:rsidR="000F2DC2">
      <w:rPr>
        <w:rFonts w:ascii="TH SarabunPSK" w:hAnsi="TH SarabunPSK" w:cs="TH SarabunPSK"/>
        <w:sz w:val="24"/>
        <w:szCs w:val="24"/>
      </w:rPr>
      <w:t xml:space="preserve"> 2024</w:t>
    </w:r>
  </w:p>
  <w:p w14:paraId="0EE308C1" w14:textId="77777777" w:rsidR="005A10E8" w:rsidRPr="00332563" w:rsidRDefault="005A10E8" w:rsidP="005A10E8">
    <w:pPr>
      <w:pStyle w:val="Header"/>
      <w:rPr>
        <w:rFonts w:ascii="TH SarabunPSK" w:hAnsi="TH SarabunPSK" w:cs="TH SarabunPS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51FAA"/>
    <w:multiLevelType w:val="hybridMultilevel"/>
    <w:tmpl w:val="B032F884"/>
    <w:lvl w:ilvl="0" w:tplc="F5765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7856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numRestart w:val="eachPage"/>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735"/>
    <w:rsid w:val="000068BA"/>
    <w:rsid w:val="00011E2B"/>
    <w:rsid w:val="0001277C"/>
    <w:rsid w:val="00020CA5"/>
    <w:rsid w:val="000216A4"/>
    <w:rsid w:val="000279C8"/>
    <w:rsid w:val="00032B4A"/>
    <w:rsid w:val="00036DBE"/>
    <w:rsid w:val="00047336"/>
    <w:rsid w:val="00050DAB"/>
    <w:rsid w:val="00052DB3"/>
    <w:rsid w:val="00056E5A"/>
    <w:rsid w:val="000606BA"/>
    <w:rsid w:val="0006089E"/>
    <w:rsid w:val="000730AE"/>
    <w:rsid w:val="0007319C"/>
    <w:rsid w:val="000811F8"/>
    <w:rsid w:val="0008355C"/>
    <w:rsid w:val="00086E10"/>
    <w:rsid w:val="000A17DB"/>
    <w:rsid w:val="000A2174"/>
    <w:rsid w:val="000A4DA0"/>
    <w:rsid w:val="000B3425"/>
    <w:rsid w:val="000B7692"/>
    <w:rsid w:val="000C7E41"/>
    <w:rsid w:val="000D01D4"/>
    <w:rsid w:val="000E00F6"/>
    <w:rsid w:val="000E0CDE"/>
    <w:rsid w:val="000E1461"/>
    <w:rsid w:val="000E3E9E"/>
    <w:rsid w:val="000E7032"/>
    <w:rsid w:val="000E72FB"/>
    <w:rsid w:val="000F0EE3"/>
    <w:rsid w:val="000F2DC2"/>
    <w:rsid w:val="000F36CD"/>
    <w:rsid w:val="000F4F58"/>
    <w:rsid w:val="00100DD2"/>
    <w:rsid w:val="00106FE0"/>
    <w:rsid w:val="00120D2C"/>
    <w:rsid w:val="00122B75"/>
    <w:rsid w:val="00122DD5"/>
    <w:rsid w:val="00123F95"/>
    <w:rsid w:val="001242B5"/>
    <w:rsid w:val="00136087"/>
    <w:rsid w:val="00136253"/>
    <w:rsid w:val="001368A8"/>
    <w:rsid w:val="00137645"/>
    <w:rsid w:val="00143822"/>
    <w:rsid w:val="00145508"/>
    <w:rsid w:val="00153BFC"/>
    <w:rsid w:val="00162812"/>
    <w:rsid w:val="00165A6C"/>
    <w:rsid w:val="00170119"/>
    <w:rsid w:val="00170CD0"/>
    <w:rsid w:val="00177037"/>
    <w:rsid w:val="001775AA"/>
    <w:rsid w:val="00183A2A"/>
    <w:rsid w:val="00185222"/>
    <w:rsid w:val="00186BAC"/>
    <w:rsid w:val="00194356"/>
    <w:rsid w:val="001A3C95"/>
    <w:rsid w:val="001A72AC"/>
    <w:rsid w:val="001A7969"/>
    <w:rsid w:val="001C00BD"/>
    <w:rsid w:val="001C3117"/>
    <w:rsid w:val="001C7A48"/>
    <w:rsid w:val="001D3367"/>
    <w:rsid w:val="001D6779"/>
    <w:rsid w:val="001D749C"/>
    <w:rsid w:val="001E44C1"/>
    <w:rsid w:val="001E673C"/>
    <w:rsid w:val="001F513D"/>
    <w:rsid w:val="001F55D8"/>
    <w:rsid w:val="002021B5"/>
    <w:rsid w:val="00203DBC"/>
    <w:rsid w:val="002108D2"/>
    <w:rsid w:val="002139A1"/>
    <w:rsid w:val="00222827"/>
    <w:rsid w:val="002270C0"/>
    <w:rsid w:val="00233F52"/>
    <w:rsid w:val="00234347"/>
    <w:rsid w:val="00240CD5"/>
    <w:rsid w:val="00246C31"/>
    <w:rsid w:val="00247D22"/>
    <w:rsid w:val="00254ED6"/>
    <w:rsid w:val="00267930"/>
    <w:rsid w:val="00276AE9"/>
    <w:rsid w:val="00293357"/>
    <w:rsid w:val="002952ED"/>
    <w:rsid w:val="002A20EC"/>
    <w:rsid w:val="002A26C0"/>
    <w:rsid w:val="002A3FAD"/>
    <w:rsid w:val="002A5E8F"/>
    <w:rsid w:val="002B118C"/>
    <w:rsid w:val="002B11C8"/>
    <w:rsid w:val="002B3C4B"/>
    <w:rsid w:val="002B645B"/>
    <w:rsid w:val="002D3BFE"/>
    <w:rsid w:val="002D74B9"/>
    <w:rsid w:val="002D788A"/>
    <w:rsid w:val="002E3FAF"/>
    <w:rsid w:val="002E42E2"/>
    <w:rsid w:val="002F0A87"/>
    <w:rsid w:val="002F33E6"/>
    <w:rsid w:val="00315246"/>
    <w:rsid w:val="00315B0D"/>
    <w:rsid w:val="00323827"/>
    <w:rsid w:val="00325DCD"/>
    <w:rsid w:val="00327E63"/>
    <w:rsid w:val="00333223"/>
    <w:rsid w:val="00336082"/>
    <w:rsid w:val="0034320B"/>
    <w:rsid w:val="00346C72"/>
    <w:rsid w:val="00346F75"/>
    <w:rsid w:val="00347BCE"/>
    <w:rsid w:val="00357E94"/>
    <w:rsid w:val="00361633"/>
    <w:rsid w:val="0036330E"/>
    <w:rsid w:val="00363642"/>
    <w:rsid w:val="003659B9"/>
    <w:rsid w:val="0036640E"/>
    <w:rsid w:val="003768C2"/>
    <w:rsid w:val="00383DF8"/>
    <w:rsid w:val="0038676C"/>
    <w:rsid w:val="00393114"/>
    <w:rsid w:val="003A10D0"/>
    <w:rsid w:val="003A1427"/>
    <w:rsid w:val="003A4A0A"/>
    <w:rsid w:val="003A6A40"/>
    <w:rsid w:val="003B1E10"/>
    <w:rsid w:val="003C1AE7"/>
    <w:rsid w:val="003C2541"/>
    <w:rsid w:val="003D0880"/>
    <w:rsid w:val="003D1807"/>
    <w:rsid w:val="003D7230"/>
    <w:rsid w:val="003E4456"/>
    <w:rsid w:val="003E50DC"/>
    <w:rsid w:val="003F2EFC"/>
    <w:rsid w:val="003F6464"/>
    <w:rsid w:val="004008B1"/>
    <w:rsid w:val="0040171C"/>
    <w:rsid w:val="004126E9"/>
    <w:rsid w:val="004175E2"/>
    <w:rsid w:val="00420B3E"/>
    <w:rsid w:val="00420B93"/>
    <w:rsid w:val="00433F0A"/>
    <w:rsid w:val="00434C36"/>
    <w:rsid w:val="004379F5"/>
    <w:rsid w:val="00442F04"/>
    <w:rsid w:val="00446F73"/>
    <w:rsid w:val="00447284"/>
    <w:rsid w:val="00447F68"/>
    <w:rsid w:val="00452BD0"/>
    <w:rsid w:val="00453964"/>
    <w:rsid w:val="00464E8D"/>
    <w:rsid w:val="00467DBD"/>
    <w:rsid w:val="004710AF"/>
    <w:rsid w:val="00472E39"/>
    <w:rsid w:val="00483A09"/>
    <w:rsid w:val="00484717"/>
    <w:rsid w:val="00485F9D"/>
    <w:rsid w:val="00490496"/>
    <w:rsid w:val="00494F9E"/>
    <w:rsid w:val="00495D1A"/>
    <w:rsid w:val="004A08B7"/>
    <w:rsid w:val="004A1378"/>
    <w:rsid w:val="004A1F69"/>
    <w:rsid w:val="004B7D71"/>
    <w:rsid w:val="004C3C15"/>
    <w:rsid w:val="004C55E6"/>
    <w:rsid w:val="004D0FC5"/>
    <w:rsid w:val="004D5218"/>
    <w:rsid w:val="004D606D"/>
    <w:rsid w:val="004F0AAB"/>
    <w:rsid w:val="004F4986"/>
    <w:rsid w:val="004F58D7"/>
    <w:rsid w:val="0051324E"/>
    <w:rsid w:val="005143D0"/>
    <w:rsid w:val="00524B4C"/>
    <w:rsid w:val="00526938"/>
    <w:rsid w:val="005321ED"/>
    <w:rsid w:val="005336B6"/>
    <w:rsid w:val="00535BB5"/>
    <w:rsid w:val="0053648E"/>
    <w:rsid w:val="00540558"/>
    <w:rsid w:val="00542E95"/>
    <w:rsid w:val="00551346"/>
    <w:rsid w:val="005539E5"/>
    <w:rsid w:val="00556980"/>
    <w:rsid w:val="00557CD4"/>
    <w:rsid w:val="00573315"/>
    <w:rsid w:val="00576488"/>
    <w:rsid w:val="00580815"/>
    <w:rsid w:val="00580AE6"/>
    <w:rsid w:val="00581AD8"/>
    <w:rsid w:val="00590037"/>
    <w:rsid w:val="00591D89"/>
    <w:rsid w:val="005A0489"/>
    <w:rsid w:val="005A10E8"/>
    <w:rsid w:val="005A2662"/>
    <w:rsid w:val="005D0611"/>
    <w:rsid w:val="005D3381"/>
    <w:rsid w:val="005E41A3"/>
    <w:rsid w:val="006007F5"/>
    <w:rsid w:val="00614B5D"/>
    <w:rsid w:val="006161BA"/>
    <w:rsid w:val="00616292"/>
    <w:rsid w:val="006204C1"/>
    <w:rsid w:val="00621B8D"/>
    <w:rsid w:val="00623FA9"/>
    <w:rsid w:val="00630884"/>
    <w:rsid w:val="00631D8A"/>
    <w:rsid w:val="00637493"/>
    <w:rsid w:val="00645484"/>
    <w:rsid w:val="00647CD4"/>
    <w:rsid w:val="006622FD"/>
    <w:rsid w:val="006733BE"/>
    <w:rsid w:val="0068072B"/>
    <w:rsid w:val="00695FD1"/>
    <w:rsid w:val="006A5198"/>
    <w:rsid w:val="006B0DEC"/>
    <w:rsid w:val="006C06E9"/>
    <w:rsid w:val="006C22D1"/>
    <w:rsid w:val="006C458C"/>
    <w:rsid w:val="006C6B66"/>
    <w:rsid w:val="006D482E"/>
    <w:rsid w:val="006E106C"/>
    <w:rsid w:val="006F0647"/>
    <w:rsid w:val="006F52BE"/>
    <w:rsid w:val="006F6329"/>
    <w:rsid w:val="00705BFF"/>
    <w:rsid w:val="00712A58"/>
    <w:rsid w:val="0072166F"/>
    <w:rsid w:val="00722785"/>
    <w:rsid w:val="00723737"/>
    <w:rsid w:val="00741B11"/>
    <w:rsid w:val="0074558F"/>
    <w:rsid w:val="0075074B"/>
    <w:rsid w:val="00751E43"/>
    <w:rsid w:val="00753E66"/>
    <w:rsid w:val="00762733"/>
    <w:rsid w:val="00762C09"/>
    <w:rsid w:val="00765E21"/>
    <w:rsid w:val="007708E7"/>
    <w:rsid w:val="0078484D"/>
    <w:rsid w:val="007A217F"/>
    <w:rsid w:val="007A21F7"/>
    <w:rsid w:val="007A41C1"/>
    <w:rsid w:val="007B3757"/>
    <w:rsid w:val="007B5E1F"/>
    <w:rsid w:val="007C2EA4"/>
    <w:rsid w:val="007C305D"/>
    <w:rsid w:val="007D36AC"/>
    <w:rsid w:val="007D6279"/>
    <w:rsid w:val="007E1896"/>
    <w:rsid w:val="007E4457"/>
    <w:rsid w:val="007E79AD"/>
    <w:rsid w:val="007F0DF2"/>
    <w:rsid w:val="007F2A93"/>
    <w:rsid w:val="007F6077"/>
    <w:rsid w:val="008032AD"/>
    <w:rsid w:val="00805096"/>
    <w:rsid w:val="00805404"/>
    <w:rsid w:val="008111E2"/>
    <w:rsid w:val="008115B2"/>
    <w:rsid w:val="00811958"/>
    <w:rsid w:val="008122B9"/>
    <w:rsid w:val="00817AF3"/>
    <w:rsid w:val="00821AFB"/>
    <w:rsid w:val="00830D6A"/>
    <w:rsid w:val="00844925"/>
    <w:rsid w:val="008512F2"/>
    <w:rsid w:val="00860FFC"/>
    <w:rsid w:val="00861D2A"/>
    <w:rsid w:val="00874C92"/>
    <w:rsid w:val="008755D7"/>
    <w:rsid w:val="00875D71"/>
    <w:rsid w:val="0088097D"/>
    <w:rsid w:val="0088510E"/>
    <w:rsid w:val="0089021D"/>
    <w:rsid w:val="008944FA"/>
    <w:rsid w:val="00894745"/>
    <w:rsid w:val="00897DC2"/>
    <w:rsid w:val="008A2FD0"/>
    <w:rsid w:val="008B0471"/>
    <w:rsid w:val="008B0E66"/>
    <w:rsid w:val="008B39B3"/>
    <w:rsid w:val="008C1BD0"/>
    <w:rsid w:val="008C2B9F"/>
    <w:rsid w:val="008C6038"/>
    <w:rsid w:val="008C6529"/>
    <w:rsid w:val="008D0A10"/>
    <w:rsid w:val="008D68C6"/>
    <w:rsid w:val="008E5FA3"/>
    <w:rsid w:val="008F0BC4"/>
    <w:rsid w:val="00900EBD"/>
    <w:rsid w:val="009052BF"/>
    <w:rsid w:val="0091123B"/>
    <w:rsid w:val="0091695A"/>
    <w:rsid w:val="00917D5D"/>
    <w:rsid w:val="009216C7"/>
    <w:rsid w:val="00921D08"/>
    <w:rsid w:val="0092343B"/>
    <w:rsid w:val="00925356"/>
    <w:rsid w:val="009266EC"/>
    <w:rsid w:val="0093023D"/>
    <w:rsid w:val="0093504E"/>
    <w:rsid w:val="00935CD8"/>
    <w:rsid w:val="009415DC"/>
    <w:rsid w:val="0095305F"/>
    <w:rsid w:val="00955122"/>
    <w:rsid w:val="00965A84"/>
    <w:rsid w:val="00966E41"/>
    <w:rsid w:val="00972E98"/>
    <w:rsid w:val="00976008"/>
    <w:rsid w:val="00983517"/>
    <w:rsid w:val="009841DA"/>
    <w:rsid w:val="009A368F"/>
    <w:rsid w:val="009A6AFA"/>
    <w:rsid w:val="009B1805"/>
    <w:rsid w:val="009B29B4"/>
    <w:rsid w:val="009C411F"/>
    <w:rsid w:val="009D1DD8"/>
    <w:rsid w:val="009D2C78"/>
    <w:rsid w:val="009E34D9"/>
    <w:rsid w:val="009E3B07"/>
    <w:rsid w:val="009F5A48"/>
    <w:rsid w:val="009F6BE1"/>
    <w:rsid w:val="009F6F91"/>
    <w:rsid w:val="00A17FF0"/>
    <w:rsid w:val="00A23A9C"/>
    <w:rsid w:val="00A27028"/>
    <w:rsid w:val="00A27BB7"/>
    <w:rsid w:val="00A365B7"/>
    <w:rsid w:val="00A403DF"/>
    <w:rsid w:val="00A40DB9"/>
    <w:rsid w:val="00A50B61"/>
    <w:rsid w:val="00A51B80"/>
    <w:rsid w:val="00A5260E"/>
    <w:rsid w:val="00A54D2C"/>
    <w:rsid w:val="00A56523"/>
    <w:rsid w:val="00A57417"/>
    <w:rsid w:val="00A80A53"/>
    <w:rsid w:val="00A93182"/>
    <w:rsid w:val="00A95ABA"/>
    <w:rsid w:val="00A96BDB"/>
    <w:rsid w:val="00AB4524"/>
    <w:rsid w:val="00AB56F3"/>
    <w:rsid w:val="00AD1BA2"/>
    <w:rsid w:val="00AD1D1E"/>
    <w:rsid w:val="00AE2F7E"/>
    <w:rsid w:val="00AF3075"/>
    <w:rsid w:val="00AF319F"/>
    <w:rsid w:val="00AF6A35"/>
    <w:rsid w:val="00B00FB7"/>
    <w:rsid w:val="00B103B9"/>
    <w:rsid w:val="00B121BB"/>
    <w:rsid w:val="00B1394A"/>
    <w:rsid w:val="00B17CC7"/>
    <w:rsid w:val="00B24588"/>
    <w:rsid w:val="00B46EF8"/>
    <w:rsid w:val="00B515AE"/>
    <w:rsid w:val="00B57C3A"/>
    <w:rsid w:val="00B60714"/>
    <w:rsid w:val="00B67157"/>
    <w:rsid w:val="00B6730D"/>
    <w:rsid w:val="00B730F5"/>
    <w:rsid w:val="00B95625"/>
    <w:rsid w:val="00BB09CD"/>
    <w:rsid w:val="00BB3D3E"/>
    <w:rsid w:val="00BB780D"/>
    <w:rsid w:val="00BC6D4B"/>
    <w:rsid w:val="00BD071D"/>
    <w:rsid w:val="00BD4E42"/>
    <w:rsid w:val="00BD7B1B"/>
    <w:rsid w:val="00BE16E4"/>
    <w:rsid w:val="00BE4F2D"/>
    <w:rsid w:val="00BE75D6"/>
    <w:rsid w:val="00C04746"/>
    <w:rsid w:val="00C13B8F"/>
    <w:rsid w:val="00C15C29"/>
    <w:rsid w:val="00C170D2"/>
    <w:rsid w:val="00C21C9B"/>
    <w:rsid w:val="00C257D5"/>
    <w:rsid w:val="00C265F0"/>
    <w:rsid w:val="00C424FC"/>
    <w:rsid w:val="00C47C9A"/>
    <w:rsid w:val="00C50D24"/>
    <w:rsid w:val="00C52B3F"/>
    <w:rsid w:val="00C554BE"/>
    <w:rsid w:val="00C6058B"/>
    <w:rsid w:val="00C62150"/>
    <w:rsid w:val="00C6679F"/>
    <w:rsid w:val="00C67BB1"/>
    <w:rsid w:val="00C76E96"/>
    <w:rsid w:val="00C77286"/>
    <w:rsid w:val="00C90A42"/>
    <w:rsid w:val="00C92090"/>
    <w:rsid w:val="00C92903"/>
    <w:rsid w:val="00CA193D"/>
    <w:rsid w:val="00CA256B"/>
    <w:rsid w:val="00CA5623"/>
    <w:rsid w:val="00CA7C34"/>
    <w:rsid w:val="00CB007C"/>
    <w:rsid w:val="00CB1646"/>
    <w:rsid w:val="00CB7319"/>
    <w:rsid w:val="00CC2AD2"/>
    <w:rsid w:val="00CC4071"/>
    <w:rsid w:val="00CD13AD"/>
    <w:rsid w:val="00CD4DA4"/>
    <w:rsid w:val="00CD7692"/>
    <w:rsid w:val="00D00235"/>
    <w:rsid w:val="00D012A2"/>
    <w:rsid w:val="00D0322C"/>
    <w:rsid w:val="00D06E81"/>
    <w:rsid w:val="00D14B42"/>
    <w:rsid w:val="00D156D3"/>
    <w:rsid w:val="00D20577"/>
    <w:rsid w:val="00D211A8"/>
    <w:rsid w:val="00D31927"/>
    <w:rsid w:val="00D41BBD"/>
    <w:rsid w:val="00D448BA"/>
    <w:rsid w:val="00D63C5D"/>
    <w:rsid w:val="00D71EB5"/>
    <w:rsid w:val="00D759E2"/>
    <w:rsid w:val="00D83C15"/>
    <w:rsid w:val="00D83F3D"/>
    <w:rsid w:val="00D95DD4"/>
    <w:rsid w:val="00D97569"/>
    <w:rsid w:val="00DA7CAD"/>
    <w:rsid w:val="00DB3B66"/>
    <w:rsid w:val="00DC03A0"/>
    <w:rsid w:val="00DD5052"/>
    <w:rsid w:val="00DD5E30"/>
    <w:rsid w:val="00DD665D"/>
    <w:rsid w:val="00DD66F7"/>
    <w:rsid w:val="00DE04D1"/>
    <w:rsid w:val="00DE6B3F"/>
    <w:rsid w:val="00DF1403"/>
    <w:rsid w:val="00DF283C"/>
    <w:rsid w:val="00DF396D"/>
    <w:rsid w:val="00DF5881"/>
    <w:rsid w:val="00E0701E"/>
    <w:rsid w:val="00E14DC8"/>
    <w:rsid w:val="00E219D7"/>
    <w:rsid w:val="00E22C5A"/>
    <w:rsid w:val="00E23FF8"/>
    <w:rsid w:val="00E346D8"/>
    <w:rsid w:val="00E35C36"/>
    <w:rsid w:val="00E45C74"/>
    <w:rsid w:val="00E516EC"/>
    <w:rsid w:val="00E71A89"/>
    <w:rsid w:val="00E909E8"/>
    <w:rsid w:val="00EA01BC"/>
    <w:rsid w:val="00EA2BFA"/>
    <w:rsid w:val="00EA6701"/>
    <w:rsid w:val="00EB34A3"/>
    <w:rsid w:val="00ED59EF"/>
    <w:rsid w:val="00ED5D9B"/>
    <w:rsid w:val="00EE19D4"/>
    <w:rsid w:val="00EE4471"/>
    <w:rsid w:val="00EF04DF"/>
    <w:rsid w:val="00EF4304"/>
    <w:rsid w:val="00EF7E75"/>
    <w:rsid w:val="00F04E50"/>
    <w:rsid w:val="00F11890"/>
    <w:rsid w:val="00F21568"/>
    <w:rsid w:val="00F37DC4"/>
    <w:rsid w:val="00F50EF1"/>
    <w:rsid w:val="00F51DBF"/>
    <w:rsid w:val="00F53FAF"/>
    <w:rsid w:val="00F57735"/>
    <w:rsid w:val="00F60A68"/>
    <w:rsid w:val="00F62369"/>
    <w:rsid w:val="00F77DE4"/>
    <w:rsid w:val="00F83BBE"/>
    <w:rsid w:val="00F9005E"/>
    <w:rsid w:val="00F93412"/>
    <w:rsid w:val="00F97881"/>
    <w:rsid w:val="00FA5886"/>
    <w:rsid w:val="00FC2A28"/>
    <w:rsid w:val="00FC3AF7"/>
    <w:rsid w:val="00FC62C3"/>
    <w:rsid w:val="00FD2B60"/>
    <w:rsid w:val="00FD4FD5"/>
    <w:rsid w:val="00FD6625"/>
    <w:rsid w:val="00FE1D1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46210"/>
  <w15:chartTrackingRefBased/>
  <w15:docId w15:val="{DCA0A7A1-59B4-478B-B701-16D51FF4F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735"/>
    <w:pPr>
      <w:spacing w:after="0" w:line="240" w:lineRule="auto"/>
    </w:pPr>
    <w:rPr>
      <w:rFonts w:ascii="Calibri" w:eastAsia="Calibri" w:hAnsi="Calibri" w:cs="Cordia New"/>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7735"/>
    <w:pPr>
      <w:tabs>
        <w:tab w:val="center" w:pos="4513"/>
        <w:tab w:val="right" w:pos="9026"/>
      </w:tabs>
    </w:pPr>
  </w:style>
  <w:style w:type="character" w:customStyle="1" w:styleId="HeaderChar">
    <w:name w:val="Header Char"/>
    <w:basedOn w:val="DefaultParagraphFont"/>
    <w:link w:val="Header"/>
    <w:uiPriority w:val="99"/>
    <w:rsid w:val="00F57735"/>
    <w:rPr>
      <w:rFonts w:ascii="Calibri" w:eastAsia="Calibri" w:hAnsi="Calibri" w:cs="Cordia New"/>
      <w:sz w:val="21"/>
      <w:szCs w:val="22"/>
    </w:rPr>
  </w:style>
  <w:style w:type="paragraph" w:styleId="FootnoteText">
    <w:name w:val="footnote text"/>
    <w:basedOn w:val="Normal"/>
    <w:link w:val="FootnoteTextChar"/>
    <w:uiPriority w:val="99"/>
    <w:unhideWhenUsed/>
    <w:rsid w:val="00F57735"/>
    <w:rPr>
      <w:rFonts w:cs="Angsana New"/>
      <w:sz w:val="20"/>
      <w:szCs w:val="25"/>
    </w:rPr>
  </w:style>
  <w:style w:type="character" w:customStyle="1" w:styleId="FootnoteTextChar">
    <w:name w:val="Footnote Text Char"/>
    <w:basedOn w:val="DefaultParagraphFont"/>
    <w:link w:val="FootnoteText"/>
    <w:uiPriority w:val="99"/>
    <w:rsid w:val="00F57735"/>
    <w:rPr>
      <w:rFonts w:ascii="Calibri" w:eastAsia="Calibri" w:hAnsi="Calibri" w:cs="Angsana New"/>
      <w:sz w:val="20"/>
      <w:szCs w:val="25"/>
    </w:rPr>
  </w:style>
  <w:style w:type="character" w:styleId="FootnoteReference">
    <w:name w:val="footnote reference"/>
    <w:uiPriority w:val="99"/>
    <w:unhideWhenUsed/>
    <w:rsid w:val="00F57735"/>
    <w:rPr>
      <w:sz w:val="32"/>
      <w:szCs w:val="32"/>
      <w:vertAlign w:val="superscript"/>
    </w:rPr>
  </w:style>
  <w:style w:type="character" w:styleId="Hyperlink">
    <w:name w:val="Hyperlink"/>
    <w:uiPriority w:val="99"/>
    <w:unhideWhenUsed/>
    <w:rsid w:val="00F57735"/>
    <w:rPr>
      <w:color w:val="0000FF"/>
      <w:u w:val="single"/>
    </w:rPr>
  </w:style>
  <w:style w:type="paragraph" w:customStyle="1" w:styleId="Default">
    <w:name w:val="Default"/>
    <w:rsid w:val="00F57735"/>
    <w:pPr>
      <w:autoSpaceDE w:val="0"/>
      <w:autoSpaceDN w:val="0"/>
      <w:adjustRightInd w:val="0"/>
      <w:spacing w:after="0" w:line="240" w:lineRule="auto"/>
    </w:pPr>
    <w:rPr>
      <w:rFonts w:ascii="Angsana New" w:eastAsia="Calibri" w:hAnsi="Angsana New" w:cs="Angsana New"/>
      <w:color w:val="000000"/>
      <w:sz w:val="24"/>
      <w:szCs w:val="24"/>
    </w:rPr>
  </w:style>
  <w:style w:type="paragraph" w:styleId="Footer">
    <w:name w:val="footer"/>
    <w:basedOn w:val="Normal"/>
    <w:link w:val="FooterChar"/>
    <w:uiPriority w:val="99"/>
    <w:unhideWhenUsed/>
    <w:rsid w:val="008D68C6"/>
    <w:pPr>
      <w:tabs>
        <w:tab w:val="center" w:pos="4513"/>
        <w:tab w:val="right" w:pos="9026"/>
      </w:tabs>
    </w:pPr>
  </w:style>
  <w:style w:type="character" w:customStyle="1" w:styleId="FooterChar">
    <w:name w:val="Footer Char"/>
    <w:basedOn w:val="DefaultParagraphFont"/>
    <w:link w:val="Footer"/>
    <w:uiPriority w:val="99"/>
    <w:rsid w:val="008D68C6"/>
    <w:rPr>
      <w:rFonts w:ascii="Calibri" w:eastAsia="Calibri" w:hAnsi="Calibri" w:cs="Cordia New"/>
      <w:sz w:val="21"/>
      <w:szCs w:val="22"/>
    </w:rPr>
  </w:style>
  <w:style w:type="paragraph" w:styleId="NoSpacing">
    <w:name w:val="No Spacing"/>
    <w:link w:val="NoSpacingChar"/>
    <w:uiPriority w:val="1"/>
    <w:qFormat/>
    <w:rsid w:val="004175E2"/>
    <w:pPr>
      <w:spacing w:after="0" w:line="240" w:lineRule="auto"/>
    </w:pPr>
    <w:rPr>
      <w:rFonts w:ascii="Angsana New" w:eastAsia="Times New Roman" w:hAnsi="Angsana New" w:cs="Angsana New"/>
      <w:sz w:val="32"/>
      <w:szCs w:val="40"/>
    </w:rPr>
  </w:style>
  <w:style w:type="character" w:customStyle="1" w:styleId="NoSpacingChar">
    <w:name w:val="No Spacing Char"/>
    <w:link w:val="NoSpacing"/>
    <w:uiPriority w:val="1"/>
    <w:rsid w:val="004175E2"/>
    <w:rPr>
      <w:rFonts w:ascii="Angsana New" w:eastAsia="Times New Roman" w:hAnsi="Angsana New" w:cs="Angsana New"/>
      <w:sz w:val="32"/>
      <w:szCs w:val="40"/>
    </w:rPr>
  </w:style>
  <w:style w:type="character" w:styleId="Strong">
    <w:name w:val="Strong"/>
    <w:basedOn w:val="DefaultParagraphFont"/>
    <w:uiPriority w:val="22"/>
    <w:qFormat/>
    <w:rsid w:val="004175E2"/>
    <w:rPr>
      <w:b/>
      <w:bCs/>
    </w:rPr>
  </w:style>
  <w:style w:type="paragraph" w:customStyle="1" w:styleId="6">
    <w:name w:val="ลักษณะ6"/>
    <w:basedOn w:val="Normal"/>
    <w:rsid w:val="004175E2"/>
    <w:rPr>
      <w:rFonts w:ascii="Times New Roman" w:eastAsia="Times New Roman" w:hAnsi="Times New Roman" w:cs="Times New Roman"/>
      <w:sz w:val="24"/>
      <w:szCs w:val="24"/>
    </w:rPr>
  </w:style>
  <w:style w:type="paragraph" w:customStyle="1" w:styleId="a">
    <w:name w:val="ชื่อนักวิจัย"/>
    <w:rsid w:val="004175E2"/>
    <w:pPr>
      <w:framePr w:hSpace="187" w:wrap="around" w:vAnchor="page" w:hAnchor="margin" w:y="9185"/>
      <w:tabs>
        <w:tab w:val="left" w:pos="2070"/>
      </w:tabs>
      <w:spacing w:after="0" w:line="240" w:lineRule="auto"/>
      <w:jc w:val="center"/>
    </w:pPr>
    <w:rPr>
      <w:rFonts w:ascii="Angsana New" w:eastAsia="Cordia New" w:hAnsi="Angsana New" w:cs="Angsana New"/>
      <w:b/>
      <w:bCs/>
      <w:noProof/>
      <w:sz w:val="36"/>
      <w:szCs w:val="36"/>
    </w:rPr>
  </w:style>
  <w:style w:type="paragraph" w:customStyle="1" w:styleId="citeboxright">
    <w:name w:val="citeboxright"/>
    <w:basedOn w:val="Normal"/>
    <w:rsid w:val="004175E2"/>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861D2A"/>
    <w:pPr>
      <w:ind w:left="720"/>
      <w:contextualSpacing/>
    </w:pPr>
  </w:style>
  <w:style w:type="character" w:styleId="LineNumber">
    <w:name w:val="line number"/>
    <w:basedOn w:val="DefaultParagraphFont"/>
    <w:uiPriority w:val="99"/>
    <w:semiHidden/>
    <w:unhideWhenUsed/>
    <w:rsid w:val="000279C8"/>
  </w:style>
  <w:style w:type="character" w:customStyle="1" w:styleId="fontstyle01">
    <w:name w:val="fontstyle01"/>
    <w:basedOn w:val="DefaultParagraphFont"/>
    <w:rsid w:val="00C62150"/>
    <w:rPr>
      <w:rFonts w:ascii="TH SarabunPSK" w:hAnsi="TH SarabunPSK" w:cs="TH SarabunPSK" w:hint="default"/>
      <w:b w:val="0"/>
      <w:bCs w:val="0"/>
      <w:i w:val="0"/>
      <w:iCs w:val="0"/>
      <w:color w:val="000000"/>
      <w:sz w:val="28"/>
      <w:szCs w:val="28"/>
    </w:rPr>
  </w:style>
  <w:style w:type="character" w:customStyle="1" w:styleId="fontstyle21">
    <w:name w:val="fontstyle21"/>
    <w:basedOn w:val="DefaultParagraphFont"/>
    <w:rsid w:val="00C62150"/>
    <w:rPr>
      <w:rFonts w:ascii="Calibri" w:hAnsi="Calibri" w:cs="Calibri" w:hint="default"/>
      <w:b w:val="0"/>
      <w:bCs w:val="0"/>
      <w:i w:val="0"/>
      <w:iCs w:val="0"/>
      <w:color w:val="000000"/>
      <w:sz w:val="22"/>
      <w:szCs w:val="22"/>
    </w:rPr>
  </w:style>
  <w:style w:type="character" w:customStyle="1" w:styleId="fontstyle31">
    <w:name w:val="fontstyle31"/>
    <w:basedOn w:val="DefaultParagraphFont"/>
    <w:rsid w:val="007E4457"/>
    <w:rPr>
      <w:rFonts w:ascii="TH SarabunPSK" w:hAnsi="TH SarabunPSK" w:cs="TH SarabunPSK" w:hint="default"/>
      <w:b w:val="0"/>
      <w:bCs w:val="0"/>
      <w:i w:val="0"/>
      <w:iCs w:val="0"/>
      <w:color w:val="000000"/>
      <w:sz w:val="28"/>
      <w:szCs w:val="28"/>
    </w:rPr>
  </w:style>
  <w:style w:type="paragraph" w:styleId="BalloonText">
    <w:name w:val="Balloon Text"/>
    <w:basedOn w:val="Normal"/>
    <w:link w:val="BalloonTextChar"/>
    <w:uiPriority w:val="99"/>
    <w:semiHidden/>
    <w:unhideWhenUsed/>
    <w:rsid w:val="003A4A0A"/>
    <w:rPr>
      <w:rFonts w:ascii="Leelawadee" w:hAnsi="Leelawadee" w:cs="Angsana New"/>
      <w:sz w:val="18"/>
    </w:rPr>
  </w:style>
  <w:style w:type="character" w:customStyle="1" w:styleId="BalloonTextChar">
    <w:name w:val="Balloon Text Char"/>
    <w:basedOn w:val="DefaultParagraphFont"/>
    <w:link w:val="BalloonText"/>
    <w:uiPriority w:val="99"/>
    <w:semiHidden/>
    <w:rsid w:val="003A4A0A"/>
    <w:rPr>
      <w:rFonts w:ascii="Leelawadee" w:eastAsia="Calibri" w:hAnsi="Leelawadee" w:cs="Angsana New"/>
      <w:sz w:val="18"/>
      <w:szCs w:val="22"/>
    </w:rPr>
  </w:style>
  <w:style w:type="character" w:customStyle="1" w:styleId="UnresolvedMention1">
    <w:name w:val="Unresolved Mention1"/>
    <w:basedOn w:val="DefaultParagraphFont"/>
    <w:uiPriority w:val="99"/>
    <w:semiHidden/>
    <w:unhideWhenUsed/>
    <w:rsid w:val="00D0322C"/>
    <w:rPr>
      <w:color w:val="605E5C"/>
      <w:shd w:val="clear" w:color="auto" w:fill="E1DFDD"/>
    </w:rPr>
  </w:style>
  <w:style w:type="table" w:styleId="TableGrid">
    <w:name w:val="Table Grid"/>
    <w:basedOn w:val="TableNormal"/>
    <w:uiPriority w:val="39"/>
    <w:rsid w:val="00100DD2"/>
    <w:pPr>
      <w:spacing w:after="0" w:line="240" w:lineRule="auto"/>
    </w:pPr>
    <w:rPr>
      <w:rFonts w:ascii="Calibri" w:eastAsia="Calibri" w:hAnsi="Calibri"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i.org/10.1016/j.heliyon.2021.e00674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4236/fns.2021.1212089"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3390/nu13124469" TargetMode="External"/><Relationship Id="rId5" Type="http://schemas.openxmlformats.org/officeDocument/2006/relationships/webSettings" Target="webSettings.xml"/><Relationship Id="rId15" Type="http://schemas.openxmlformats.org/officeDocument/2006/relationships/hyperlink" Target="https://doi.org/10.37550/tdmu.EJS/2023.01.372" TargetMode="Externa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oi.org/10.11555/2020/6053863"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Sheet3!$A$2</c:f>
              <c:strCache>
                <c:ptCount val="1"/>
                <c:pt idx="0">
                  <c:v>Adequate &gt;15ppm</c:v>
                </c:pt>
              </c:strCache>
            </c:strRef>
          </c:tx>
          <c:spPr>
            <a:solidFill>
              <a:schemeClr val="accent2"/>
            </a:solidFill>
            <a:ln>
              <a:noFill/>
            </a:ln>
            <a:effectLst/>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errBars>
            <c:errBarType val="both"/>
            <c:errValType val="percentage"/>
            <c:noEndCap val="0"/>
            <c:val val="5"/>
            <c:spPr>
              <a:solidFill>
                <a:schemeClr val="tx1"/>
              </a:solidFill>
              <a:ln w="6350" cap="flat" cmpd="sng" algn="ctr">
                <a:solidFill>
                  <a:schemeClr val="tx1"/>
                </a:solidFill>
                <a:prstDash val="solid"/>
                <a:round/>
              </a:ln>
              <a:effectLst/>
            </c:spPr>
          </c:errBars>
          <c:cat>
            <c:strRef>
              <c:f>Sheet3!$B$1:$D$1</c:f>
              <c:strCache>
                <c:ptCount val="3"/>
                <c:pt idx="0">
                  <c:v>Sokoto Central Zone (SCZ)</c:v>
                </c:pt>
                <c:pt idx="1">
                  <c:v>Sokoto Western Zone(SWZ)</c:v>
                </c:pt>
                <c:pt idx="2">
                  <c:v>Sokoto Eastern Zone (SEZ)</c:v>
                </c:pt>
              </c:strCache>
            </c:strRef>
          </c:cat>
          <c:val>
            <c:numRef>
              <c:f>Sheet3!$B$2:$D$2</c:f>
              <c:numCache>
                <c:formatCode>General</c:formatCode>
                <c:ptCount val="3"/>
                <c:pt idx="0">
                  <c:v>24</c:v>
                </c:pt>
                <c:pt idx="1">
                  <c:v>22</c:v>
                </c:pt>
                <c:pt idx="2">
                  <c:v>20</c:v>
                </c:pt>
              </c:numCache>
            </c:numRef>
          </c:val>
          <c:extLst>
            <c:ext xmlns:c16="http://schemas.microsoft.com/office/drawing/2014/chart" uri="{C3380CC4-5D6E-409C-BE32-E72D297353CC}">
              <c16:uniqueId val="{00000000-68BE-45E0-B8C5-E9274358DB37}"/>
            </c:ext>
          </c:extLst>
        </c:ser>
        <c:ser>
          <c:idx val="1"/>
          <c:order val="1"/>
          <c:tx>
            <c:strRef>
              <c:f>Sheet3!$A$3</c:f>
              <c:strCache>
                <c:ptCount val="1"/>
                <c:pt idx="0">
                  <c:v>Inadequate &lt; 15 ppm</c:v>
                </c:pt>
              </c:strCache>
            </c:strRef>
          </c:tx>
          <c:spPr>
            <a:solidFill>
              <a:schemeClr val="accent4"/>
            </a:solidFill>
            <a:ln>
              <a:noFill/>
            </a:ln>
            <a:effectLst/>
          </c:spPr>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errBars>
            <c:errBarType val="both"/>
            <c:errValType val="percentage"/>
            <c:noEndCap val="0"/>
            <c:val val="5"/>
            <c:spPr>
              <a:solidFill>
                <a:schemeClr val="tx1"/>
              </a:solidFill>
              <a:ln w="6350" cap="flat" cmpd="sng" algn="ctr">
                <a:solidFill>
                  <a:schemeClr val="tx1"/>
                </a:solidFill>
                <a:prstDash val="solid"/>
                <a:round/>
              </a:ln>
              <a:effectLst/>
            </c:spPr>
          </c:errBars>
          <c:cat>
            <c:strRef>
              <c:f>Sheet3!$B$1:$D$1</c:f>
              <c:strCache>
                <c:ptCount val="3"/>
                <c:pt idx="0">
                  <c:v>Sokoto Central Zone (SCZ)</c:v>
                </c:pt>
                <c:pt idx="1">
                  <c:v>Sokoto Western Zone(SWZ)</c:v>
                </c:pt>
                <c:pt idx="2">
                  <c:v>Sokoto Eastern Zone (SEZ)</c:v>
                </c:pt>
              </c:strCache>
            </c:strRef>
          </c:cat>
          <c:val>
            <c:numRef>
              <c:f>Sheet3!$B$3:$D$3</c:f>
              <c:numCache>
                <c:formatCode>General</c:formatCode>
                <c:ptCount val="3"/>
                <c:pt idx="0">
                  <c:v>7</c:v>
                </c:pt>
                <c:pt idx="1">
                  <c:v>9</c:v>
                </c:pt>
                <c:pt idx="2">
                  <c:v>11</c:v>
                </c:pt>
              </c:numCache>
            </c:numRef>
          </c:val>
          <c:extLst>
            <c:ext xmlns:c16="http://schemas.microsoft.com/office/drawing/2014/chart" uri="{C3380CC4-5D6E-409C-BE32-E72D297353CC}">
              <c16:uniqueId val="{00000001-68BE-45E0-B8C5-E9274358DB37}"/>
            </c:ext>
          </c:extLst>
        </c:ser>
        <c:dLbls>
          <c:dLblPos val="outEnd"/>
          <c:showLegendKey val="0"/>
          <c:showVal val="1"/>
          <c:showCatName val="0"/>
          <c:showSerName val="0"/>
          <c:showPercent val="0"/>
          <c:showBubbleSize val="0"/>
        </c:dLbls>
        <c:gapWidth val="150"/>
        <c:axId val="217773568"/>
        <c:axId val="217775488"/>
      </c:barChart>
      <c:catAx>
        <c:axId val="217773568"/>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a:t>Salt</a:t>
                </a:r>
                <a:r>
                  <a:rPr lang="en-US" baseline="0"/>
                  <a:t> Iodine level (ppm)</a:t>
                </a:r>
                <a:endParaRPr lang="en-US"/>
              </a:p>
            </c:rich>
          </c:tx>
          <c:overlay val="0"/>
          <c:spPr>
            <a:noFill/>
            <a:ln>
              <a:noFill/>
            </a:ln>
            <a:effectLst/>
          </c:spPr>
        </c:title>
        <c:numFmt formatCode="General" sourceLinked="0"/>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217775488"/>
        <c:crosses val="autoZero"/>
        <c:auto val="1"/>
        <c:lblAlgn val="ctr"/>
        <c:lblOffset val="100"/>
        <c:noMultiLvlLbl val="0"/>
      </c:catAx>
      <c:valAx>
        <c:axId val="217775488"/>
        <c:scaling>
          <c:orientation val="minMax"/>
        </c:scaling>
        <c:delete val="0"/>
        <c:axPos val="l"/>
        <c:title>
          <c:tx>
            <c:rich>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a:t>Number</a:t>
                </a:r>
                <a:r>
                  <a:rPr lang="en-US" baseline="0"/>
                  <a:t> of Retailers in the Communities</a:t>
                </a:r>
                <a:endParaRPr lang="en-US"/>
              </a:p>
            </c:rich>
          </c:tx>
          <c:layout>
            <c:manualLayout>
              <c:xMode val="edge"/>
              <c:yMode val="edge"/>
              <c:x val="2.5870178739416758E-2"/>
              <c:y val="0.30314231758898297"/>
            </c:manualLayout>
          </c:layout>
          <c:overlay val="0"/>
          <c:spPr>
            <a:noFill/>
            <a:ln>
              <a:noFill/>
            </a:ln>
            <a:effectLst/>
          </c:spPr>
        </c:title>
        <c:numFmt formatCode="General"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217773568"/>
        <c:crosses val="autoZero"/>
        <c:crossBetween val="between"/>
      </c:valAx>
      <c:spPr>
        <a:solidFill>
          <a:schemeClr val="bg1"/>
        </a:solid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05157-D823-4567-9293-157263390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13</Pages>
  <Words>4699</Words>
  <Characters>26790</Characters>
  <Application>Microsoft Office Word</Application>
  <DocSecurity>0</DocSecurity>
  <Lines>223</Lines>
  <Paragraphs>62</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31427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napattida phromdeerach</cp:lastModifiedBy>
  <cp:revision>8</cp:revision>
  <cp:lastPrinted>2024-03-07T04:07:00Z</cp:lastPrinted>
  <dcterms:created xsi:type="dcterms:W3CDTF">2024-02-09T02:38:00Z</dcterms:created>
  <dcterms:modified xsi:type="dcterms:W3CDTF">2024-03-07T04:08:00Z</dcterms:modified>
</cp:coreProperties>
</file>